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Default="00177FF8">
      <w:pPr>
        <w:rPr>
          <w:sz w:val="22"/>
          <w:szCs w:val="22"/>
        </w:rPr>
      </w:pPr>
      <w:bookmarkStart w:id="0" w:name="_GoBack"/>
      <w:bookmarkEnd w:id="0"/>
    </w:p>
    <w:p w:rsidR="00C572E2" w:rsidRPr="00B40F4D" w:rsidRDefault="00C572E2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97299D">
              <w:rPr>
                <w:b/>
                <w:sz w:val="22"/>
                <w:szCs w:val="22"/>
              </w:rPr>
              <w:t>57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AA1A3B">
              <w:rPr>
                <w:sz w:val="22"/>
                <w:szCs w:val="22"/>
              </w:rPr>
              <w:t>0</w:t>
            </w:r>
            <w:r w:rsidR="00C97BFE">
              <w:rPr>
                <w:sz w:val="22"/>
                <w:szCs w:val="22"/>
              </w:rPr>
              <w:t>6</w:t>
            </w:r>
            <w:r w:rsidR="00374911">
              <w:rPr>
                <w:sz w:val="22"/>
                <w:szCs w:val="22"/>
              </w:rPr>
              <w:t>-</w:t>
            </w:r>
            <w:r w:rsidR="00B447C6">
              <w:rPr>
                <w:sz w:val="22"/>
                <w:szCs w:val="22"/>
              </w:rPr>
              <w:t>17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447C6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683BFD">
              <w:rPr>
                <w:sz w:val="22"/>
                <w:szCs w:val="22"/>
              </w:rPr>
              <w:t>11.15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D1794C" w:rsidRDefault="00FC47A3" w:rsidP="00C22E5F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384217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384217">
              <w:rPr>
                <w:sz w:val="22"/>
                <w:szCs w:val="22"/>
              </w:rPr>
              <w:t xml:space="preserve">medgav deltagande på distans för </w:t>
            </w:r>
            <w:r w:rsidR="00384217" w:rsidRPr="002A477B">
              <w:rPr>
                <w:sz w:val="22"/>
                <w:szCs w:val="22"/>
              </w:rPr>
              <w:t>följande ordinarie ledamöter och suppleanter:</w:t>
            </w:r>
            <w:r w:rsidR="007555BE" w:rsidRPr="002A477B">
              <w:rPr>
                <w:sz w:val="22"/>
                <w:szCs w:val="22"/>
              </w:rPr>
              <w:t xml:space="preserve"> </w:t>
            </w:r>
            <w:r w:rsidR="00C22E5F" w:rsidRPr="00683BFD">
              <w:rPr>
                <w:sz w:val="22"/>
                <w:szCs w:val="22"/>
              </w:rPr>
              <w:t>Maria Gardfjell (MP), Jessica Rosencrantz (M), Hanna Westerén (S), Isak From (S),</w:t>
            </w:r>
            <w:r w:rsidR="00DB1D54" w:rsidRPr="00683BFD">
              <w:rPr>
                <w:sz w:val="22"/>
                <w:szCs w:val="22"/>
              </w:rPr>
              <w:t xml:space="preserve"> </w:t>
            </w:r>
            <w:r w:rsidR="00C22E5F" w:rsidRPr="00683BFD">
              <w:rPr>
                <w:sz w:val="22"/>
                <w:szCs w:val="22"/>
              </w:rPr>
              <w:t xml:space="preserve">John Widegren (M), Runar Filper (SD), Magnus Manhammar (S), Elin Segerlind (V), Betty Malmberg (M), </w:t>
            </w:r>
            <w:r w:rsidR="003B009D" w:rsidRPr="00683BFD">
              <w:rPr>
                <w:sz w:val="22"/>
                <w:szCs w:val="22"/>
              </w:rPr>
              <w:t xml:space="preserve">Martin Kinnunen (SD), </w:t>
            </w:r>
            <w:r w:rsidR="00C22E5F" w:rsidRPr="00683BFD">
              <w:rPr>
                <w:sz w:val="22"/>
                <w:szCs w:val="22"/>
              </w:rPr>
              <w:t xml:space="preserve">Malin Larsson (S), Magnus Oscarsson (KD), </w:t>
            </w:r>
            <w:r w:rsidR="003B009D" w:rsidRPr="00683BFD">
              <w:rPr>
                <w:sz w:val="22"/>
                <w:szCs w:val="22"/>
              </w:rPr>
              <w:t xml:space="preserve">Marlene Burwick (S), </w:t>
            </w:r>
            <w:r w:rsidR="00C22E5F" w:rsidRPr="00683BFD">
              <w:rPr>
                <w:sz w:val="22"/>
                <w:szCs w:val="22"/>
              </w:rPr>
              <w:t xml:space="preserve">Nina Lundström (L), </w:t>
            </w:r>
            <w:r w:rsidR="00B92FE4" w:rsidRPr="00683BFD">
              <w:rPr>
                <w:sz w:val="22"/>
                <w:szCs w:val="22"/>
              </w:rPr>
              <w:t xml:space="preserve">Staffan Eklöf (SD), </w:t>
            </w:r>
            <w:r w:rsidR="003B009D" w:rsidRPr="00683BFD">
              <w:rPr>
                <w:sz w:val="22"/>
                <w:szCs w:val="22"/>
              </w:rPr>
              <w:t xml:space="preserve">Ulrika Heie (C), </w:t>
            </w:r>
            <w:r w:rsidR="00DB1D54" w:rsidRPr="00683BFD">
              <w:rPr>
                <w:sz w:val="22"/>
                <w:szCs w:val="22"/>
              </w:rPr>
              <w:t xml:space="preserve">Markus Selin (S), </w:t>
            </w:r>
            <w:r w:rsidR="00C22E5F" w:rsidRPr="00683BFD">
              <w:rPr>
                <w:sz w:val="22"/>
                <w:szCs w:val="22"/>
              </w:rPr>
              <w:t xml:space="preserve">Marléne Lund Kopparklint (M), Yasmine Eriksson (SD), </w:t>
            </w:r>
            <w:r w:rsidR="003B009D" w:rsidRPr="00683BFD">
              <w:rPr>
                <w:sz w:val="22"/>
                <w:szCs w:val="22"/>
              </w:rPr>
              <w:t>Rickard Nordin (C),</w:t>
            </w:r>
            <w:r w:rsidR="009802CA" w:rsidRPr="00683BFD">
              <w:rPr>
                <w:sz w:val="22"/>
                <w:szCs w:val="22"/>
              </w:rPr>
              <w:t xml:space="preserve"> </w:t>
            </w:r>
            <w:r w:rsidR="00C22E5F" w:rsidRPr="00683BFD">
              <w:rPr>
                <w:sz w:val="22"/>
                <w:szCs w:val="22"/>
              </w:rPr>
              <w:t xml:space="preserve">Kjell-Arne Ottosson (KD), </w:t>
            </w:r>
            <w:r w:rsidR="003B009D" w:rsidRPr="00683BFD">
              <w:rPr>
                <w:sz w:val="22"/>
                <w:szCs w:val="22"/>
              </w:rPr>
              <w:t xml:space="preserve">Lorentz Tovatt (MP), </w:t>
            </w:r>
            <w:r w:rsidR="00C22E5F" w:rsidRPr="00683BFD">
              <w:rPr>
                <w:sz w:val="22"/>
                <w:szCs w:val="22"/>
              </w:rPr>
              <w:t>Jon Thorbjörnsson (V) och Peter Helander (C).</w:t>
            </w:r>
            <w:r w:rsidR="00C22E5F" w:rsidRPr="00D1794C">
              <w:rPr>
                <w:i/>
                <w:sz w:val="22"/>
                <w:szCs w:val="22"/>
              </w:rPr>
              <w:t xml:space="preserve"> </w:t>
            </w:r>
          </w:p>
          <w:p w:rsidR="00305501" w:rsidRPr="00B40F4D" w:rsidRDefault="00305501" w:rsidP="00683BFD">
            <w:pPr>
              <w:rPr>
                <w:snapToGrid w:val="0"/>
                <w:sz w:val="22"/>
                <w:szCs w:val="22"/>
              </w:rPr>
            </w:pPr>
          </w:p>
        </w:tc>
      </w:tr>
      <w:tr w:rsidR="00D30A97" w:rsidRPr="00B40F4D" w:rsidTr="00C5706E">
        <w:tc>
          <w:tcPr>
            <w:tcW w:w="567" w:type="dxa"/>
          </w:tcPr>
          <w:p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47C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5D2E63" w:rsidRDefault="005D2E6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B447C6" w:rsidRDefault="00B447C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447C6" w:rsidRPr="00F06BAB" w:rsidRDefault="00B447C6" w:rsidP="00B447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06BAB">
              <w:rPr>
                <w:snapToGrid w:val="0"/>
                <w:sz w:val="22"/>
                <w:szCs w:val="22"/>
              </w:rPr>
              <w:t>Utskottet justerade protokoll 2020/21:5</w:t>
            </w:r>
            <w:r>
              <w:rPr>
                <w:snapToGrid w:val="0"/>
                <w:sz w:val="22"/>
                <w:szCs w:val="22"/>
              </w:rPr>
              <w:t>2, 53, 54 och 55</w:t>
            </w:r>
            <w:r w:rsidRPr="00F06BAB">
              <w:rPr>
                <w:snapToGrid w:val="0"/>
                <w:sz w:val="22"/>
                <w:szCs w:val="22"/>
              </w:rPr>
              <w:t xml:space="preserve">. </w:t>
            </w:r>
          </w:p>
          <w:p w:rsidR="00305501" w:rsidRPr="00B40F4D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447C6" w:rsidRPr="00B40F4D" w:rsidTr="00C5706E">
        <w:tc>
          <w:tcPr>
            <w:tcW w:w="567" w:type="dxa"/>
          </w:tcPr>
          <w:p w:rsidR="00B447C6" w:rsidRPr="00B40F4D" w:rsidRDefault="00B447C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B447C6" w:rsidRPr="00F06BAB" w:rsidRDefault="00B447C6" w:rsidP="00B447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6BAB">
              <w:rPr>
                <w:b/>
                <w:bCs/>
                <w:color w:val="000000"/>
                <w:sz w:val="22"/>
                <w:szCs w:val="22"/>
              </w:rPr>
              <w:t>Utfodring av vilt (MJU22)</w:t>
            </w:r>
          </w:p>
          <w:p w:rsidR="00B447C6" w:rsidRPr="00F06BAB" w:rsidRDefault="00B447C6" w:rsidP="00B447C6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447C6" w:rsidRPr="00F06BAB" w:rsidRDefault="00B447C6" w:rsidP="00B447C6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06B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beredningen av proposition 2020/21:183 och motioner.</w:t>
            </w:r>
          </w:p>
          <w:p w:rsidR="00B447C6" w:rsidRPr="00F06BAB" w:rsidRDefault="00B447C6" w:rsidP="00B447C6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447C6" w:rsidRDefault="00B447C6" w:rsidP="00B447C6">
            <w:pPr>
              <w:rPr>
                <w:snapToGrid w:val="0"/>
                <w:sz w:val="22"/>
                <w:szCs w:val="22"/>
              </w:rPr>
            </w:pPr>
            <w:r w:rsidRPr="00F06BAB">
              <w:rPr>
                <w:snapToGrid w:val="0"/>
                <w:sz w:val="22"/>
                <w:szCs w:val="22"/>
              </w:rPr>
              <w:t>Utskottet justerade betänkande 2020/21:MJU2</w:t>
            </w:r>
            <w:r>
              <w:rPr>
                <w:snapToGrid w:val="0"/>
                <w:sz w:val="22"/>
                <w:szCs w:val="22"/>
              </w:rPr>
              <w:t>2</w:t>
            </w:r>
            <w:r w:rsidRPr="00F06BAB">
              <w:rPr>
                <w:snapToGrid w:val="0"/>
                <w:sz w:val="22"/>
                <w:szCs w:val="22"/>
              </w:rPr>
              <w:t>.</w:t>
            </w:r>
          </w:p>
          <w:p w:rsidR="00513757" w:rsidRDefault="00513757" w:rsidP="00B447C6">
            <w:pPr>
              <w:rPr>
                <w:snapToGrid w:val="0"/>
                <w:sz w:val="22"/>
                <w:szCs w:val="22"/>
              </w:rPr>
            </w:pPr>
          </w:p>
          <w:p w:rsidR="00513757" w:rsidRPr="008F70A1" w:rsidRDefault="00513757" w:rsidP="0051375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S-, </w:t>
            </w:r>
            <w:r w:rsidRPr="00E148E6">
              <w:rPr>
                <w:sz w:val="22"/>
                <w:szCs w:val="22"/>
              </w:rPr>
              <w:t>M-, SD-, C-, V-, KD-</w:t>
            </w:r>
            <w:r>
              <w:rPr>
                <w:sz w:val="22"/>
                <w:szCs w:val="22"/>
              </w:rPr>
              <w:t xml:space="preserve">, </w:t>
            </w:r>
            <w:r w:rsidRPr="00E148E6">
              <w:rPr>
                <w:sz w:val="22"/>
                <w:szCs w:val="22"/>
              </w:rPr>
              <w:t>L</w:t>
            </w:r>
            <w:r w:rsidRPr="00E148E6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och MP-</w:t>
            </w:r>
            <w:r w:rsidRPr="00E148E6">
              <w:rPr>
                <w:color w:val="000000"/>
                <w:sz w:val="22"/>
                <w:szCs w:val="22"/>
              </w:rPr>
              <w:t xml:space="preserve">ledamöterna anmälde reservationer. </w:t>
            </w:r>
            <w:r w:rsidRPr="00E148E6">
              <w:rPr>
                <w:sz w:val="22"/>
                <w:szCs w:val="22"/>
              </w:rPr>
              <w:t xml:space="preserve"> M-, SD-, C-, KD- och L-ledamöterna anmälde särskilda yttranden.</w:t>
            </w:r>
          </w:p>
          <w:p w:rsidR="00B447C6" w:rsidRDefault="00B447C6" w:rsidP="00513757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B40F4D" w:rsidTr="00201DCD">
        <w:tc>
          <w:tcPr>
            <w:tcW w:w="567" w:type="dxa"/>
          </w:tcPr>
          <w:p w:rsidR="007A1132" w:rsidRPr="00B40F4D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:rsidR="00513757" w:rsidRPr="00110295" w:rsidRDefault="00513757" w:rsidP="0051375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Genomförandet av EU:s ramdirektiv för vatten</w:t>
            </w:r>
          </w:p>
          <w:p w:rsidR="00513757" w:rsidRDefault="00513757" w:rsidP="00513757">
            <w:pPr>
              <w:rPr>
                <w:bCs/>
                <w:sz w:val="22"/>
                <w:szCs w:val="22"/>
              </w:rPr>
            </w:pPr>
            <w:r w:rsidRPr="00110295">
              <w:rPr>
                <w:b/>
                <w:bCs/>
                <w:sz w:val="22"/>
                <w:szCs w:val="22"/>
              </w:rPr>
              <w:br/>
            </w:r>
            <w:r w:rsidRPr="00110295">
              <w:rPr>
                <w:bCs/>
                <w:sz w:val="22"/>
                <w:szCs w:val="22"/>
              </w:rPr>
              <w:t xml:space="preserve">Utskottet fortsatte behandlingen av ett utskottsinitiativ </w:t>
            </w:r>
            <w:r w:rsidRPr="00FD5754">
              <w:rPr>
                <w:bCs/>
                <w:sz w:val="22"/>
                <w:szCs w:val="22"/>
              </w:rPr>
              <w:t>rörande genomförandet av EU:s ramdirektiv för vatten.</w:t>
            </w:r>
            <w:r w:rsidRPr="00110295">
              <w:rPr>
                <w:bCs/>
                <w:sz w:val="22"/>
                <w:szCs w:val="22"/>
              </w:rPr>
              <w:t xml:space="preserve"> </w:t>
            </w:r>
          </w:p>
          <w:p w:rsidR="00513757" w:rsidRDefault="00513757" w:rsidP="00513757">
            <w:pPr>
              <w:rPr>
                <w:bCs/>
                <w:sz w:val="22"/>
                <w:szCs w:val="22"/>
              </w:rPr>
            </w:pPr>
          </w:p>
          <w:p w:rsidR="00FA762C" w:rsidRDefault="00513757" w:rsidP="00513757">
            <w:pPr>
              <w:rPr>
                <w:bCs/>
                <w:sz w:val="22"/>
                <w:szCs w:val="22"/>
              </w:rPr>
            </w:pPr>
            <w:r w:rsidRPr="00FA762C">
              <w:rPr>
                <w:bCs/>
                <w:sz w:val="22"/>
                <w:szCs w:val="22"/>
              </w:rPr>
              <w:t>Socialdemokraterna, Liberalerna och Miljöpartiet begärde i</w:t>
            </w:r>
            <w:r w:rsidRPr="00110295">
              <w:rPr>
                <w:bCs/>
                <w:sz w:val="22"/>
                <w:szCs w:val="22"/>
              </w:rPr>
              <w:t xml:space="preserve"> enlighet med </w:t>
            </w:r>
            <w:r w:rsidR="00FA762C">
              <w:rPr>
                <w:bCs/>
                <w:sz w:val="22"/>
                <w:szCs w:val="22"/>
              </w:rPr>
              <w:t xml:space="preserve">  </w:t>
            </w:r>
            <w:r w:rsidRPr="00110295">
              <w:rPr>
                <w:bCs/>
                <w:sz w:val="22"/>
                <w:szCs w:val="22"/>
              </w:rPr>
              <w:t>10 kap. 9 § riksdagsordningen att utskottet ska inhämta</w:t>
            </w:r>
            <w:r w:rsidR="00FA762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upplysningar</w:t>
            </w:r>
            <w:r w:rsidR="00FA762C">
              <w:rPr>
                <w:bCs/>
                <w:sz w:val="22"/>
                <w:szCs w:val="22"/>
              </w:rPr>
              <w:t xml:space="preserve"> och yttranden i ärendet</w:t>
            </w:r>
            <w:r w:rsidR="004F4861">
              <w:rPr>
                <w:bCs/>
                <w:sz w:val="22"/>
                <w:szCs w:val="22"/>
              </w:rPr>
              <w:t xml:space="preserve"> enligt följande</w:t>
            </w:r>
            <w:r w:rsidR="00FA762C">
              <w:rPr>
                <w:bCs/>
                <w:sz w:val="22"/>
                <w:szCs w:val="22"/>
              </w:rPr>
              <w:t>.</w:t>
            </w:r>
          </w:p>
          <w:p w:rsidR="00FA762C" w:rsidRDefault="00FA762C" w:rsidP="00FA762C">
            <w:pPr>
              <w:pStyle w:val="Liststycke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Upplysningar </w:t>
            </w:r>
            <w:r w:rsidR="004F4861">
              <w:rPr>
                <w:bCs/>
                <w:sz w:val="22"/>
                <w:szCs w:val="22"/>
              </w:rPr>
              <w:t xml:space="preserve">ska inhämtas </w:t>
            </w:r>
            <w:r>
              <w:rPr>
                <w:bCs/>
                <w:sz w:val="22"/>
                <w:szCs w:val="22"/>
              </w:rPr>
              <w:t>från</w:t>
            </w:r>
            <w:r w:rsidR="00513757" w:rsidRPr="00FA762C">
              <w:rPr>
                <w:bCs/>
                <w:sz w:val="22"/>
                <w:szCs w:val="22"/>
              </w:rPr>
              <w:t xml:space="preserve"> Havs- och vattenmyndigheten, Jordbruksverket, Länsstyrelserna, Miljödepartementet och Vattenmyndigheterna </w:t>
            </w:r>
          </w:p>
          <w:p w:rsidR="00513757" w:rsidRDefault="00FA762C" w:rsidP="002A3B7E">
            <w:pPr>
              <w:pStyle w:val="Liststycke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 w:rsidRPr="00FA762C">
              <w:rPr>
                <w:bCs/>
                <w:sz w:val="22"/>
                <w:szCs w:val="22"/>
              </w:rPr>
              <w:t xml:space="preserve">Yttranden </w:t>
            </w:r>
            <w:r w:rsidR="004F4861">
              <w:rPr>
                <w:bCs/>
                <w:sz w:val="22"/>
                <w:szCs w:val="22"/>
              </w:rPr>
              <w:t xml:space="preserve">ska inhämtas </w:t>
            </w:r>
            <w:r w:rsidRPr="00FA762C">
              <w:rPr>
                <w:bCs/>
                <w:sz w:val="22"/>
                <w:szCs w:val="22"/>
              </w:rPr>
              <w:t xml:space="preserve">från de </w:t>
            </w:r>
            <w:r w:rsidR="00513757" w:rsidRPr="00FA762C">
              <w:rPr>
                <w:bCs/>
                <w:sz w:val="22"/>
                <w:szCs w:val="22"/>
              </w:rPr>
              <w:t>myndigheter och organisationer som hördes av utskottet den 9 och 11 juni 2021</w:t>
            </w:r>
            <w:r>
              <w:rPr>
                <w:bCs/>
                <w:sz w:val="22"/>
                <w:szCs w:val="22"/>
              </w:rPr>
              <w:t>.</w:t>
            </w:r>
          </w:p>
          <w:p w:rsidR="00FA762C" w:rsidRDefault="00FA762C" w:rsidP="00FA762C">
            <w:pPr>
              <w:pStyle w:val="Liststycke"/>
              <w:numPr>
                <w:ilvl w:val="0"/>
                <w:numId w:val="4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Civil</w:t>
            </w:r>
            <w:r>
              <w:rPr>
                <w:bCs/>
                <w:sz w:val="22"/>
                <w:szCs w:val="22"/>
              </w:rPr>
              <w:softHyphen/>
              <w:t>utskottet, kulturutskottet och näringsutskottet ska beredas möjlighet att yttra sig.</w:t>
            </w:r>
          </w:p>
          <w:p w:rsidR="00FA762C" w:rsidRPr="00FA762C" w:rsidRDefault="00FA762C" w:rsidP="00FA762C">
            <w:pPr>
              <w:ind w:left="420"/>
              <w:rPr>
                <w:bCs/>
                <w:sz w:val="22"/>
                <w:szCs w:val="22"/>
              </w:rPr>
            </w:pPr>
          </w:p>
          <w:p w:rsidR="00513757" w:rsidRDefault="00513757" w:rsidP="00513757">
            <w:pPr>
              <w:rPr>
                <w:snapToGrid w:val="0"/>
                <w:sz w:val="22"/>
                <w:szCs w:val="22"/>
              </w:rPr>
            </w:pPr>
            <w:r w:rsidRPr="004D4399">
              <w:rPr>
                <w:snapToGrid w:val="0"/>
                <w:sz w:val="22"/>
                <w:szCs w:val="22"/>
              </w:rPr>
              <w:t xml:space="preserve">Utskottet beslutade att i enlighet med 10 kap. 4 § </w:t>
            </w:r>
            <w:r w:rsidR="00FA762C">
              <w:rPr>
                <w:snapToGrid w:val="0"/>
                <w:sz w:val="22"/>
                <w:szCs w:val="22"/>
              </w:rPr>
              <w:t xml:space="preserve">och 7 § </w:t>
            </w:r>
            <w:r w:rsidRPr="004D4399">
              <w:rPr>
                <w:snapToGrid w:val="0"/>
                <w:sz w:val="22"/>
                <w:szCs w:val="22"/>
              </w:rPr>
              <w:t xml:space="preserve">riksdagsordningen inhämta upplysningar </w:t>
            </w:r>
            <w:r w:rsidR="00FA762C">
              <w:rPr>
                <w:snapToGrid w:val="0"/>
                <w:sz w:val="22"/>
                <w:szCs w:val="22"/>
              </w:rPr>
              <w:t xml:space="preserve">och yttranden </w:t>
            </w:r>
            <w:r>
              <w:rPr>
                <w:snapToGrid w:val="0"/>
                <w:sz w:val="22"/>
                <w:szCs w:val="22"/>
              </w:rPr>
              <w:t xml:space="preserve">i ärendet i överensstämmelse med vad </w:t>
            </w:r>
            <w:r w:rsidRPr="00675EB5">
              <w:rPr>
                <w:bCs/>
                <w:sz w:val="22"/>
                <w:szCs w:val="22"/>
              </w:rPr>
              <w:t>Socialdemokraterna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675EB5">
              <w:rPr>
                <w:bCs/>
                <w:sz w:val="22"/>
                <w:szCs w:val="22"/>
              </w:rPr>
              <w:t>Liberalerna och Miljöpartiet</w:t>
            </w:r>
            <w:r>
              <w:rPr>
                <w:bCs/>
                <w:sz w:val="22"/>
                <w:szCs w:val="22"/>
              </w:rPr>
              <w:t xml:space="preserve"> begärt</w:t>
            </w:r>
            <w:r w:rsidRPr="004D4399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FD5754">
              <w:rPr>
                <w:snapToGrid w:val="0"/>
                <w:sz w:val="22"/>
                <w:szCs w:val="22"/>
              </w:rPr>
              <w:t xml:space="preserve">Utskottet beslutade att låta presidiet </w:t>
            </w:r>
            <w:r w:rsidR="00FA762C">
              <w:rPr>
                <w:snapToGrid w:val="0"/>
                <w:sz w:val="22"/>
                <w:szCs w:val="22"/>
              </w:rPr>
              <w:t>ta fram ett förslag till</w:t>
            </w:r>
            <w:r w:rsidRPr="00FD5754">
              <w:rPr>
                <w:snapToGrid w:val="0"/>
                <w:sz w:val="22"/>
                <w:szCs w:val="22"/>
              </w:rPr>
              <w:t xml:space="preserve"> ti</w:t>
            </w:r>
            <w:r w:rsidR="00FA762C">
              <w:rPr>
                <w:snapToGrid w:val="0"/>
                <w:sz w:val="22"/>
                <w:szCs w:val="22"/>
              </w:rPr>
              <w:t>dplan</w:t>
            </w:r>
            <w:r w:rsidRPr="00FD5754">
              <w:rPr>
                <w:snapToGrid w:val="0"/>
                <w:sz w:val="22"/>
                <w:szCs w:val="22"/>
              </w:rPr>
              <w:t xml:space="preserve"> </w:t>
            </w:r>
            <w:r w:rsidR="00FA762C">
              <w:rPr>
                <w:snapToGrid w:val="0"/>
                <w:sz w:val="22"/>
                <w:szCs w:val="22"/>
              </w:rPr>
              <w:t>för den fortsatta beredningen av</w:t>
            </w:r>
            <w:r w:rsidRPr="00FD5754">
              <w:rPr>
                <w:snapToGrid w:val="0"/>
                <w:sz w:val="22"/>
                <w:szCs w:val="22"/>
              </w:rPr>
              <w:t xml:space="preserve"> ärendet.</w:t>
            </w:r>
          </w:p>
          <w:p w:rsidR="00513757" w:rsidRDefault="00513757" w:rsidP="00513757">
            <w:pPr>
              <w:rPr>
                <w:snapToGrid w:val="0"/>
                <w:sz w:val="22"/>
                <w:szCs w:val="22"/>
              </w:rPr>
            </w:pPr>
          </w:p>
          <w:p w:rsidR="00513757" w:rsidRDefault="00513757" w:rsidP="0051375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13757" w:rsidRPr="00513757" w:rsidRDefault="00513757" w:rsidP="00513757">
            <w:pPr>
              <w:rPr>
                <w:bCs/>
                <w:color w:val="000000"/>
                <w:sz w:val="22"/>
                <w:szCs w:val="22"/>
              </w:rPr>
            </w:pPr>
            <w:r w:rsidRPr="00513757">
              <w:rPr>
                <w:bCs/>
                <w:color w:val="000000"/>
                <w:sz w:val="22"/>
                <w:szCs w:val="22"/>
              </w:rPr>
              <w:t xml:space="preserve">Ärendet bordlades. </w:t>
            </w:r>
          </w:p>
          <w:p w:rsidR="00513757" w:rsidRDefault="00513757" w:rsidP="00513757">
            <w:pPr>
              <w:rPr>
                <w:bCs/>
                <w:sz w:val="22"/>
                <w:szCs w:val="22"/>
              </w:rPr>
            </w:pPr>
          </w:p>
          <w:p w:rsidR="007A1132" w:rsidRDefault="00513757" w:rsidP="00513757">
            <w:pPr>
              <w:rPr>
                <w:snapToGrid w:val="0"/>
                <w:sz w:val="22"/>
                <w:szCs w:val="22"/>
              </w:rPr>
            </w:pPr>
            <w:r w:rsidRPr="00110295">
              <w:rPr>
                <w:snapToGrid w:val="0"/>
                <w:sz w:val="22"/>
                <w:szCs w:val="22"/>
              </w:rPr>
              <w:t xml:space="preserve">Denna paragraf förklarades omedelbart justerad.  </w:t>
            </w:r>
          </w:p>
          <w:p w:rsidR="00513757" w:rsidRPr="00B40F4D" w:rsidRDefault="00513757" w:rsidP="00513757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47C6" w:rsidRPr="00B40F4D" w:rsidTr="00201DCD">
        <w:tc>
          <w:tcPr>
            <w:tcW w:w="567" w:type="dxa"/>
          </w:tcPr>
          <w:p w:rsidR="00B447C6" w:rsidRPr="00B40F4D" w:rsidRDefault="00B447C6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5</w:t>
            </w:r>
          </w:p>
        </w:tc>
        <w:tc>
          <w:tcPr>
            <w:tcW w:w="6946" w:type="dxa"/>
            <w:gridSpan w:val="2"/>
          </w:tcPr>
          <w:p w:rsidR="00B447C6" w:rsidRPr="00B447C6" w:rsidRDefault="00B447C6" w:rsidP="00B447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447C6">
              <w:rPr>
                <w:b/>
                <w:bCs/>
                <w:color w:val="000000"/>
                <w:sz w:val="22"/>
                <w:szCs w:val="22"/>
              </w:rPr>
              <w:t>Ändrade regler för kontroll av ekologisk produktion (</w:t>
            </w:r>
            <w:r w:rsidR="00F4244E">
              <w:rPr>
                <w:b/>
                <w:bCs/>
                <w:color w:val="000000"/>
                <w:sz w:val="22"/>
                <w:szCs w:val="22"/>
              </w:rPr>
              <w:t>2020/21:</w:t>
            </w:r>
            <w:r w:rsidRPr="00B447C6">
              <w:rPr>
                <w:b/>
                <w:bCs/>
                <w:color w:val="000000"/>
                <w:sz w:val="22"/>
                <w:szCs w:val="22"/>
              </w:rPr>
              <w:t>MJU3)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B447C6" w:rsidRPr="002101CD" w:rsidRDefault="00B447C6" w:rsidP="00B447C6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01C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inledde beredningen av proposition 2020/21:1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87</w:t>
            </w:r>
            <w:r w:rsidRPr="002101C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 </w:t>
            </w:r>
            <w:r w:rsidRPr="00CC40D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motioner</w:t>
            </w:r>
            <w:r w:rsidRPr="002101C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B447C6" w:rsidRPr="002101CD" w:rsidRDefault="00B447C6" w:rsidP="00B447C6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B447C6" w:rsidRPr="00F06BAB" w:rsidRDefault="00B447C6" w:rsidP="00B447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101C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  <w:r w:rsidRPr="002101C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B447C6" w:rsidRPr="00B40F4D" w:rsidTr="00201DCD">
        <w:tc>
          <w:tcPr>
            <w:tcW w:w="567" w:type="dxa"/>
          </w:tcPr>
          <w:p w:rsidR="00B447C6" w:rsidRDefault="00B447C6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B447C6" w:rsidRDefault="00B447C6" w:rsidP="00B447C6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D3CB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Inkommen skrivelse</w:t>
            </w:r>
            <w:r w:rsidRPr="00CD3CB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CD3CB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CD3CB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En inkommen skrivelse enligt bilaga </w:t>
            </w:r>
            <w:r w:rsidR="00683BF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Pr="00CD3CB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anmäldes och lades till handlingarna.</w:t>
            </w:r>
            <w:r w:rsidRPr="00CD3CB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B447C6" w:rsidRPr="00B447C6" w:rsidRDefault="00B447C6" w:rsidP="00B447C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83BFD" w:rsidRPr="00B40F4D" w:rsidTr="00201DCD">
        <w:tc>
          <w:tcPr>
            <w:tcW w:w="567" w:type="dxa"/>
          </w:tcPr>
          <w:p w:rsidR="00683BFD" w:rsidRDefault="00683BFD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:rsidR="00683BFD" w:rsidRDefault="00683BFD" w:rsidP="00683BFD">
            <w:pPr>
              <w:rPr>
                <w:b/>
                <w:sz w:val="22"/>
                <w:szCs w:val="22"/>
              </w:rPr>
            </w:pPr>
            <w:r w:rsidRPr="00B2316B">
              <w:rPr>
                <w:b/>
                <w:sz w:val="22"/>
                <w:szCs w:val="22"/>
              </w:rPr>
              <w:t xml:space="preserve">Inbjudan att ingå i den svenska delegationen vid </w:t>
            </w:r>
            <w:r w:rsidRPr="00950943">
              <w:rPr>
                <w:b/>
                <w:sz w:val="22"/>
                <w:szCs w:val="22"/>
              </w:rPr>
              <w:t>COP26 Glasgow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15430B">
              <w:rPr>
                <w:b/>
                <w:bCs/>
                <w:color w:val="000000"/>
                <w:sz w:val="22"/>
                <w:szCs w:val="22"/>
              </w:rPr>
              <w:t>Storbritannien</w:t>
            </w:r>
          </w:p>
          <w:p w:rsidR="00683BFD" w:rsidRDefault="00683BFD" w:rsidP="00683BFD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683BFD" w:rsidRDefault="00CA0332" w:rsidP="00683BFD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</w:t>
            </w:r>
            <w:r w:rsidR="00683BFD">
              <w:rPr>
                <w:bCs/>
                <w:color w:val="000000"/>
                <w:sz w:val="22"/>
                <w:szCs w:val="22"/>
              </w:rPr>
              <w:t xml:space="preserve">vå ledamöter </w:t>
            </w:r>
            <w:r>
              <w:rPr>
                <w:bCs/>
                <w:color w:val="000000"/>
                <w:sz w:val="22"/>
                <w:szCs w:val="22"/>
              </w:rPr>
              <w:t xml:space="preserve">i utskottet är inbjudna att </w:t>
            </w:r>
            <w:r w:rsidR="00683BFD">
              <w:rPr>
                <w:bCs/>
                <w:color w:val="000000"/>
                <w:sz w:val="22"/>
                <w:szCs w:val="22"/>
              </w:rPr>
              <w:t xml:space="preserve">ingå i regeringens delegation vid </w:t>
            </w:r>
            <w:r w:rsidR="00683BFD" w:rsidRPr="00667D75">
              <w:rPr>
                <w:bCs/>
                <w:color w:val="000000"/>
                <w:sz w:val="22"/>
                <w:szCs w:val="22"/>
              </w:rPr>
              <w:t xml:space="preserve">klimatkonventionens 26:e partsmöte i Glasgow, </w:t>
            </w:r>
            <w:r w:rsidR="00683BFD">
              <w:rPr>
                <w:bCs/>
                <w:color w:val="000000"/>
                <w:sz w:val="22"/>
                <w:szCs w:val="22"/>
              </w:rPr>
              <w:t xml:space="preserve">Storbritannien, </w:t>
            </w:r>
            <w:r w:rsidR="00683BFD" w:rsidRPr="00667D75">
              <w:rPr>
                <w:bCs/>
                <w:color w:val="000000"/>
                <w:sz w:val="22"/>
                <w:szCs w:val="22"/>
              </w:rPr>
              <w:t>den 1</w:t>
            </w:r>
            <w:r w:rsidR="00683BFD">
              <w:rPr>
                <w:bCs/>
                <w:color w:val="000000"/>
                <w:sz w:val="22"/>
                <w:szCs w:val="22"/>
              </w:rPr>
              <w:t xml:space="preserve"> – </w:t>
            </w:r>
            <w:r w:rsidR="00683BFD" w:rsidRPr="00667D75">
              <w:rPr>
                <w:bCs/>
                <w:color w:val="000000"/>
                <w:sz w:val="22"/>
                <w:szCs w:val="22"/>
              </w:rPr>
              <w:t>12 november 2021</w:t>
            </w:r>
            <w:r w:rsidR="00683BFD">
              <w:rPr>
                <w:bCs/>
                <w:color w:val="000000"/>
                <w:sz w:val="22"/>
                <w:szCs w:val="22"/>
              </w:rPr>
              <w:t xml:space="preserve">. </w:t>
            </w:r>
          </w:p>
          <w:p w:rsidR="00FA762C" w:rsidRDefault="00FA762C" w:rsidP="00683BFD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CA0332" w:rsidRDefault="00CA0332" w:rsidP="00683BFD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S och MP återkommer </w:t>
            </w:r>
            <w:r w:rsidR="00696871">
              <w:rPr>
                <w:bCs/>
                <w:color w:val="000000"/>
                <w:sz w:val="22"/>
                <w:szCs w:val="22"/>
              </w:rPr>
              <w:t xml:space="preserve">med förslag </w:t>
            </w:r>
            <w:r>
              <w:rPr>
                <w:bCs/>
                <w:color w:val="000000"/>
                <w:sz w:val="22"/>
                <w:szCs w:val="22"/>
              </w:rPr>
              <w:t xml:space="preserve">till presidiet skriftligen. </w:t>
            </w:r>
          </w:p>
          <w:p w:rsidR="00CA0332" w:rsidRDefault="00CA0332" w:rsidP="00683BFD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Jessica Rosencrantz (M) och Elin Segerlind (V) anmälde intresse. </w:t>
            </w:r>
          </w:p>
          <w:p w:rsidR="00FA762C" w:rsidRDefault="00FA762C" w:rsidP="00683BFD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683BFD" w:rsidRDefault="00683BFD" w:rsidP="00683BFD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Beslut om deltagande fattas vid utskottets sammanträde tisdagen den 22 juni 2021.  </w:t>
            </w:r>
          </w:p>
          <w:p w:rsidR="00683BFD" w:rsidRPr="00CD3CBE" w:rsidRDefault="00683BFD" w:rsidP="00B447C6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A0332" w:rsidRPr="00B40F4D" w:rsidTr="00201DCD">
        <w:tc>
          <w:tcPr>
            <w:tcW w:w="567" w:type="dxa"/>
          </w:tcPr>
          <w:p w:rsidR="00CA0332" w:rsidRDefault="00CA03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:rsidR="00CA0332" w:rsidRDefault="00CA0332" w:rsidP="00CA0332">
            <w:pPr>
              <w:rPr>
                <w:sz w:val="22"/>
                <w:szCs w:val="22"/>
              </w:rPr>
            </w:pPr>
            <w:r w:rsidRPr="003F4FDC">
              <w:rPr>
                <w:b/>
                <w:color w:val="222222"/>
                <w:sz w:val="22"/>
                <w:szCs w:val="22"/>
              </w:rPr>
              <w:t>Sammanträde vid arbetsplenum</w:t>
            </w:r>
            <w:r w:rsidRPr="003F4FDC">
              <w:rPr>
                <w:b/>
                <w:color w:val="222222"/>
                <w:sz w:val="22"/>
                <w:szCs w:val="22"/>
              </w:rPr>
              <w:br/>
            </w:r>
            <w:r>
              <w:rPr>
                <w:color w:val="222222"/>
                <w:sz w:val="22"/>
                <w:szCs w:val="22"/>
              </w:rPr>
              <w:br/>
            </w:r>
            <w:r w:rsidRPr="00152D7F">
              <w:rPr>
                <w:color w:val="222222"/>
                <w:sz w:val="22"/>
                <w:szCs w:val="22"/>
              </w:rPr>
              <w:t>Utskottet beslutade att sammanträda samtidigt som arbetsplenum i kammaren t</w:t>
            </w:r>
            <w:r>
              <w:rPr>
                <w:color w:val="222222"/>
                <w:sz w:val="22"/>
                <w:szCs w:val="22"/>
              </w:rPr>
              <w:t>i</w:t>
            </w:r>
            <w:r w:rsidRPr="00152D7F">
              <w:rPr>
                <w:color w:val="222222"/>
                <w:sz w:val="22"/>
                <w:szCs w:val="22"/>
              </w:rPr>
              <w:t xml:space="preserve">sdagen den </w:t>
            </w:r>
            <w:r>
              <w:rPr>
                <w:color w:val="222222"/>
                <w:sz w:val="22"/>
                <w:szCs w:val="22"/>
              </w:rPr>
              <w:t>22 juni</w:t>
            </w:r>
            <w:r w:rsidRPr="00152D7F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2021</w:t>
            </w:r>
            <w:r w:rsidRPr="00152D7F">
              <w:rPr>
                <w:color w:val="222222"/>
                <w:sz w:val="22"/>
                <w:szCs w:val="22"/>
              </w:rPr>
              <w:t>.</w:t>
            </w:r>
            <w:r w:rsidRPr="00152D7F">
              <w:rPr>
                <w:color w:val="222222"/>
                <w:sz w:val="22"/>
                <w:szCs w:val="22"/>
              </w:rPr>
              <w:br/>
            </w:r>
            <w:r w:rsidRPr="00152D7F">
              <w:rPr>
                <w:color w:val="222222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Denna paragraf förklarades omedelbart justerad den 17 juni 2021. </w:t>
            </w:r>
          </w:p>
          <w:p w:rsidR="00CA0332" w:rsidRPr="00B2316B" w:rsidRDefault="00CA0332" w:rsidP="00683BFD">
            <w:pPr>
              <w:rPr>
                <w:b/>
                <w:sz w:val="22"/>
                <w:szCs w:val="22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A0332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B447C6">
              <w:rPr>
                <w:snapToGrid w:val="0"/>
                <w:sz w:val="22"/>
                <w:szCs w:val="22"/>
              </w:rPr>
              <w:t>tis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B447C6">
              <w:rPr>
                <w:snapToGrid w:val="0"/>
                <w:sz w:val="22"/>
                <w:szCs w:val="22"/>
              </w:rPr>
              <w:t>22</w:t>
            </w:r>
            <w:r w:rsidR="005F6E22">
              <w:rPr>
                <w:snapToGrid w:val="0"/>
                <w:sz w:val="22"/>
                <w:szCs w:val="22"/>
              </w:rPr>
              <w:t xml:space="preserve"> </w:t>
            </w:r>
            <w:r w:rsidR="00C367C6">
              <w:rPr>
                <w:snapToGrid w:val="0"/>
                <w:sz w:val="22"/>
                <w:szCs w:val="22"/>
              </w:rPr>
              <w:t>j</w:t>
            </w:r>
            <w:r w:rsidR="00C97BFE">
              <w:rPr>
                <w:snapToGrid w:val="0"/>
                <w:sz w:val="22"/>
                <w:szCs w:val="22"/>
              </w:rPr>
              <w:t>uni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B447C6">
              <w:rPr>
                <w:snapToGrid w:val="0"/>
                <w:sz w:val="22"/>
                <w:szCs w:val="22"/>
              </w:rPr>
              <w:t>11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D2E63" w:rsidRDefault="005D2E6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FA762C">
              <w:rPr>
                <w:sz w:val="22"/>
                <w:szCs w:val="22"/>
              </w:rPr>
              <w:t>22</w:t>
            </w:r>
            <w:r w:rsidR="005D2E63">
              <w:rPr>
                <w:sz w:val="22"/>
                <w:szCs w:val="22"/>
              </w:rPr>
              <w:t xml:space="preserve"> </w:t>
            </w:r>
            <w:r w:rsidR="00C367C6">
              <w:rPr>
                <w:sz w:val="22"/>
                <w:szCs w:val="22"/>
              </w:rPr>
              <w:t>j</w:t>
            </w:r>
            <w:r w:rsidR="00C97BFE">
              <w:rPr>
                <w:sz w:val="22"/>
                <w:szCs w:val="22"/>
              </w:rPr>
              <w:t>uni</w:t>
            </w:r>
            <w:r w:rsidR="00CB71B9">
              <w:rPr>
                <w:sz w:val="22"/>
                <w:szCs w:val="22"/>
              </w:rPr>
              <w:t xml:space="preserve"> 202</w:t>
            </w:r>
            <w:r w:rsidR="00AA1A3B">
              <w:rPr>
                <w:sz w:val="22"/>
                <w:szCs w:val="22"/>
              </w:rPr>
              <w:t>1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A65D1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B85E42">
              <w:rPr>
                <w:sz w:val="22"/>
                <w:szCs w:val="22"/>
              </w:rPr>
              <w:t>57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8C4BC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8C4BC8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8C4BC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8C4BC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8C4BC8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5–9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   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8C4BC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8C4B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3A2D61" w:rsidRDefault="003A2D61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843"/>
        <w:gridCol w:w="1701"/>
      </w:tblGrid>
      <w:tr w:rsidR="003A2D61" w:rsidRPr="00FD58DB" w:rsidTr="00CA34AD">
        <w:tc>
          <w:tcPr>
            <w:tcW w:w="5457" w:type="dxa"/>
          </w:tcPr>
          <w:p w:rsidR="003A2D61" w:rsidRPr="00FD58DB" w:rsidRDefault="003A2D61" w:rsidP="00CA34AD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lastRenderedPageBreak/>
              <w:br w:type="page"/>
              <w:t>MILJÖ- OCH JORDBRUKSUTSKOTTET</w:t>
            </w:r>
          </w:p>
        </w:tc>
        <w:tc>
          <w:tcPr>
            <w:tcW w:w="1843" w:type="dxa"/>
          </w:tcPr>
          <w:p w:rsidR="003A2D61" w:rsidRPr="00FD58DB" w:rsidRDefault="003A2D61" w:rsidP="00CA34A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A2D61" w:rsidRPr="00FD58DB" w:rsidRDefault="003A2D61" w:rsidP="00CA34AD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D58DB">
              <w:rPr>
                <w:b/>
                <w:sz w:val="22"/>
                <w:szCs w:val="22"/>
              </w:rPr>
              <w:t xml:space="preserve">Bilaga </w:t>
            </w:r>
            <w:r w:rsidR="00683BFD">
              <w:rPr>
                <w:b/>
                <w:sz w:val="22"/>
                <w:szCs w:val="22"/>
              </w:rPr>
              <w:t>2</w:t>
            </w:r>
          </w:p>
          <w:p w:rsidR="003A2D61" w:rsidRPr="00FD58DB" w:rsidRDefault="003A2D61" w:rsidP="00CA34AD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till protokoll</w:t>
            </w:r>
          </w:p>
          <w:p w:rsidR="003A2D61" w:rsidRPr="00FD58DB" w:rsidRDefault="003A2D61" w:rsidP="00CA34AD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2020/21:</w:t>
            </w:r>
            <w:r w:rsidR="00B85E42">
              <w:rPr>
                <w:sz w:val="22"/>
                <w:szCs w:val="22"/>
              </w:rPr>
              <w:t>57</w:t>
            </w:r>
          </w:p>
        </w:tc>
      </w:tr>
    </w:tbl>
    <w:p w:rsidR="003A2D61" w:rsidRPr="00FD58DB" w:rsidRDefault="003A2D61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3A2D61" w:rsidRPr="00FD58DB" w:rsidTr="00CA34AD">
        <w:trPr>
          <w:trHeight w:val="614"/>
        </w:trPr>
        <w:tc>
          <w:tcPr>
            <w:tcW w:w="2197" w:type="dxa"/>
          </w:tcPr>
          <w:p w:rsidR="003A2D61" w:rsidRPr="00FD58DB" w:rsidRDefault="003A2D61" w:rsidP="00CA34AD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5" w:type="dxa"/>
          </w:tcPr>
          <w:p w:rsidR="003A2D61" w:rsidRPr="00FD58DB" w:rsidRDefault="003A2D61" w:rsidP="00CA34AD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FD58DB">
              <w:rPr>
                <w:i/>
                <w:sz w:val="22"/>
                <w:szCs w:val="22"/>
              </w:rPr>
              <w:t>Inkomna skrivelser</w:t>
            </w:r>
          </w:p>
        </w:tc>
      </w:tr>
      <w:tr w:rsidR="003A2D61" w:rsidRPr="00FD58DB" w:rsidTr="00CA34AD">
        <w:trPr>
          <w:trHeight w:val="594"/>
        </w:trPr>
        <w:tc>
          <w:tcPr>
            <w:tcW w:w="2197" w:type="dxa"/>
          </w:tcPr>
          <w:p w:rsidR="003A2D61" w:rsidRPr="00FD58DB" w:rsidRDefault="003A2D61" w:rsidP="00CA34AD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FD58DB">
              <w:rPr>
                <w:i/>
                <w:sz w:val="22"/>
                <w:szCs w:val="22"/>
              </w:rPr>
              <w:t>Dnr</w:t>
            </w:r>
          </w:p>
        </w:tc>
        <w:tc>
          <w:tcPr>
            <w:tcW w:w="6945" w:type="dxa"/>
          </w:tcPr>
          <w:p w:rsidR="003A2D61" w:rsidRPr="00FD58DB" w:rsidRDefault="003A2D61" w:rsidP="00CA34AD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  <w:r w:rsidRPr="00FD58DB">
              <w:rPr>
                <w:i/>
                <w:sz w:val="22"/>
                <w:szCs w:val="22"/>
              </w:rPr>
              <w:t>Avsändare / ämne</w:t>
            </w:r>
          </w:p>
        </w:tc>
      </w:tr>
      <w:tr w:rsidR="003A2D61" w:rsidRPr="00FD58DB" w:rsidTr="00CA34AD">
        <w:trPr>
          <w:trHeight w:val="660"/>
        </w:trPr>
        <w:tc>
          <w:tcPr>
            <w:tcW w:w="2197" w:type="dxa"/>
          </w:tcPr>
          <w:p w:rsidR="003A2D61" w:rsidRPr="00FD58DB" w:rsidRDefault="00B85E42" w:rsidP="00CA34AD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2093-2020/21</w:t>
            </w:r>
          </w:p>
        </w:tc>
        <w:tc>
          <w:tcPr>
            <w:tcW w:w="6945" w:type="dxa"/>
          </w:tcPr>
          <w:p w:rsidR="00922544" w:rsidRDefault="00927B90" w:rsidP="00CA34AD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Sandblad</w:t>
            </w:r>
            <w:proofErr w:type="spellEnd"/>
            <w:r>
              <w:rPr>
                <w:sz w:val="22"/>
                <w:szCs w:val="22"/>
              </w:rPr>
              <w:t>/</w:t>
            </w:r>
            <w:r w:rsidRPr="00103303">
              <w:rPr>
                <w:sz w:val="22"/>
                <w:szCs w:val="22"/>
              </w:rPr>
              <w:t>Linda Lindström</w:t>
            </w:r>
            <w:r>
              <w:rPr>
                <w:sz w:val="22"/>
                <w:szCs w:val="22"/>
              </w:rPr>
              <w:t xml:space="preserve">/Jonathan Gall </w:t>
            </w:r>
            <w:r w:rsidR="00B85E42">
              <w:rPr>
                <w:sz w:val="22"/>
                <w:szCs w:val="22"/>
              </w:rPr>
              <w:t xml:space="preserve">/ </w:t>
            </w:r>
            <w:r w:rsidR="00B85E42" w:rsidRPr="00B85E42">
              <w:rPr>
                <w:sz w:val="22"/>
                <w:szCs w:val="22"/>
              </w:rPr>
              <w:t xml:space="preserve">Om nödvändigheten att </w:t>
            </w:r>
          </w:p>
          <w:p w:rsidR="003A2D61" w:rsidRPr="00B85E42" w:rsidRDefault="00B85E42" w:rsidP="00CA34AD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  <w:r w:rsidRPr="00B85E42">
              <w:rPr>
                <w:sz w:val="22"/>
                <w:szCs w:val="22"/>
              </w:rPr>
              <w:t>ställa om till ett växtbaserat livsmedelssystem!</w:t>
            </w:r>
          </w:p>
        </w:tc>
      </w:tr>
    </w:tbl>
    <w:p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F1708"/>
    <w:multiLevelType w:val="hybridMultilevel"/>
    <w:tmpl w:val="97424738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3636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4F4861"/>
    <w:rsid w:val="00501F97"/>
    <w:rsid w:val="00505A58"/>
    <w:rsid w:val="005118EF"/>
    <w:rsid w:val="00512799"/>
    <w:rsid w:val="00513757"/>
    <w:rsid w:val="0051377A"/>
    <w:rsid w:val="00515AC5"/>
    <w:rsid w:val="00523D80"/>
    <w:rsid w:val="005249C1"/>
    <w:rsid w:val="00530BD4"/>
    <w:rsid w:val="0055441A"/>
    <w:rsid w:val="00562EFF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36FAD"/>
    <w:rsid w:val="00640EEA"/>
    <w:rsid w:val="0064109C"/>
    <w:rsid w:val="00646730"/>
    <w:rsid w:val="00647558"/>
    <w:rsid w:val="0065168B"/>
    <w:rsid w:val="00657FD1"/>
    <w:rsid w:val="00675F6F"/>
    <w:rsid w:val="00683BFD"/>
    <w:rsid w:val="0069597E"/>
    <w:rsid w:val="00696871"/>
    <w:rsid w:val="006A63A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35677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C4BC8"/>
    <w:rsid w:val="008D1260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544"/>
    <w:rsid w:val="00922EB0"/>
    <w:rsid w:val="00927B90"/>
    <w:rsid w:val="009442D4"/>
    <w:rsid w:val="00952893"/>
    <w:rsid w:val="00955CA2"/>
    <w:rsid w:val="009653D4"/>
    <w:rsid w:val="0097299D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5D1E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447C6"/>
    <w:rsid w:val="00B54A57"/>
    <w:rsid w:val="00B5691D"/>
    <w:rsid w:val="00B579F1"/>
    <w:rsid w:val="00B62905"/>
    <w:rsid w:val="00B664F7"/>
    <w:rsid w:val="00B7289B"/>
    <w:rsid w:val="00B80318"/>
    <w:rsid w:val="00B85E42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D58C5"/>
    <w:rsid w:val="00BE1EBF"/>
    <w:rsid w:val="00BF0D09"/>
    <w:rsid w:val="00C013F6"/>
    <w:rsid w:val="00C11E5F"/>
    <w:rsid w:val="00C20B9F"/>
    <w:rsid w:val="00C20F78"/>
    <w:rsid w:val="00C22E5F"/>
    <w:rsid w:val="00C367C6"/>
    <w:rsid w:val="00C55553"/>
    <w:rsid w:val="00C572E2"/>
    <w:rsid w:val="00C65F27"/>
    <w:rsid w:val="00C6697A"/>
    <w:rsid w:val="00C674DC"/>
    <w:rsid w:val="00C80EBD"/>
    <w:rsid w:val="00C97BFE"/>
    <w:rsid w:val="00CA0332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7714D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4244E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72B"/>
    <w:rsid w:val="00FA6C99"/>
    <w:rsid w:val="00FA762C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19835-1233-4721-80DC-5053340F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813</Words>
  <Characters>4808</Characters>
  <Application>Microsoft Office Word</Application>
  <DocSecurity>4</DocSecurity>
  <Lines>961</Lines>
  <Paragraphs>330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2021-06-22T10:03:00Z</cp:lastPrinted>
  <dcterms:created xsi:type="dcterms:W3CDTF">2021-06-22T12:31:00Z</dcterms:created>
  <dcterms:modified xsi:type="dcterms:W3CDTF">2021-06-22T12:31:00Z</dcterms:modified>
</cp:coreProperties>
</file>