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203" w:rsidRPr="002E32D9" w:rsidRDefault="00C14203" w:rsidP="00C14203">
      <w:pPr>
        <w:pStyle w:val="RubrikInnehllsf"/>
      </w:pPr>
      <w:bookmarkStart w:id="0" w:name="_Toc124988747"/>
      <w:r w:rsidRPr="002E32D9">
        <w:t>Innehållsförteckning</w:t>
      </w:r>
      <w:bookmarkEnd w:id="0"/>
    </w:p>
    <w:p w:rsidR="00C05408" w:rsidRPr="002E32D9" w:rsidRDefault="00C14203">
      <w:pPr>
        <w:pStyle w:val="Innehll1"/>
        <w:rPr>
          <w:sz w:val="24"/>
          <w:szCs w:val="24"/>
        </w:rPr>
      </w:pPr>
      <w:r w:rsidRPr="002E32D9">
        <w:fldChar w:fldCharType="begin" w:fldLock="1"/>
      </w:r>
      <w:r w:rsidRPr="002E32D9">
        <w:instrText xml:space="preserve"> TOC \o "1-3" \t "HEMSTL_RUBRIK" </w:instrText>
      </w:r>
      <w:r w:rsidRPr="002E32D9">
        <w:fldChar w:fldCharType="separate"/>
      </w:r>
      <w:r w:rsidR="00C05408" w:rsidRPr="002E32D9">
        <w:t>Innehållsförteckning</w:t>
      </w:r>
      <w:r w:rsidR="00C05408" w:rsidRPr="002E32D9">
        <w:tab/>
      </w:r>
      <w:r w:rsidR="00C05408" w:rsidRPr="002E32D9">
        <w:fldChar w:fldCharType="begin" w:fldLock="1"/>
      </w:r>
      <w:r w:rsidR="00C05408" w:rsidRPr="002E32D9">
        <w:instrText xml:space="preserve"> PAGEREF _Toc124988747 \h </w:instrText>
      </w:r>
      <w:r w:rsidR="00C05408" w:rsidRPr="002E32D9">
        <w:fldChar w:fldCharType="separate"/>
      </w:r>
      <w:r w:rsidR="00C05408" w:rsidRPr="002E32D9">
        <w:t>1</w:t>
      </w:r>
      <w:r w:rsidR="00C05408" w:rsidRPr="002E32D9">
        <w:fldChar w:fldCharType="end"/>
      </w:r>
    </w:p>
    <w:p w:rsidR="00C05408" w:rsidRPr="002E32D9" w:rsidRDefault="00C05408">
      <w:pPr>
        <w:pStyle w:val="Innehll1"/>
        <w:rPr>
          <w:sz w:val="24"/>
          <w:szCs w:val="24"/>
        </w:rPr>
      </w:pPr>
      <w:r w:rsidRPr="002E32D9">
        <w:t>Förslag till riksdagsbeslut</w:t>
      </w:r>
      <w:r w:rsidRPr="002E32D9">
        <w:tab/>
      </w:r>
      <w:r w:rsidRPr="002E32D9">
        <w:fldChar w:fldCharType="begin" w:fldLock="1"/>
      </w:r>
      <w:r w:rsidRPr="002E32D9">
        <w:instrText xml:space="preserve"> PAGEREF _Toc124988748 \h </w:instrText>
      </w:r>
      <w:r w:rsidRPr="002E32D9">
        <w:fldChar w:fldCharType="separate"/>
      </w:r>
      <w:r w:rsidRPr="002E32D9">
        <w:t>2</w:t>
      </w:r>
      <w:r w:rsidRPr="002E32D9">
        <w:fldChar w:fldCharType="end"/>
      </w:r>
    </w:p>
    <w:p w:rsidR="00C05408" w:rsidRPr="002E32D9" w:rsidRDefault="00C05408">
      <w:pPr>
        <w:pStyle w:val="Innehll1"/>
        <w:rPr>
          <w:sz w:val="24"/>
          <w:szCs w:val="24"/>
        </w:rPr>
      </w:pPr>
      <w:r w:rsidRPr="002E32D9">
        <w:t>Inledning</w:t>
      </w:r>
      <w:r w:rsidRPr="002E32D9">
        <w:tab/>
      </w:r>
      <w:r w:rsidRPr="002E32D9">
        <w:fldChar w:fldCharType="begin" w:fldLock="1"/>
      </w:r>
      <w:r w:rsidRPr="002E32D9">
        <w:instrText xml:space="preserve"> PAGEREF _Toc124988749 \h </w:instrText>
      </w:r>
      <w:r w:rsidRPr="002E32D9">
        <w:fldChar w:fldCharType="separate"/>
      </w:r>
      <w:r w:rsidRPr="002E32D9">
        <w:t>3</w:t>
      </w:r>
      <w:r w:rsidRPr="002E32D9">
        <w:fldChar w:fldCharType="end"/>
      </w:r>
    </w:p>
    <w:p w:rsidR="00C05408" w:rsidRPr="002E32D9" w:rsidRDefault="00C05408">
      <w:pPr>
        <w:pStyle w:val="Innehll1"/>
        <w:rPr>
          <w:sz w:val="24"/>
          <w:szCs w:val="24"/>
        </w:rPr>
      </w:pPr>
      <w:r w:rsidRPr="002E32D9">
        <w:t>Brist på kunskap om barn inom socialtjänsten</w:t>
      </w:r>
      <w:r w:rsidRPr="002E32D9">
        <w:tab/>
      </w:r>
      <w:r w:rsidRPr="002E32D9">
        <w:fldChar w:fldCharType="begin" w:fldLock="1"/>
      </w:r>
      <w:r w:rsidRPr="002E32D9">
        <w:instrText xml:space="preserve"> PAGEREF _Toc124988750 \h </w:instrText>
      </w:r>
      <w:r w:rsidRPr="002E32D9">
        <w:fldChar w:fldCharType="separate"/>
      </w:r>
      <w:r w:rsidRPr="002E32D9">
        <w:t>3</w:t>
      </w:r>
      <w:r w:rsidRPr="002E32D9">
        <w:fldChar w:fldCharType="end"/>
      </w:r>
    </w:p>
    <w:p w:rsidR="00C05408" w:rsidRPr="002E32D9" w:rsidRDefault="00C05408">
      <w:pPr>
        <w:pStyle w:val="Innehll1"/>
        <w:rPr>
          <w:sz w:val="24"/>
          <w:szCs w:val="24"/>
        </w:rPr>
      </w:pPr>
      <w:r w:rsidRPr="002E32D9">
        <w:t>Barn som drabbats av sorg</w:t>
      </w:r>
      <w:r w:rsidRPr="002E32D9">
        <w:tab/>
      </w:r>
      <w:r w:rsidRPr="002E32D9">
        <w:fldChar w:fldCharType="begin" w:fldLock="1"/>
      </w:r>
      <w:r w:rsidRPr="002E32D9">
        <w:instrText xml:space="preserve"> PAGEREF _Toc124988751 \h </w:instrText>
      </w:r>
      <w:r w:rsidRPr="002E32D9">
        <w:fldChar w:fldCharType="separate"/>
      </w:r>
      <w:r w:rsidRPr="002E32D9">
        <w:t>3</w:t>
      </w:r>
      <w:r w:rsidRPr="002E32D9">
        <w:fldChar w:fldCharType="end"/>
      </w:r>
    </w:p>
    <w:p w:rsidR="00C05408" w:rsidRPr="002E32D9" w:rsidRDefault="00C05408">
      <w:pPr>
        <w:pStyle w:val="Innehll1"/>
        <w:rPr>
          <w:sz w:val="24"/>
          <w:szCs w:val="24"/>
        </w:rPr>
      </w:pPr>
      <w:r w:rsidRPr="002E32D9">
        <w:t>De osynliga barnen</w:t>
      </w:r>
      <w:r w:rsidRPr="002E32D9">
        <w:tab/>
      </w:r>
      <w:r w:rsidRPr="002E32D9">
        <w:fldChar w:fldCharType="begin" w:fldLock="1"/>
      </w:r>
      <w:r w:rsidRPr="002E32D9">
        <w:instrText xml:space="preserve"> PAGEREF _Toc124988752 \h </w:instrText>
      </w:r>
      <w:r w:rsidRPr="002E32D9">
        <w:fldChar w:fldCharType="separate"/>
      </w:r>
      <w:r w:rsidRPr="002E32D9">
        <w:t>4</w:t>
      </w:r>
      <w:r w:rsidRPr="002E32D9">
        <w:fldChar w:fldCharType="end"/>
      </w:r>
    </w:p>
    <w:p w:rsidR="00C05408" w:rsidRPr="002E32D9" w:rsidRDefault="00C05408">
      <w:pPr>
        <w:pStyle w:val="Innehll2"/>
        <w:rPr>
          <w:sz w:val="24"/>
          <w:szCs w:val="24"/>
        </w:rPr>
      </w:pPr>
      <w:r w:rsidRPr="002E32D9">
        <w:t>Barn till missbrukare</w:t>
      </w:r>
      <w:r w:rsidRPr="002E32D9">
        <w:tab/>
      </w:r>
      <w:r w:rsidRPr="002E32D9">
        <w:fldChar w:fldCharType="begin" w:fldLock="1"/>
      </w:r>
      <w:r w:rsidRPr="002E32D9">
        <w:instrText xml:space="preserve"> PAGEREF _Toc124988753 \h </w:instrText>
      </w:r>
      <w:r w:rsidRPr="002E32D9">
        <w:fldChar w:fldCharType="separate"/>
      </w:r>
      <w:r w:rsidRPr="002E32D9">
        <w:t>4</w:t>
      </w:r>
      <w:r w:rsidRPr="002E32D9">
        <w:fldChar w:fldCharType="end"/>
      </w:r>
    </w:p>
    <w:p w:rsidR="00C05408" w:rsidRPr="002E32D9" w:rsidRDefault="00C05408">
      <w:pPr>
        <w:pStyle w:val="Innehll2"/>
        <w:rPr>
          <w:sz w:val="24"/>
          <w:szCs w:val="24"/>
        </w:rPr>
      </w:pPr>
      <w:r w:rsidRPr="002E32D9">
        <w:t>Barn till psykiskt sjuka</w:t>
      </w:r>
      <w:r w:rsidRPr="002E32D9">
        <w:tab/>
      </w:r>
      <w:r w:rsidRPr="002E32D9">
        <w:fldChar w:fldCharType="begin" w:fldLock="1"/>
      </w:r>
      <w:r w:rsidRPr="002E32D9">
        <w:instrText xml:space="preserve"> PAGEREF _Toc124988754 \h </w:instrText>
      </w:r>
      <w:r w:rsidRPr="002E32D9">
        <w:fldChar w:fldCharType="separate"/>
      </w:r>
      <w:r w:rsidRPr="002E32D9">
        <w:t>4</w:t>
      </w:r>
      <w:r w:rsidRPr="002E32D9">
        <w:fldChar w:fldCharType="end"/>
      </w:r>
    </w:p>
    <w:p w:rsidR="00C05408" w:rsidRPr="002E32D9" w:rsidRDefault="00C05408">
      <w:pPr>
        <w:pStyle w:val="Innehll2"/>
        <w:rPr>
          <w:sz w:val="24"/>
          <w:szCs w:val="24"/>
        </w:rPr>
      </w:pPr>
      <w:r w:rsidRPr="002E32D9">
        <w:t>Barn till föräldrar på anstalt</w:t>
      </w:r>
      <w:r w:rsidRPr="002E32D9">
        <w:tab/>
      </w:r>
      <w:r w:rsidRPr="002E32D9">
        <w:fldChar w:fldCharType="begin" w:fldLock="1"/>
      </w:r>
      <w:r w:rsidRPr="002E32D9">
        <w:instrText xml:space="preserve"> PAGEREF _Toc124988755 \h </w:instrText>
      </w:r>
      <w:r w:rsidRPr="002E32D9">
        <w:fldChar w:fldCharType="separate"/>
      </w:r>
      <w:r w:rsidRPr="002E32D9">
        <w:t>5</w:t>
      </w:r>
      <w:r w:rsidRPr="002E32D9">
        <w:fldChar w:fldCharType="end"/>
      </w:r>
    </w:p>
    <w:p w:rsidR="00C05408" w:rsidRPr="002E32D9" w:rsidRDefault="00C05408">
      <w:pPr>
        <w:pStyle w:val="Innehll1"/>
        <w:rPr>
          <w:sz w:val="24"/>
          <w:szCs w:val="24"/>
        </w:rPr>
      </w:pPr>
      <w:r w:rsidRPr="002E32D9">
        <w:t>Sexuella övergrepp mot barn</w:t>
      </w:r>
      <w:r w:rsidRPr="002E32D9">
        <w:tab/>
      </w:r>
      <w:r w:rsidRPr="002E32D9">
        <w:fldChar w:fldCharType="begin" w:fldLock="1"/>
      </w:r>
      <w:r w:rsidRPr="002E32D9">
        <w:instrText xml:space="preserve"> PAGEREF _Toc124988756 \h </w:instrText>
      </w:r>
      <w:r w:rsidRPr="002E32D9">
        <w:fldChar w:fldCharType="separate"/>
      </w:r>
      <w:r w:rsidRPr="002E32D9">
        <w:t>5</w:t>
      </w:r>
      <w:r w:rsidRPr="002E32D9">
        <w:fldChar w:fldCharType="end"/>
      </w:r>
    </w:p>
    <w:p w:rsidR="00C05408" w:rsidRPr="002E32D9" w:rsidRDefault="00C05408">
      <w:pPr>
        <w:pStyle w:val="Innehll1"/>
        <w:rPr>
          <w:sz w:val="24"/>
          <w:szCs w:val="24"/>
        </w:rPr>
      </w:pPr>
      <w:r w:rsidRPr="002E32D9">
        <w:t>Asylsökande barn</w:t>
      </w:r>
      <w:r w:rsidRPr="002E32D9">
        <w:tab/>
      </w:r>
      <w:r w:rsidRPr="002E32D9">
        <w:fldChar w:fldCharType="begin" w:fldLock="1"/>
      </w:r>
      <w:r w:rsidRPr="002E32D9">
        <w:instrText xml:space="preserve"> PAGEREF _Toc124988757 \h </w:instrText>
      </w:r>
      <w:r w:rsidRPr="002E32D9">
        <w:fldChar w:fldCharType="separate"/>
      </w:r>
      <w:r w:rsidRPr="002E32D9">
        <w:t>6</w:t>
      </w:r>
      <w:r w:rsidRPr="002E32D9">
        <w:fldChar w:fldCharType="end"/>
      </w:r>
    </w:p>
    <w:p w:rsidR="00C05408" w:rsidRPr="002E32D9" w:rsidRDefault="00C05408">
      <w:pPr>
        <w:pStyle w:val="Innehll1"/>
        <w:rPr>
          <w:sz w:val="24"/>
          <w:szCs w:val="24"/>
        </w:rPr>
      </w:pPr>
      <w:r w:rsidRPr="002E32D9">
        <w:t>Rättssäkerheten för barn som skickats ut från landet</w:t>
      </w:r>
      <w:r w:rsidRPr="002E32D9">
        <w:tab/>
      </w:r>
      <w:r w:rsidRPr="002E32D9">
        <w:fldChar w:fldCharType="begin" w:fldLock="1"/>
      </w:r>
      <w:r w:rsidRPr="002E32D9">
        <w:instrText xml:space="preserve"> PAGEREF _Toc124988758 \h </w:instrText>
      </w:r>
      <w:r w:rsidRPr="002E32D9">
        <w:fldChar w:fldCharType="separate"/>
      </w:r>
      <w:r w:rsidRPr="002E32D9">
        <w:t>6</w:t>
      </w:r>
      <w:r w:rsidRPr="002E32D9">
        <w:fldChar w:fldCharType="end"/>
      </w:r>
    </w:p>
    <w:p w:rsidR="00C14203" w:rsidRPr="002E32D9" w:rsidRDefault="00C14203" w:rsidP="00C14203">
      <w:r w:rsidRPr="002E32D9">
        <w:fldChar w:fldCharType="end"/>
      </w:r>
    </w:p>
    <w:p w:rsidR="00C14203" w:rsidRPr="002E32D9" w:rsidRDefault="00C14203" w:rsidP="00F4031B">
      <w:pPr>
        <w:pStyle w:val="Hemstlrubrik"/>
        <w:pageBreakBefore/>
        <w:spacing w:before="0"/>
      </w:pPr>
      <w:bookmarkStart w:id="1" w:name="_Toc124988748"/>
      <w:r w:rsidRPr="002E32D9">
        <w:lastRenderedPageBreak/>
        <w:t>Förslag till riksdagsbeslut</w:t>
      </w:r>
      <w:bookmarkEnd w:id="1"/>
    </w:p>
    <w:p w:rsidR="00C14203" w:rsidRPr="002E32D9" w:rsidRDefault="00C14203" w:rsidP="00C14203">
      <w:pPr>
        <w:pStyle w:val="Hemstlatt"/>
      </w:pPr>
      <w:r w:rsidRPr="002E32D9">
        <w:t>Riksdagen tillkännager för regeringen som sin mening vad i motionen anförs om kompetensutveckling för personal som arbetar nära barn i sk</w:t>
      </w:r>
      <w:r w:rsidRPr="002E32D9">
        <w:t>o</w:t>
      </w:r>
      <w:r w:rsidRPr="002E32D9">
        <w:t>la och barnomsorg.</w:t>
      </w:r>
      <w:r w:rsidR="00E70B81" w:rsidRPr="002E32D9">
        <w:rPr>
          <w:vertAlign w:val="superscript"/>
        </w:rPr>
        <w:t>1</w:t>
      </w:r>
    </w:p>
    <w:p w:rsidR="00C14203" w:rsidRPr="002E32D9" w:rsidRDefault="00C14203" w:rsidP="00C14203">
      <w:pPr>
        <w:pStyle w:val="Hemstlatt"/>
      </w:pPr>
      <w:r w:rsidRPr="002E32D9">
        <w:t>Riksdagen tillkännager för regeringen som sin mening vad i motionen anförs om att barn som drabbats av sorg erbj</w:t>
      </w:r>
      <w:r w:rsidR="00E70B81" w:rsidRPr="002E32D9">
        <w:t>uds resurser i form av stö</w:t>
      </w:r>
      <w:r w:rsidR="00E70B81" w:rsidRPr="002E32D9">
        <w:t>d</w:t>
      </w:r>
      <w:r w:rsidR="00E70B81" w:rsidRPr="002E32D9">
        <w:t>person eller stöd</w:t>
      </w:r>
      <w:r w:rsidRPr="002E32D9">
        <w:t>familj.</w:t>
      </w:r>
    </w:p>
    <w:p w:rsidR="00C14203" w:rsidRPr="002E32D9" w:rsidRDefault="00C14203" w:rsidP="00C14203">
      <w:pPr>
        <w:pStyle w:val="Hemstlatt"/>
      </w:pPr>
      <w:r w:rsidRPr="002E32D9">
        <w:t>Riksdagen tillkännager för regeringen som sin mening vad i motionen anförs om bättre samverkan till stöd för barn till psykiskt sjuka.</w:t>
      </w:r>
    </w:p>
    <w:p w:rsidR="002138BB" w:rsidRPr="002E32D9" w:rsidRDefault="00C14203" w:rsidP="00C14203">
      <w:pPr>
        <w:pStyle w:val="Hemstlatt"/>
      </w:pPr>
      <w:r w:rsidRPr="002E32D9">
        <w:t>Riksdagen tillkännager för regeringen som sin mening vad i motionen anförs om behovet av barnpsykologisk expertis då socialförvaltningen fattar beslut om barnens behandling när deras föräldrar tas in på anstalt.</w:t>
      </w:r>
    </w:p>
    <w:p w:rsidR="00C14203" w:rsidRPr="002E32D9" w:rsidRDefault="002138BB" w:rsidP="00C14203">
      <w:pPr>
        <w:pStyle w:val="Hemstlatt"/>
      </w:pPr>
      <w:r w:rsidRPr="002E32D9">
        <w:t>Riksdagen tillkännager för regeringen som sin mening vad i motionen anförs om behovet av en översyn vad gäller rättssäkerhet</w:t>
      </w:r>
      <w:r w:rsidR="00E70B81" w:rsidRPr="002E32D9">
        <w:t>en för barn som skickats ut från landet</w:t>
      </w:r>
      <w:r w:rsidRPr="002E32D9">
        <w:t>.</w:t>
      </w:r>
    </w:p>
    <w:p w:rsidR="00E70B81" w:rsidRPr="002E32D9" w:rsidRDefault="00E70B81" w:rsidP="00E70B81"/>
    <w:p w:rsidR="00E70B81" w:rsidRPr="002E32D9" w:rsidRDefault="00E70B81"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F4031B" w:rsidRPr="002E32D9" w:rsidRDefault="00F4031B" w:rsidP="00E70B81">
      <w:pPr>
        <w:pStyle w:val="Normaltindrag"/>
      </w:pPr>
    </w:p>
    <w:p w:rsidR="00C05408" w:rsidRPr="002E32D9" w:rsidRDefault="00C05408" w:rsidP="00E70B81">
      <w:pPr>
        <w:pStyle w:val="Normaltindrag"/>
      </w:pPr>
    </w:p>
    <w:p w:rsidR="00C05408" w:rsidRPr="002E32D9" w:rsidRDefault="00C05408" w:rsidP="00E70B81">
      <w:pPr>
        <w:pStyle w:val="Normaltindrag"/>
      </w:pPr>
    </w:p>
    <w:p w:rsidR="00C05408" w:rsidRPr="002E32D9" w:rsidRDefault="00C05408" w:rsidP="00E70B81">
      <w:pPr>
        <w:pStyle w:val="Normaltindrag"/>
      </w:pPr>
    </w:p>
    <w:p w:rsidR="00C05408" w:rsidRPr="002E32D9" w:rsidRDefault="00C05408" w:rsidP="00E70B81">
      <w:pPr>
        <w:pStyle w:val="Normaltindrag"/>
      </w:pPr>
    </w:p>
    <w:p w:rsidR="00C05408" w:rsidRPr="002E32D9" w:rsidRDefault="00C05408" w:rsidP="00E70B81">
      <w:pPr>
        <w:pStyle w:val="Normaltindrag"/>
      </w:pPr>
    </w:p>
    <w:p w:rsidR="00E70B81" w:rsidRPr="002E32D9" w:rsidRDefault="00E70B81" w:rsidP="00E70B81">
      <w:r w:rsidRPr="002E32D9">
        <w:rPr>
          <w:vertAlign w:val="superscript"/>
        </w:rPr>
        <w:t>1</w:t>
      </w:r>
      <w:r w:rsidRPr="002E32D9">
        <w:rPr>
          <w:sz w:val="16"/>
          <w:szCs w:val="16"/>
        </w:rPr>
        <w:t>Yrkande 1 hänvisat till UbU.</w:t>
      </w:r>
    </w:p>
    <w:p w:rsidR="00C14203" w:rsidRPr="002E32D9" w:rsidRDefault="00C14203" w:rsidP="00F4031B">
      <w:pPr>
        <w:pStyle w:val="Rubrik1"/>
        <w:pageBreakBefore/>
        <w:spacing w:before="0"/>
      </w:pPr>
      <w:bookmarkStart w:id="2" w:name="_Toc124988749"/>
      <w:r w:rsidRPr="002E32D9">
        <w:t>Inledning</w:t>
      </w:r>
      <w:bookmarkEnd w:id="2"/>
    </w:p>
    <w:p w:rsidR="00C14203" w:rsidRPr="002E32D9" w:rsidRDefault="00C14203" w:rsidP="00C14203">
      <w:r w:rsidRPr="002E32D9">
        <w:t>Barn ha</w:t>
      </w:r>
      <w:r w:rsidR="003B5DBA" w:rsidRPr="002E32D9">
        <w:t>r rätt till goda uppväxtvillkor</w:t>
      </w:r>
      <w:r w:rsidRPr="002E32D9">
        <w:t xml:space="preserve"> som tillgodoser behovet av </w:t>
      </w:r>
      <w:r w:rsidR="003B5DBA" w:rsidRPr="002E32D9">
        <w:t xml:space="preserve">både </w:t>
      </w:r>
      <w:r w:rsidRPr="002E32D9">
        <w:t>tryg</w:t>
      </w:r>
      <w:r w:rsidRPr="002E32D9">
        <w:t>g</w:t>
      </w:r>
      <w:r w:rsidRPr="002E32D9">
        <w:t>het och personlig utveckling. Insatser för att stödja barn, som av olika anle</w:t>
      </w:r>
      <w:r w:rsidRPr="002E32D9">
        <w:t>d</w:t>
      </w:r>
      <w:r w:rsidRPr="002E32D9">
        <w:t>ningar behöver samhällets hjälp, ska ske med utgångspunkt i FN:s barnko</w:t>
      </w:r>
      <w:r w:rsidRPr="002E32D9">
        <w:t>n</w:t>
      </w:r>
      <w:r w:rsidRPr="002E32D9">
        <w:t>vention och bygga på det nära nätverk som finns runt barnet.</w:t>
      </w:r>
    </w:p>
    <w:p w:rsidR="00C14203" w:rsidRPr="002E32D9" w:rsidRDefault="00C14203" w:rsidP="00C14203">
      <w:pPr>
        <w:pStyle w:val="Normaltindrag"/>
      </w:pPr>
      <w:r w:rsidRPr="002E32D9">
        <w:t>Barn i Sverige har i internationell jämförelse goda levnadsförhållanden vad gäller ekonomiska och materiella villkor, trygghet i närmiljön, socialt stöd från föräldrar och omgivning. Samtidigt står det helt klart att vissa problem och ofärdsförhållanden är relativt spridda bland barn.</w:t>
      </w:r>
    </w:p>
    <w:p w:rsidR="00C14203" w:rsidRPr="002E32D9" w:rsidRDefault="00C14203" w:rsidP="00C14203">
      <w:pPr>
        <w:pStyle w:val="Normaltindrag"/>
      </w:pPr>
      <w:r w:rsidRPr="002E32D9">
        <w:t>Ett stärkt skydd för barn i utsatta situationer är nödvändigt. Samhällets oförmåga att sy ihop ett skyddsnät för de allra mest skyddsvärda är förödande för de</w:t>
      </w:r>
      <w:r w:rsidR="003B5DBA" w:rsidRPr="002E32D9">
        <w:t>m</w:t>
      </w:r>
      <w:r w:rsidRPr="002E32D9">
        <w:t xml:space="preserve"> som drabbas. Det handlar om barn som misshandlas fysiskt eller psykiskt. Det handlar om barn som utnyttjas sexuellt eller barn som tvingas se våld, missbruk och kränkningar.</w:t>
      </w:r>
    </w:p>
    <w:p w:rsidR="00C14203" w:rsidRPr="002E32D9" w:rsidRDefault="00C14203" w:rsidP="00C14203">
      <w:pPr>
        <w:pStyle w:val="Normaltindrag"/>
      </w:pPr>
      <w:r w:rsidRPr="002E32D9">
        <w:t>Barn lider i Sverige och ropar många gånger i det tysta efter någon som ser, hör och reagerar. Barn i utsatta situationer blir ofta dubbelt svikna, först av de människor som borde vara deras främsta skydd och sedan av samhället.</w:t>
      </w:r>
    </w:p>
    <w:p w:rsidR="00C14203" w:rsidRPr="002E32D9" w:rsidRDefault="00C14203" w:rsidP="00C14203">
      <w:pPr>
        <w:pStyle w:val="Rubrik1"/>
      </w:pPr>
      <w:bookmarkStart w:id="3" w:name="_Toc124988750"/>
      <w:r w:rsidRPr="002E32D9">
        <w:t>Brist på kunskap om barn inom socialtjänsten</w:t>
      </w:r>
      <w:bookmarkEnd w:id="3"/>
    </w:p>
    <w:p w:rsidR="00C14203" w:rsidRPr="002E32D9" w:rsidRDefault="00C14203" w:rsidP="00C14203">
      <w:r w:rsidRPr="002E32D9">
        <w:t xml:space="preserve">Kristdemokraterna menar att det därför finns anledning att ta upp en allvarlig brist i samhällets skydd för utsatta barn </w:t>
      </w:r>
      <w:r w:rsidR="003B5DBA" w:rsidRPr="002E32D9">
        <w:t>–</w:t>
      </w:r>
      <w:r w:rsidRPr="002E32D9">
        <w:t xml:space="preserve"> bristen på barnkompetens hos dem som arbetar med eller nära barn. Det saknas kunskap både inom forskningen och ute i verksamheterna. Socialstyrelsen har i flera rapporter påtalat allvarl</w:t>
      </w:r>
      <w:r w:rsidRPr="002E32D9">
        <w:t>i</w:t>
      </w:r>
      <w:r w:rsidRPr="002E32D9">
        <w:t>ga brister hos den kommunala socialtjänsten. Som så ofta blir det de vuxnas behov som sätts i första rum</w:t>
      </w:r>
      <w:r w:rsidR="00C05408" w:rsidRPr="002E32D9">
        <w:t>met i utredningar som rör barn –</w:t>
      </w:r>
      <w:r w:rsidRPr="002E32D9">
        <w:t xml:space="preserve"> i</w:t>
      </w:r>
      <w:r w:rsidR="00C05408" w:rsidRPr="002E32D9">
        <w:t xml:space="preserve"> </w:t>
      </w:r>
      <w:r w:rsidRPr="002E32D9">
        <w:t>stället för ba</w:t>
      </w:r>
      <w:r w:rsidRPr="002E32D9">
        <w:t>r</w:t>
      </w:r>
      <w:r w:rsidRPr="002E32D9">
        <w:t>nets bästa. Socialtjänsten måste bli bättre på att ta tag i de upptäckter de gör i sitt arbete. Det saknas också ofta dokumentation kring de ärenden socialtjän</w:t>
      </w:r>
      <w:r w:rsidRPr="002E32D9">
        <w:t>s</w:t>
      </w:r>
      <w:r w:rsidRPr="002E32D9">
        <w:t>ten handlägger. Kommunerna måste se till att ta ett långsiktigt ansvar för att u</w:t>
      </w:r>
      <w:r w:rsidRPr="002E32D9">
        <w:t>t</w:t>
      </w:r>
      <w:r w:rsidRPr="002E32D9">
        <w:t>bilda sin personal.</w:t>
      </w:r>
    </w:p>
    <w:p w:rsidR="00C14203" w:rsidRPr="002E32D9" w:rsidRDefault="00C14203" w:rsidP="00C14203">
      <w:pPr>
        <w:pStyle w:val="Rubrik1"/>
      </w:pPr>
      <w:bookmarkStart w:id="4" w:name="_Toc124988751"/>
      <w:r w:rsidRPr="002E32D9">
        <w:t>Barn som drabbats av sorg</w:t>
      </w:r>
      <w:bookmarkEnd w:id="4"/>
    </w:p>
    <w:p w:rsidR="00C14203" w:rsidRPr="002E32D9" w:rsidRDefault="00C14203" w:rsidP="00C14203">
      <w:r w:rsidRPr="002E32D9">
        <w:t>När ett barn drabbas av att en förälder eller ett syskon dör blir livet kaotiskt. Döden är något som skrämmer trots att vuxna tröstar och stöttar på olika sätt. De flesta barn uttrycker någon gång att det värsta som skulle kunna hända är om mamma eller pappa dör. Det stöd som samhället ger vid dödsfall är i pri</w:t>
      </w:r>
      <w:r w:rsidRPr="002E32D9">
        <w:t>n</w:t>
      </w:r>
      <w:r w:rsidRPr="002E32D9">
        <w:t xml:space="preserve">cip av ren ekonomisk karaktär. Men för ett barn som förlorar en förälder vore det långt mycket </w:t>
      </w:r>
      <w:r w:rsidR="003B5DBA" w:rsidRPr="002E32D9">
        <w:t>viktigare att få erbjudande om</w:t>
      </w:r>
      <w:r w:rsidRPr="002E32D9">
        <w:t xml:space="preserve"> resurs</w:t>
      </w:r>
      <w:r w:rsidR="003B5DBA" w:rsidRPr="002E32D9">
        <w:t>er i form av stödperson eller stöd</w:t>
      </w:r>
      <w:r w:rsidRPr="002E32D9">
        <w:t>familj. Ett sådant erbjudande bör bli obligatoriskt. Även om den andre föräldern finns kvar kan vederbörande ha svårt att se till barnets alla behov eftersom man själv befinner sig i kris.</w:t>
      </w:r>
    </w:p>
    <w:p w:rsidR="00C14203" w:rsidRPr="002E32D9" w:rsidRDefault="00C14203" w:rsidP="00C14203">
      <w:pPr>
        <w:pStyle w:val="Rubrik1"/>
      </w:pPr>
      <w:bookmarkStart w:id="5" w:name="_Toc124988752"/>
      <w:r w:rsidRPr="002E32D9">
        <w:t>De osynliga barnen</w:t>
      </w:r>
      <w:bookmarkEnd w:id="5"/>
    </w:p>
    <w:p w:rsidR="00C14203" w:rsidRPr="002E32D9" w:rsidRDefault="00C14203" w:rsidP="00C14203">
      <w:r w:rsidRPr="002E32D9">
        <w:t>I offentliga utredningar och rapporter talas de</w:t>
      </w:r>
      <w:r w:rsidR="00C05408" w:rsidRPr="002E32D9">
        <w:t>t ofta om ”osedda barn” eller ”</w:t>
      </w:r>
      <w:r w:rsidRPr="002E32D9">
        <w:t>de glömda barnen”. Men det borde inte finnas några osedda eller glömda barn. Barn föds in i ett socialt nätverk med föräldrar, släktingar, grannar och vänner till familjen. Dessutom kantas barnens liv av en lång rad privat- och offentliganställd personal. I spädbarnsåldern möter de sjuksköterskan och läkaren på barnavårdscentralen. Många barn går sedan på förskola eller hos en dagmamma flera timmar varje dag. Alla går de så småningom i skolan och en del också till fritidshem.</w:t>
      </w:r>
    </w:p>
    <w:p w:rsidR="00C14203" w:rsidRPr="002E32D9" w:rsidRDefault="00C14203" w:rsidP="00C14203">
      <w:pPr>
        <w:pStyle w:val="Normaltindrag"/>
      </w:pPr>
      <w:r w:rsidRPr="002E32D9">
        <w:t>Problemet är inte att vissa barn försvinner ur sikte, utan snarare att vi ibland blundar för barnens svårigheter.</w:t>
      </w:r>
    </w:p>
    <w:p w:rsidR="006B4A19" w:rsidRPr="002E32D9" w:rsidRDefault="006B4A19" w:rsidP="006B4A19">
      <w:pPr>
        <w:pStyle w:val="Rubrik2"/>
      </w:pPr>
      <w:bookmarkStart w:id="6" w:name="_Toc124988753"/>
      <w:r w:rsidRPr="002E32D9">
        <w:t>Barn till missbrukare</w:t>
      </w:r>
      <w:bookmarkEnd w:id="6"/>
    </w:p>
    <w:p w:rsidR="00C14203" w:rsidRPr="002E32D9" w:rsidRDefault="00CE2A09" w:rsidP="006B4A19">
      <w:r w:rsidRPr="002E32D9">
        <w:t>B</w:t>
      </w:r>
      <w:r w:rsidR="001A2EF8" w:rsidRPr="002E32D9">
        <w:t>arn med</w:t>
      </w:r>
      <w:r w:rsidRPr="002E32D9">
        <w:t xml:space="preserve"> missbrukande föräldrar</w:t>
      </w:r>
      <w:r w:rsidR="001A2EF8" w:rsidRPr="002E32D9">
        <w:t xml:space="preserve"> tillhör en utsatt grupp. </w:t>
      </w:r>
      <w:r w:rsidR="00E309CB" w:rsidRPr="002E32D9">
        <w:t>Med en restriktiv alkoholpolitik och med målsättningen om ett drogfritt samhälle måste vi gemensamt arbeta för att så</w:t>
      </w:r>
      <w:r w:rsidR="00F4031B" w:rsidRPr="002E32D9">
        <w:t xml:space="preserve"> få</w:t>
      </w:r>
      <w:r w:rsidR="00E309CB" w:rsidRPr="002E32D9">
        <w:t xml:space="preserve"> personer som möjligt hamnar i missbruk. Bara så kan vi minska antalet barn som växer upp med missbrukande föräldrar. </w:t>
      </w:r>
      <w:r w:rsidR="001A2EF8" w:rsidRPr="002E32D9">
        <w:t>Socialtjänsten har det övergripande ansvaret för insatser när barn far illa eller befinner sig i särskilt utsatta situationer. Genom socialtjänstens försorg kan många riktade insatser göras för att förebygga detta.</w:t>
      </w:r>
    </w:p>
    <w:p w:rsidR="00CE740C" w:rsidRPr="002E32D9" w:rsidRDefault="009605B1" w:rsidP="009605B1">
      <w:pPr>
        <w:pStyle w:val="Normaltindrag"/>
      </w:pPr>
      <w:r w:rsidRPr="002E32D9">
        <w:t xml:space="preserve">Genom förbättrad samverkan mellan mödravård, barnavård, socialtjänst, förskola och skola måste utsatta barn identifieras i ett tidigt skede. </w:t>
      </w:r>
      <w:r w:rsidR="009A62BB" w:rsidRPr="002E32D9">
        <w:t>För dessa barn är det viktigt att det erbjuds kontakt med väl fungerande vuxna och barn. Att utveckla familjecentralernas verksamhet så att dessa behov kan mötas är av stor betydelse.</w:t>
      </w:r>
    </w:p>
    <w:p w:rsidR="009605B1" w:rsidRPr="002E32D9" w:rsidRDefault="009A62BB" w:rsidP="009605B1">
      <w:pPr>
        <w:pStyle w:val="Normaltindrag"/>
      </w:pPr>
      <w:r w:rsidRPr="002E32D9">
        <w:t>Kristdemokraternas syn på familjecentraler utvecklas i motion ”Ekon</w:t>
      </w:r>
      <w:r w:rsidRPr="002E32D9">
        <w:t>o</w:t>
      </w:r>
      <w:r w:rsidRPr="002E32D9">
        <w:t>misk trygghet för familjer och barn” (2005/06:</w:t>
      </w:r>
      <w:r w:rsidR="00F4031B" w:rsidRPr="002E32D9">
        <w:t>Sf342</w:t>
      </w:r>
      <w:r w:rsidRPr="002E32D9">
        <w:t>).</w:t>
      </w:r>
    </w:p>
    <w:p w:rsidR="00C14203" w:rsidRPr="002E32D9" w:rsidRDefault="00C14203" w:rsidP="00C14203">
      <w:pPr>
        <w:pStyle w:val="Rubrik2"/>
      </w:pPr>
      <w:bookmarkStart w:id="7" w:name="_Toc124988754"/>
      <w:r w:rsidRPr="002E32D9">
        <w:t>Barn till psykiskt sjuka</w:t>
      </w:r>
      <w:bookmarkEnd w:id="7"/>
    </w:p>
    <w:p w:rsidR="00C14203" w:rsidRPr="002E32D9" w:rsidRDefault="00C14203" w:rsidP="00C14203">
      <w:r w:rsidRPr="002E32D9">
        <w:t xml:space="preserve">I Sverige finns cirka två miljoner barn och ungdomar som alla är beroende av sina föräldrars kärlek, uppmärksamhet, omvårdnad och stöd. Av </w:t>
      </w:r>
      <w:r w:rsidR="00C05408" w:rsidRPr="002E32D9">
        <w:t>alla barn och ungdomar kommer 7–</w:t>
      </w:r>
      <w:r w:rsidRPr="002E32D9">
        <w:t>8</w:t>
      </w:r>
      <w:r w:rsidR="00F4031B" w:rsidRPr="002E32D9">
        <w:t xml:space="preserve"> %</w:t>
      </w:r>
      <w:r w:rsidRPr="002E32D9">
        <w:t xml:space="preserve"> att någon gång under uppväxten få uppleva att en av deras föräldrar får en psykisk sjukdom som kräver behandling i slutenvård.</w:t>
      </w:r>
    </w:p>
    <w:p w:rsidR="00C14203" w:rsidRPr="002E32D9" w:rsidRDefault="00C14203" w:rsidP="00C14203">
      <w:pPr>
        <w:pStyle w:val="Normaltindrag"/>
      </w:pPr>
      <w:r w:rsidRPr="002E32D9">
        <w:t>Barn till psykiskt sjuka eller allvarligt psykiskt störda föräldrar utgör en riskgrupp för att själv drabbas av psykisk ohälsa. Att ständigt leva med oro över att en förälder är psykisk sjuk kan också leda till att man inte vågar säga emot eller tänja på gränser med risk att det ska förvärra situationen. Barnen stänger då inne många känslor</w:t>
      </w:r>
      <w:r w:rsidR="00F4031B" w:rsidRPr="002E32D9">
        <w:t>,</w:t>
      </w:r>
      <w:r w:rsidRPr="002E32D9">
        <w:t xml:space="preserve"> och den trygghet och öppenhet som normalt finns mellan förälder och barn skadas. En tredjedel av dessa barn utvecklar själva allvarliga psykiska och sociala problem under sin uppväxt. Vården bör ta ansvar för att föräldrarna uppmärksammas på barnet/ungdomens behov vid allvarliga tillstånd hos föräldern.</w:t>
      </w:r>
    </w:p>
    <w:p w:rsidR="00C14203" w:rsidRPr="002E32D9" w:rsidRDefault="00C14203" w:rsidP="00C14203">
      <w:pPr>
        <w:pStyle w:val="Normaltindrag"/>
      </w:pPr>
      <w:r w:rsidRPr="002E32D9">
        <w:t>Trots en modern behandlingsorganisation inom både socialtjänst och vår</w:t>
      </w:r>
      <w:r w:rsidRPr="002E32D9">
        <w:t>d</w:t>
      </w:r>
      <w:r w:rsidRPr="002E32D9">
        <w:t>sektorn är det alltför få professionella behandlare som agerar utifrån de sä</w:t>
      </w:r>
      <w:r w:rsidRPr="002E32D9">
        <w:t>r</w:t>
      </w:r>
      <w:r w:rsidRPr="002E32D9">
        <w:t xml:space="preserve">skilda behov </w:t>
      </w:r>
      <w:r w:rsidR="00F4031B" w:rsidRPr="002E32D9">
        <w:t>av</w:t>
      </w:r>
      <w:r w:rsidRPr="002E32D9">
        <w:t xml:space="preserve"> stöd som barn till psykiskt sjuka har.</w:t>
      </w:r>
    </w:p>
    <w:p w:rsidR="00C14203" w:rsidRPr="002E32D9" w:rsidRDefault="00C14203" w:rsidP="00C14203">
      <w:pPr>
        <w:pStyle w:val="Normaltindrag"/>
      </w:pPr>
      <w:r w:rsidRPr="002E32D9">
        <w:t>Det är viktigt att etablera samarbete över gränserna inom hälso- och sju</w:t>
      </w:r>
      <w:r w:rsidRPr="002E32D9">
        <w:t>k</w:t>
      </w:r>
      <w:r w:rsidRPr="002E32D9">
        <w:t>vården och med kommunernas socialtjänst. Socialtjänsten får ofta i ett sent skede del i ansvaret för många av dessa barn/ungdomar, men får ofta inte vetskap om situationen förrän stora problem redan blivit befästa och svårare att åtgärda.</w:t>
      </w:r>
    </w:p>
    <w:p w:rsidR="00C14203" w:rsidRPr="002E32D9" w:rsidRDefault="00C14203" w:rsidP="00C14203">
      <w:pPr>
        <w:pStyle w:val="Rubrik2"/>
      </w:pPr>
      <w:bookmarkStart w:id="8" w:name="_Toc124988755"/>
      <w:r w:rsidRPr="002E32D9">
        <w:t>Barn till föräldrar på anstalt</w:t>
      </w:r>
      <w:bookmarkEnd w:id="8"/>
    </w:p>
    <w:p w:rsidR="00C14203" w:rsidRPr="002E32D9" w:rsidRDefault="00C14203" w:rsidP="00C14203">
      <w:r w:rsidRPr="002E32D9">
        <w:t>Mer än hälften av dem som sitter på anstalt runt om i landet är föräldrar. Man beräknar att minst 8 000 barn varje år har en frihetsberövad förälder. Föräl</w:t>
      </w:r>
      <w:r w:rsidRPr="002E32D9">
        <w:t>d</w:t>
      </w:r>
      <w:r w:rsidRPr="002E32D9">
        <w:t>rarnas straff drabbar även barnen, trots att de ingenting gjort. Det måste sk</w:t>
      </w:r>
      <w:r w:rsidRPr="002E32D9">
        <w:t>a</w:t>
      </w:r>
      <w:r w:rsidRPr="002E32D9">
        <w:t>pas goda förutsättningar för barn att kunna ha en bra kontakt med sina föräl</w:t>
      </w:r>
      <w:r w:rsidRPr="002E32D9">
        <w:t>d</w:t>
      </w:r>
      <w:r w:rsidRPr="002E32D9">
        <w:t>rar på anstalten, i de fall där detta bedöms som förenligt med vad som är bäst för barnet. Barnpsykologisk expertis måste få medverka då socialförvaltnin</w:t>
      </w:r>
      <w:r w:rsidRPr="002E32D9">
        <w:t>g</w:t>
      </w:r>
      <w:r w:rsidRPr="002E32D9">
        <w:t>en fattar beslut om barnens behandling när deras föräldrar tas in på anstalt. I</w:t>
      </w:r>
      <w:r w:rsidR="00F4031B" w:rsidRPr="002E32D9">
        <w:t xml:space="preserve"> </w:t>
      </w:r>
      <w:r w:rsidRPr="002E32D9">
        <w:t>dag fattar socialsekreteraren oftast beslut om fosterhemsplacering utan höra</w:t>
      </w:r>
      <w:r w:rsidRPr="002E32D9">
        <w:t>n</w:t>
      </w:r>
      <w:r w:rsidRPr="002E32D9">
        <w:t>de av legitimerad barnpsykologisk expertis med kunskaper om barns behov och utveckling.</w:t>
      </w:r>
    </w:p>
    <w:p w:rsidR="00C14203" w:rsidRPr="002E32D9" w:rsidRDefault="00C14203" w:rsidP="00C14203">
      <w:pPr>
        <w:pStyle w:val="Rubrik1"/>
      </w:pPr>
      <w:bookmarkStart w:id="9" w:name="_Toc124988756"/>
      <w:r w:rsidRPr="002E32D9">
        <w:t>Sexuella övergrepp mot barn</w:t>
      </w:r>
      <w:bookmarkEnd w:id="9"/>
    </w:p>
    <w:p w:rsidR="00C14203" w:rsidRPr="002E32D9" w:rsidRDefault="00C14203" w:rsidP="00C14203">
      <w:r w:rsidRPr="002E32D9">
        <w:t xml:space="preserve">Barn som tvingas utföra sexuella handlingar, som utsätts för sexuellt våld och som förnedras och kränks får utstå svåra lidanden, ofta med livslånga men, och de blir berövade sin barndom. Det är utan </w:t>
      </w:r>
      <w:r w:rsidR="00F4031B" w:rsidRPr="002E32D9">
        <w:t>tvivel</w:t>
      </w:r>
      <w:r w:rsidRPr="002E32D9">
        <w:t xml:space="preserve"> något av det värsta en människa kan bli utsatt för. Dokumenteras övergreppen på bild och visas om och om igen blir förnedringen mångdubbel.</w:t>
      </w:r>
    </w:p>
    <w:p w:rsidR="00C14203" w:rsidRPr="002E32D9" w:rsidRDefault="00C14203" w:rsidP="00C14203">
      <w:pPr>
        <w:pStyle w:val="Normaltindrag"/>
      </w:pPr>
      <w:r w:rsidRPr="002E32D9">
        <w:t>Barn lyder, litar och tror på vuxna och framför</w:t>
      </w:r>
      <w:r w:rsidR="00F4031B" w:rsidRPr="002E32D9">
        <w:t xml:space="preserve"> </w:t>
      </w:r>
      <w:r w:rsidRPr="002E32D9">
        <w:t xml:space="preserve">allt att föräldrar alltid gör rätt. När en vuxen begår sexuellt övergrepp på ett barn förlorar barnet sin tillit till vuxenvärlden. Barn kan aldrig hävda sig i vare sig storlek, kunskap eller makt. Barnen är alltid i underläge. Barnen sviks och förlorar </w:t>
      </w:r>
      <w:r w:rsidR="00F4031B" w:rsidRPr="002E32D9">
        <w:t>den</w:t>
      </w:r>
      <w:r w:rsidRPr="002E32D9">
        <w:t xml:space="preserve"> trygghet som är förutsättningen för utveckling och självständighet. Flertalet tvingas fö</w:t>
      </w:r>
      <w:r w:rsidRPr="002E32D9">
        <w:t>r</w:t>
      </w:r>
      <w:r w:rsidRPr="002E32D9">
        <w:t>tränga det svåra som hänt och får aldrig tala om det.</w:t>
      </w:r>
    </w:p>
    <w:p w:rsidR="00C14203" w:rsidRPr="002E32D9" w:rsidRDefault="00F4031B" w:rsidP="00C14203">
      <w:pPr>
        <w:pStyle w:val="Normaltindrag"/>
      </w:pPr>
      <w:r w:rsidRPr="002E32D9">
        <w:t>Utsatta barn känner skuld – s</w:t>
      </w:r>
      <w:r w:rsidR="00C14203" w:rsidRPr="002E32D9">
        <w:t xml:space="preserve">kuldkänslor för övergreppen, för avslöjandet och </w:t>
      </w:r>
      <w:r w:rsidRPr="002E32D9">
        <w:t>för det kaos som ofta uppstår. Det är i</w:t>
      </w:r>
      <w:r w:rsidR="00C14203" w:rsidRPr="002E32D9">
        <w:t>nte för att de begått brott, utan för att de utsatts för brott och avslöjat brott. Kristdemokraternas politik för</w:t>
      </w:r>
      <w:r w:rsidRPr="002E32D9">
        <w:t xml:space="preserve"> att</w:t>
      </w:r>
      <w:r w:rsidR="00C14203" w:rsidRPr="002E32D9">
        <w:t xml:space="preserve"> skydda barn mot sexuella övergrepp utvecklas i en särskild motion.</w:t>
      </w:r>
    </w:p>
    <w:p w:rsidR="00C14203" w:rsidRPr="002E32D9" w:rsidRDefault="00C14203" w:rsidP="00C14203">
      <w:pPr>
        <w:pStyle w:val="Rubrik1"/>
      </w:pPr>
      <w:bookmarkStart w:id="10" w:name="_Toc124988757"/>
      <w:r w:rsidRPr="002E32D9">
        <w:t>Asylsökande barn</w:t>
      </w:r>
      <w:bookmarkEnd w:id="10"/>
    </w:p>
    <w:p w:rsidR="00C14203" w:rsidRPr="002E32D9" w:rsidRDefault="00C14203" w:rsidP="00C14203">
      <w:r w:rsidRPr="002E32D9">
        <w:t>Att fly är en uppslitande erfarenhet för ett barn. Att genomgå en asylprocess innebär stora psykiska påfrestningar. Traumatiska minnen blandas med sa</w:t>
      </w:r>
      <w:r w:rsidRPr="002E32D9">
        <w:t>k</w:t>
      </w:r>
      <w:r w:rsidRPr="002E32D9">
        <w:t>nad av släkt och vänner i hemlandet, total ovisshet inför framtiden och en otrygg situation i familjen. Den utsatthet som asylsökande barn befinner sig i kräver att såväl deras rättigheter som deras behov och intressen särskilt up</w:t>
      </w:r>
      <w:r w:rsidRPr="002E32D9">
        <w:t>p</w:t>
      </w:r>
      <w:r w:rsidRPr="002E32D9">
        <w:t>märksammas i asylprocessen.</w:t>
      </w:r>
    </w:p>
    <w:p w:rsidR="00C14203" w:rsidRPr="002E32D9" w:rsidRDefault="00C14203" w:rsidP="00C14203">
      <w:pPr>
        <w:pStyle w:val="Normaltindrag"/>
      </w:pPr>
      <w:r w:rsidRPr="002E32D9">
        <w:t>Ingen har väl undgått behandlingen av de apatiska flyktingbarnen. Svensk flyktingpolitik har blivit allt hårdare mot barn – även ensamma flyktingbarn. Trenden mot en minskad andel beviljade uppehållstillstånd gäller även e</w:t>
      </w:r>
      <w:r w:rsidRPr="002E32D9">
        <w:t>n</w:t>
      </w:r>
      <w:r w:rsidRPr="002E32D9">
        <w:t xml:space="preserve">samma barn. Från att tidigare år legat omkring 80 </w:t>
      </w:r>
      <w:r w:rsidR="00F4031B" w:rsidRPr="002E32D9">
        <w:t>%</w:t>
      </w:r>
      <w:r w:rsidRPr="002E32D9">
        <w:t xml:space="preserve"> har andelen som bevi</w:t>
      </w:r>
      <w:r w:rsidRPr="002E32D9">
        <w:t>l</w:t>
      </w:r>
      <w:r w:rsidRPr="002E32D9">
        <w:t xml:space="preserve">jats sjunkit till 52 </w:t>
      </w:r>
      <w:r w:rsidR="00F4031B" w:rsidRPr="002E32D9">
        <w:t>%</w:t>
      </w:r>
      <w:r w:rsidRPr="002E32D9">
        <w:t xml:space="preserve"> år 2003 och 36 </w:t>
      </w:r>
      <w:r w:rsidR="00F4031B" w:rsidRPr="002E32D9">
        <w:t>%</w:t>
      </w:r>
      <w:r w:rsidRPr="002E32D9">
        <w:t xml:space="preserve"> år 2004.</w:t>
      </w:r>
    </w:p>
    <w:p w:rsidR="00C14203" w:rsidRPr="002E32D9" w:rsidRDefault="00C14203" w:rsidP="00C14203">
      <w:pPr>
        <w:pStyle w:val="Normaltindrag"/>
      </w:pPr>
      <w:r w:rsidRPr="002E32D9">
        <w:t>Vår utgångspunkt är att svensk flykting- och asylpolitik ska bygga på grundsatsen om alla människors lika värde. Vi har därför arbetat för att</w:t>
      </w:r>
      <w:r w:rsidR="00F4031B" w:rsidRPr="002E32D9">
        <w:t xml:space="preserve"> låta svårt sjuka flyktingbarn</w:t>
      </w:r>
      <w:r w:rsidRPr="002E32D9">
        <w:t xml:space="preserve"> stanna i Sverige Vi vill vidare sänka ribban för vad som är humanitära skäl genom tydligare lagstiftning och förbättra mottaga</w:t>
      </w:r>
      <w:r w:rsidRPr="002E32D9">
        <w:t>n</w:t>
      </w:r>
      <w:r w:rsidRPr="002E32D9">
        <w:t>det av ensamkommande flyktingbarn genom att utse särskild företrädare och familjehem. Det bör vidare göras till en huvudregel att varje barn ska höras om deras egna asylskäl.</w:t>
      </w:r>
    </w:p>
    <w:p w:rsidR="00C14203" w:rsidRPr="002E32D9" w:rsidRDefault="00C14203" w:rsidP="00C14203">
      <w:pPr>
        <w:pStyle w:val="Normaltindrag"/>
      </w:pPr>
      <w:r w:rsidRPr="002E32D9">
        <w:t>Barnombudsmannen har föreslagit att de bestämmelser som finns i föräl</w:t>
      </w:r>
      <w:r w:rsidRPr="002E32D9">
        <w:t>d</w:t>
      </w:r>
      <w:r w:rsidRPr="002E32D9">
        <w:t>rabalken rörande hämtning vid vårdnads- och umgängestvister bör införas i utlänningslagen. Denna förändring kan vara värd att genomföra för att i större mån leva upp till barnkonventionens intentioner.</w:t>
      </w:r>
    </w:p>
    <w:p w:rsidR="00C14203" w:rsidRPr="002E32D9" w:rsidRDefault="00C14203" w:rsidP="00C14203">
      <w:pPr>
        <w:pStyle w:val="Normaltindrag"/>
      </w:pPr>
      <w:r w:rsidRPr="002E32D9">
        <w:t>Kristdemokraterna utvecklar sin politik beträffande asylsökande barn i en särskild motion.</w:t>
      </w:r>
    </w:p>
    <w:p w:rsidR="002138BB" w:rsidRPr="002E32D9" w:rsidRDefault="00F4031B" w:rsidP="002138BB">
      <w:pPr>
        <w:pStyle w:val="Rubrik1"/>
      </w:pPr>
      <w:bookmarkStart w:id="11" w:name="_Toc124988758"/>
      <w:r w:rsidRPr="002E32D9">
        <w:t>R</w:t>
      </w:r>
      <w:r w:rsidR="002138BB" w:rsidRPr="002E32D9">
        <w:t>ättssäkerhet</w:t>
      </w:r>
      <w:r w:rsidRPr="002E32D9">
        <w:t>en för barn som skickats ut från landet</w:t>
      </w:r>
      <w:bookmarkEnd w:id="11"/>
    </w:p>
    <w:p w:rsidR="002138BB" w:rsidRPr="002E32D9" w:rsidRDefault="002138BB" w:rsidP="002138BB">
      <w:r w:rsidRPr="002E32D9">
        <w:t>Fallet med de somaliska syskonen Ahmed och Nimo som skickats till Som</w:t>
      </w:r>
      <w:r w:rsidRPr="002E32D9">
        <w:t>a</w:t>
      </w:r>
      <w:r w:rsidRPr="002E32D9">
        <w:t>lia av sina vårdnadshavare för att gå på koranskola och som senare fick leva som tiggare i Etiopien har fått stor uppmärksam</w:t>
      </w:r>
      <w:r w:rsidR="00F4031B" w:rsidRPr="002E32D9">
        <w:t>het. Efter uppmärksamhet i medierna</w:t>
      </w:r>
      <w:r w:rsidRPr="002E32D9">
        <w:t xml:space="preserve"> fick till slut Ahmed och Nimo komma hem till Sverige. De är båda svenska medborgare och uppväxta i Nacka. De har gått i svensk skola, kan språket och känner sig som svenskar. Detta till trots kunde inte svenska my</w:t>
      </w:r>
      <w:r w:rsidRPr="002E32D9">
        <w:t>n</w:t>
      </w:r>
      <w:r w:rsidRPr="002E32D9">
        <w:t xml:space="preserve">digheter ta hem barnen till Sverige trots de miserabla förhållanden de levde under. I Ahmeds fall var hans ålder ett hinder. Ambassader har ingen rätt att utfärda pass till minderåriga utan föräldrars medgivande. I Nimos fall var ekonomin problemet. Hon är över 18 år men passet skulle kosta </w:t>
      </w:r>
      <w:r w:rsidR="00F4031B" w:rsidRPr="002E32D9">
        <w:t>450 kr och resan hem 7 000 kr. D</w:t>
      </w:r>
      <w:r w:rsidRPr="002E32D9">
        <w:t>et var inte ens att tänka på</w:t>
      </w:r>
      <w:r w:rsidR="00F4031B" w:rsidRPr="002E32D9">
        <w:t>,</w:t>
      </w:r>
      <w:r w:rsidRPr="002E32D9">
        <w:t xml:space="preserve"> och socialtjänsten i Nacka ville inte ge henne pengar till en flygbiljett. Efter att fallet uppmärksammats i Uppdrag granskning skedde dock en attitydförändring och tre dagar senare kunde Ahmed och Nimo åter bestiga svensk mark, överväldigade av glädje.</w:t>
      </w:r>
    </w:p>
    <w:p w:rsidR="002138BB" w:rsidRPr="002E32D9" w:rsidRDefault="002138BB" w:rsidP="002138BB">
      <w:pPr>
        <w:pStyle w:val="Normaltindrag"/>
      </w:pPr>
      <w:r w:rsidRPr="002E32D9">
        <w:t>Det är av största vikt att det klargörs och utreds vilken rättslig ställning svenska barn som befinner sig i annat land har. Det måste bli tydligt vem som bär ansvar för att dessa barn får det skydd och den trygghet d</w:t>
      </w:r>
      <w:r w:rsidR="00DF3697" w:rsidRPr="002E32D9">
        <w:t xml:space="preserve">e har rätt till. Detta behöver </w:t>
      </w:r>
      <w:r w:rsidRPr="002E32D9">
        <w:t>klargöras i 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031B" w:rsidRPr="002E32D9">
        <w:tblPrEx>
          <w:tblCellMar>
            <w:top w:w="0" w:type="dxa"/>
            <w:bottom w:w="0" w:type="dxa"/>
          </w:tblCellMar>
        </w:tblPrEx>
        <w:trPr>
          <w:cantSplit/>
        </w:trPr>
        <w:tc>
          <w:tcPr>
            <w:tcW w:w="3046" w:type="dxa"/>
          </w:tcPr>
          <w:p w:rsidR="00F4031B" w:rsidRPr="002E32D9" w:rsidRDefault="00F4031B" w:rsidP="00F4031B">
            <w:pPr>
              <w:pStyle w:val="UnderskriftDatum"/>
              <w:spacing w:before="240"/>
            </w:pPr>
            <w:r w:rsidRPr="002E32D9">
              <w:t>Stockholm den 5 oktober 2005</w:t>
            </w:r>
          </w:p>
        </w:tc>
        <w:tc>
          <w:tcPr>
            <w:tcW w:w="3047" w:type="dxa"/>
          </w:tcPr>
          <w:p w:rsidR="00F4031B" w:rsidRPr="002E32D9" w:rsidRDefault="00F4031B" w:rsidP="00F4031B">
            <w:pPr>
              <w:pStyle w:val="Underskrifter"/>
              <w:spacing w:before="240"/>
            </w:pPr>
          </w:p>
        </w:tc>
      </w:tr>
      <w:tr w:rsidR="00F4031B" w:rsidRPr="002E32D9">
        <w:tblPrEx>
          <w:tblCellMar>
            <w:top w:w="0" w:type="dxa"/>
            <w:bottom w:w="0" w:type="dxa"/>
          </w:tblCellMar>
        </w:tblPrEx>
        <w:trPr>
          <w:cantSplit/>
        </w:trPr>
        <w:tc>
          <w:tcPr>
            <w:tcW w:w="3046" w:type="dxa"/>
          </w:tcPr>
          <w:p w:rsidR="00F4031B" w:rsidRPr="002E32D9" w:rsidRDefault="00F4031B" w:rsidP="00F4031B">
            <w:pPr>
              <w:pStyle w:val="Underskrifter"/>
            </w:pPr>
            <w:r w:rsidRPr="002E32D9">
              <w:t>Ulrik Lindgren (kd)</w:t>
            </w:r>
          </w:p>
        </w:tc>
        <w:tc>
          <w:tcPr>
            <w:tcW w:w="3047" w:type="dxa"/>
          </w:tcPr>
          <w:p w:rsidR="00F4031B" w:rsidRPr="002E32D9" w:rsidRDefault="00F4031B" w:rsidP="00F4031B">
            <w:pPr>
              <w:pStyle w:val="Underskrifter"/>
            </w:pPr>
          </w:p>
        </w:tc>
      </w:tr>
      <w:tr w:rsidR="00F4031B" w:rsidRPr="002E32D9">
        <w:tblPrEx>
          <w:tblCellMar>
            <w:top w:w="0" w:type="dxa"/>
            <w:bottom w:w="0" w:type="dxa"/>
          </w:tblCellMar>
        </w:tblPrEx>
        <w:trPr>
          <w:cantSplit/>
        </w:trPr>
        <w:tc>
          <w:tcPr>
            <w:tcW w:w="3046" w:type="dxa"/>
          </w:tcPr>
          <w:p w:rsidR="00F4031B" w:rsidRPr="002E32D9" w:rsidRDefault="00F4031B" w:rsidP="00F4031B">
            <w:pPr>
              <w:pStyle w:val="Underskrifter"/>
            </w:pPr>
            <w:r w:rsidRPr="002E32D9">
              <w:t>Inger Davidson (kd)</w:t>
            </w:r>
          </w:p>
        </w:tc>
        <w:tc>
          <w:tcPr>
            <w:tcW w:w="3047" w:type="dxa"/>
          </w:tcPr>
          <w:p w:rsidR="00F4031B" w:rsidRPr="002E32D9" w:rsidRDefault="00F4031B" w:rsidP="00F4031B">
            <w:pPr>
              <w:pStyle w:val="Underskrifter"/>
            </w:pPr>
            <w:r w:rsidRPr="002E32D9">
              <w:t>Chatrine Pålsson (kd)</w:t>
            </w:r>
          </w:p>
        </w:tc>
      </w:tr>
      <w:tr w:rsidR="00F4031B" w:rsidRPr="002E32D9">
        <w:tblPrEx>
          <w:tblCellMar>
            <w:top w:w="0" w:type="dxa"/>
            <w:bottom w:w="0" w:type="dxa"/>
          </w:tblCellMar>
        </w:tblPrEx>
        <w:trPr>
          <w:cantSplit/>
        </w:trPr>
        <w:tc>
          <w:tcPr>
            <w:tcW w:w="3046" w:type="dxa"/>
          </w:tcPr>
          <w:p w:rsidR="00F4031B" w:rsidRPr="002E32D9" w:rsidRDefault="00F4031B" w:rsidP="00F4031B">
            <w:pPr>
              <w:pStyle w:val="Underskrifter"/>
            </w:pPr>
            <w:r w:rsidRPr="002E32D9">
              <w:t>Rosita Runegrund (kd)</w:t>
            </w:r>
          </w:p>
        </w:tc>
        <w:tc>
          <w:tcPr>
            <w:tcW w:w="3047" w:type="dxa"/>
          </w:tcPr>
          <w:p w:rsidR="00F4031B" w:rsidRPr="002E32D9" w:rsidRDefault="00F4031B" w:rsidP="00F4031B">
            <w:pPr>
              <w:pStyle w:val="Underskrifter"/>
            </w:pPr>
            <w:r w:rsidRPr="002E32D9">
              <w:t>Sven Brus (kd)</w:t>
            </w:r>
          </w:p>
        </w:tc>
      </w:tr>
      <w:tr w:rsidR="00F4031B" w:rsidRPr="002E32D9">
        <w:tblPrEx>
          <w:tblCellMar>
            <w:top w:w="0" w:type="dxa"/>
            <w:bottom w:w="0" w:type="dxa"/>
          </w:tblCellMar>
        </w:tblPrEx>
        <w:trPr>
          <w:cantSplit/>
        </w:trPr>
        <w:tc>
          <w:tcPr>
            <w:tcW w:w="3046" w:type="dxa"/>
          </w:tcPr>
          <w:p w:rsidR="00F4031B" w:rsidRPr="002E32D9" w:rsidRDefault="00F4031B" w:rsidP="00F4031B">
            <w:pPr>
              <w:pStyle w:val="Underskrifter"/>
            </w:pPr>
            <w:r w:rsidRPr="002E32D9">
              <w:t>Kenneth Lantz (kd)</w:t>
            </w:r>
          </w:p>
        </w:tc>
        <w:tc>
          <w:tcPr>
            <w:tcW w:w="3047" w:type="dxa"/>
          </w:tcPr>
          <w:p w:rsidR="00F4031B" w:rsidRPr="002E32D9" w:rsidRDefault="00F4031B" w:rsidP="00F4031B">
            <w:pPr>
              <w:pStyle w:val="Underskrifter"/>
            </w:pPr>
            <w:r w:rsidRPr="002E32D9">
              <w:t>Torsten Lindström (kd)</w:t>
            </w:r>
          </w:p>
        </w:tc>
      </w:tr>
      <w:tr w:rsidR="00F4031B" w:rsidRPr="002E32D9">
        <w:tblPrEx>
          <w:tblCellMar>
            <w:top w:w="0" w:type="dxa"/>
            <w:bottom w:w="0" w:type="dxa"/>
          </w:tblCellMar>
        </w:tblPrEx>
        <w:trPr>
          <w:cantSplit/>
        </w:trPr>
        <w:tc>
          <w:tcPr>
            <w:tcW w:w="3046" w:type="dxa"/>
          </w:tcPr>
          <w:p w:rsidR="00F4031B" w:rsidRPr="002E32D9" w:rsidRDefault="00F4031B" w:rsidP="00F4031B">
            <w:pPr>
              <w:pStyle w:val="Underskrifter"/>
            </w:pPr>
            <w:r w:rsidRPr="002E32D9">
              <w:t>Gunilla Tjernberg (kd)</w:t>
            </w:r>
          </w:p>
        </w:tc>
        <w:tc>
          <w:tcPr>
            <w:tcW w:w="3047" w:type="dxa"/>
          </w:tcPr>
          <w:p w:rsidR="00F4031B" w:rsidRPr="002E32D9" w:rsidRDefault="00F4031B" w:rsidP="00F4031B">
            <w:pPr>
              <w:pStyle w:val="Underskrifter"/>
            </w:pPr>
            <w:r w:rsidRPr="002E32D9">
              <w:t>Dan Kihlström (kd)</w:t>
            </w:r>
          </w:p>
        </w:tc>
      </w:tr>
      <w:tr w:rsidR="00F4031B" w:rsidRPr="002E32D9">
        <w:tblPrEx>
          <w:tblCellMar>
            <w:top w:w="0" w:type="dxa"/>
            <w:bottom w:w="0" w:type="dxa"/>
          </w:tblCellMar>
        </w:tblPrEx>
        <w:trPr>
          <w:cantSplit/>
        </w:trPr>
        <w:tc>
          <w:tcPr>
            <w:tcW w:w="3046" w:type="dxa"/>
          </w:tcPr>
          <w:p w:rsidR="00F4031B" w:rsidRPr="002E32D9" w:rsidRDefault="00F4031B" w:rsidP="00F4031B">
            <w:pPr>
              <w:pStyle w:val="Underskrifter"/>
            </w:pPr>
            <w:r w:rsidRPr="002E32D9">
              <w:t>Olle Sandahl (kd)</w:t>
            </w:r>
          </w:p>
        </w:tc>
        <w:tc>
          <w:tcPr>
            <w:tcW w:w="3047" w:type="dxa"/>
          </w:tcPr>
          <w:p w:rsidR="00F4031B" w:rsidRPr="002E32D9" w:rsidRDefault="00F4031B" w:rsidP="00F4031B">
            <w:pPr>
              <w:pStyle w:val="Underskrifter"/>
            </w:pPr>
          </w:p>
        </w:tc>
      </w:tr>
    </w:tbl>
    <w:p w:rsidR="00E84F25" w:rsidRPr="002E32D9" w:rsidRDefault="00E84F25" w:rsidP="00F4031B">
      <w:pPr>
        <w:pStyle w:val="Normaltindrag"/>
      </w:pPr>
    </w:p>
    <w:sectPr w:rsidR="00E84F25" w:rsidRPr="002E32D9" w:rsidSect="00F40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5DB" w:rsidRPr="002E32D9" w:rsidRDefault="005945DB">
      <w:r w:rsidRPr="002E32D9">
        <w:separator/>
      </w:r>
    </w:p>
  </w:endnote>
  <w:endnote w:type="continuationSeparator" w:id="0">
    <w:p w:rsidR="005945DB" w:rsidRPr="002E32D9" w:rsidRDefault="005945DB">
      <w:r w:rsidRPr="002E3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1B" w:rsidRPr="002E32D9" w:rsidRDefault="002E32D9" w:rsidP="00F4031B">
    <w:pPr>
      <w:pStyle w:val="Sidfot"/>
    </w:pPr>
    <w:r w:rsidRPr="002E3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141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1B" w:rsidRDefault="00F4031B">
                          <w:pPr>
                            <w:pStyle w:val="NormalS5sidnrV"/>
                          </w:pPr>
                          <w:r>
                            <w:fldChar w:fldCharType="begin"/>
                          </w:r>
                          <w:r>
                            <w:instrText xml:space="preserve"> PAGE *\charformat</w:instrText>
                          </w:r>
                          <w:r>
                            <w:fldChar w:fldCharType="separate"/>
                          </w:r>
                          <w:r w:rsidR="00C0540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31B" w:rsidRDefault="00F4031B">
                    <w:pPr>
                      <w:pStyle w:val="NormalS5sidnrV"/>
                    </w:pPr>
                    <w:r>
                      <w:fldChar w:fldCharType="begin"/>
                    </w:r>
                    <w:r>
                      <w:instrText xml:space="preserve"> PAGE *\charformat</w:instrText>
                    </w:r>
                    <w:r>
                      <w:fldChar w:fldCharType="separate"/>
                    </w:r>
                    <w:r w:rsidR="00C0540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1B" w:rsidRPr="002E32D9" w:rsidRDefault="002E32D9" w:rsidP="00F4031B">
    <w:pPr>
      <w:pStyle w:val="Sidfot"/>
    </w:pPr>
    <w:r w:rsidRPr="002E3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555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1B" w:rsidRDefault="00F4031B">
                          <w:pPr>
                            <w:pStyle w:val="NormalS5sidnrH"/>
                            <w:ind w:right="0"/>
                          </w:pPr>
                          <w:r>
                            <w:fldChar w:fldCharType="begin"/>
                          </w:r>
                          <w:r>
                            <w:instrText xml:space="preserve"> PAGE *\charformat</w:instrText>
                          </w:r>
                          <w:r>
                            <w:fldChar w:fldCharType="separate"/>
                          </w:r>
                          <w:r w:rsidR="00C0540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31B" w:rsidRDefault="00F4031B">
                    <w:pPr>
                      <w:pStyle w:val="NormalS5sidnrH"/>
                      <w:ind w:right="0"/>
                    </w:pPr>
                    <w:r>
                      <w:fldChar w:fldCharType="begin"/>
                    </w:r>
                    <w:r>
                      <w:instrText xml:space="preserve"> PAGE *\charformat</w:instrText>
                    </w:r>
                    <w:r>
                      <w:fldChar w:fldCharType="separate"/>
                    </w:r>
                    <w:r w:rsidR="00C0540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1B" w:rsidRPr="002E32D9" w:rsidRDefault="002E32D9" w:rsidP="00F4031B">
    <w:pPr>
      <w:pStyle w:val="Sidfot"/>
    </w:pPr>
    <w:r w:rsidRPr="002E3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878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1B" w:rsidRDefault="00F4031B">
                          <w:pPr>
                            <w:pStyle w:val="NormalS5sidnrH"/>
                            <w:ind w:right="0"/>
                          </w:pPr>
                          <w:r>
                            <w:fldChar w:fldCharType="begin"/>
                          </w:r>
                          <w:r>
                            <w:instrText xml:space="preserve"> PAGE *\charformat</w:instrText>
                          </w:r>
                          <w:r>
                            <w:fldChar w:fldCharType="separate"/>
                          </w:r>
                          <w:r w:rsidR="00C054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31B" w:rsidRDefault="00F4031B">
                    <w:pPr>
                      <w:pStyle w:val="NormalS5sidnrH"/>
                      <w:ind w:right="0"/>
                    </w:pPr>
                    <w:r>
                      <w:fldChar w:fldCharType="begin"/>
                    </w:r>
                    <w:r>
                      <w:instrText xml:space="preserve"> PAGE *\charformat</w:instrText>
                    </w:r>
                    <w:r>
                      <w:fldChar w:fldCharType="separate"/>
                    </w:r>
                    <w:r w:rsidR="00C0540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5DB" w:rsidRPr="002E32D9" w:rsidRDefault="005945DB">
      <w:r w:rsidRPr="002E32D9">
        <w:separator/>
      </w:r>
    </w:p>
  </w:footnote>
  <w:footnote w:type="continuationSeparator" w:id="0">
    <w:p w:rsidR="005945DB" w:rsidRPr="002E32D9" w:rsidRDefault="005945DB">
      <w:r w:rsidRPr="002E3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1B" w:rsidRPr="002E32D9" w:rsidRDefault="002E32D9" w:rsidP="00F4031B">
    <w:pPr>
      <w:pStyle w:val="Sidhuvud"/>
    </w:pPr>
    <w:r w:rsidRPr="002E3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728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1B" w:rsidRDefault="00F4031B">
                          <w:pPr>
                            <w:pStyle w:val="KantRubrikS5V"/>
                          </w:pPr>
                          <w:r>
                            <w:fldChar w:fldCharType="begin"/>
                          </w:r>
                          <w:r>
                            <w:instrText xml:space="preserve"> DOCPROPERTY "YearUser" *\charformat </w:instrText>
                          </w:r>
                          <w:r>
                            <w:fldChar w:fldCharType="separate"/>
                          </w:r>
                          <w:r w:rsidR="00C05408">
                            <w:t>2005/06</w:t>
                          </w:r>
                          <w:r>
                            <w:fldChar w:fldCharType="end"/>
                          </w:r>
                          <w:r>
                            <w:t>:</w:t>
                          </w:r>
                          <w:r>
                            <w:fldChar w:fldCharType="begin"/>
                          </w:r>
                          <w:r>
                            <w:instrText xml:space="preserve"> DOCPROPERTY "Motionsnummer" *\charformat </w:instrText>
                          </w:r>
                          <w:r>
                            <w:fldChar w:fldCharType="separate"/>
                          </w:r>
                          <w:r w:rsidR="00C05408">
                            <w:t>So695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31B" w:rsidRDefault="00F4031B">
                    <w:pPr>
                      <w:pStyle w:val="KantRubrikS5V"/>
                    </w:pPr>
                    <w:r>
                      <w:fldChar w:fldCharType="begin"/>
                    </w:r>
                    <w:r>
                      <w:instrText xml:space="preserve"> DOCPROPERTY "YearUser" *\charformat </w:instrText>
                    </w:r>
                    <w:r>
                      <w:fldChar w:fldCharType="separate"/>
                    </w:r>
                    <w:r w:rsidR="00C05408">
                      <w:t>2005/06</w:t>
                    </w:r>
                    <w:r>
                      <w:fldChar w:fldCharType="end"/>
                    </w:r>
                    <w:r>
                      <w:t>:</w:t>
                    </w:r>
                    <w:r>
                      <w:fldChar w:fldCharType="begin"/>
                    </w:r>
                    <w:r>
                      <w:instrText xml:space="preserve"> DOCPROPERTY "Motionsnummer" *\charformat </w:instrText>
                    </w:r>
                    <w:r>
                      <w:fldChar w:fldCharType="separate"/>
                    </w:r>
                    <w:r w:rsidR="00C05408">
                      <w:t>So695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1B" w:rsidRPr="002E32D9" w:rsidRDefault="002E32D9" w:rsidP="00F4031B">
    <w:pPr>
      <w:pStyle w:val="Sidhuvud"/>
    </w:pPr>
    <w:r w:rsidRPr="002E3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794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31B" w:rsidRDefault="00F4031B">
                          <w:pPr>
                            <w:pStyle w:val="KantRubrikS5H"/>
                            <w:ind w:right="0"/>
                          </w:pPr>
                          <w:r>
                            <w:fldChar w:fldCharType="begin"/>
                          </w:r>
                          <w:r>
                            <w:instrText xml:space="preserve"> DOCPROPERTY "YearUser" *\charformat </w:instrText>
                          </w:r>
                          <w:r>
                            <w:fldChar w:fldCharType="separate"/>
                          </w:r>
                          <w:r w:rsidR="00C05408">
                            <w:t>2005/06</w:t>
                          </w:r>
                          <w:r>
                            <w:fldChar w:fldCharType="end"/>
                          </w:r>
                          <w:r>
                            <w:t>:</w:t>
                          </w:r>
                          <w:r>
                            <w:fldChar w:fldCharType="begin"/>
                          </w:r>
                          <w:r>
                            <w:instrText xml:space="preserve"> DOCPROPERTY "Motionsnummer" *\charformat </w:instrText>
                          </w:r>
                          <w:r>
                            <w:fldChar w:fldCharType="separate"/>
                          </w:r>
                          <w:r w:rsidR="00C05408">
                            <w:t>So695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31B" w:rsidRDefault="00F4031B">
                    <w:pPr>
                      <w:pStyle w:val="KantRubrikS5H"/>
                      <w:ind w:right="0"/>
                    </w:pPr>
                    <w:r>
                      <w:fldChar w:fldCharType="begin"/>
                    </w:r>
                    <w:r>
                      <w:instrText xml:space="preserve"> DOCPROPERTY "YearUser" *\charformat </w:instrText>
                    </w:r>
                    <w:r>
                      <w:fldChar w:fldCharType="separate"/>
                    </w:r>
                    <w:r w:rsidR="00C05408">
                      <w:t>2005/06</w:t>
                    </w:r>
                    <w:r>
                      <w:fldChar w:fldCharType="end"/>
                    </w:r>
                    <w:r>
                      <w:t>:</w:t>
                    </w:r>
                    <w:r>
                      <w:fldChar w:fldCharType="begin"/>
                    </w:r>
                    <w:r>
                      <w:instrText xml:space="preserve"> DOCPROPERTY "Motionsnummer" *\charformat </w:instrText>
                    </w:r>
                    <w:r>
                      <w:fldChar w:fldCharType="separate"/>
                    </w:r>
                    <w:r w:rsidR="00C05408">
                      <w:t>So695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1B" w:rsidRPr="002E32D9" w:rsidRDefault="00F4031B">
    <w:pPr>
      <w:pStyle w:val="FSHNormal"/>
      <w:tabs>
        <w:tab w:val="right" w:pos="5840"/>
      </w:tabs>
    </w:pPr>
    <w:r w:rsidRPr="002E32D9">
      <w:br/>
    </w:r>
    <w:r w:rsidRPr="002E32D9">
      <w:fldChar w:fldCharType="begin" w:fldLock="1"/>
    </w:r>
    <w:r w:rsidRPr="002E32D9">
      <w:instrText xml:space="preserve"> DOCPROPERTY</w:instrText>
    </w:r>
    <w:r w:rsidRPr="002E32D9">
      <w:rPr>
        <w:sz w:val="18"/>
      </w:rPr>
      <w:instrText xml:space="preserve"> "YearUser" *\charformat </w:instrText>
    </w:r>
    <w:r w:rsidRPr="002E32D9">
      <w:fldChar w:fldCharType="separate"/>
    </w:r>
    <w:r w:rsidR="00C05408" w:rsidRPr="002E32D9">
      <w:t>2005/06</w:t>
    </w:r>
    <w:r w:rsidRPr="002E32D9">
      <w:fldChar w:fldCharType="end"/>
    </w:r>
    <w:r w:rsidRPr="002E32D9">
      <w:t xml:space="preserve"> </w:t>
    </w:r>
    <w:r w:rsidRPr="002E32D9">
      <w:tab/>
      <w:t xml:space="preserve">mnr: </w:t>
    </w:r>
    <w:r w:rsidRPr="002E32D9">
      <w:fldChar w:fldCharType="begin" w:fldLock="1"/>
    </w:r>
    <w:r w:rsidRPr="002E32D9">
      <w:instrText xml:space="preserve"> DOCPROPERTY</w:instrText>
    </w:r>
    <w:r w:rsidRPr="002E32D9">
      <w:rPr>
        <w:sz w:val="18"/>
      </w:rPr>
      <w:instrText xml:space="preserve"> "Motionsnummer" *\charformat </w:instrText>
    </w:r>
    <w:r w:rsidRPr="002E32D9">
      <w:fldChar w:fldCharType="separate"/>
    </w:r>
    <w:r w:rsidR="00C05408" w:rsidRPr="002E32D9">
      <w:t>So695</w:t>
    </w:r>
    <w:r w:rsidRPr="002E32D9">
      <w:fldChar w:fldCharType="end"/>
    </w:r>
    <w:r w:rsidRPr="002E32D9">
      <w:br/>
    </w:r>
    <w:r w:rsidRPr="002E32D9">
      <w:fldChar w:fldCharType="begin" w:fldLock="1"/>
    </w:r>
    <w:r w:rsidRPr="002E32D9">
      <w:instrText xml:space="preserve"> DOCPROPERTY</w:instrText>
    </w:r>
    <w:r w:rsidRPr="002E32D9">
      <w:rPr>
        <w:sz w:val="18"/>
      </w:rPr>
      <w:instrText xml:space="preserve"> "Samling" *\charformat </w:instrText>
    </w:r>
    <w:r w:rsidRPr="002E32D9">
      <w:fldChar w:fldCharType="end"/>
    </w:r>
    <w:r w:rsidRPr="002E32D9">
      <w:tab/>
      <w:t xml:space="preserve">pnr: </w:t>
    </w:r>
    <w:r w:rsidRPr="002E32D9">
      <w:fldChar w:fldCharType="begin" w:fldLock="1"/>
    </w:r>
    <w:r w:rsidRPr="002E32D9">
      <w:instrText xml:space="preserve"> DOCPROPERTY</w:instrText>
    </w:r>
    <w:r w:rsidRPr="002E32D9">
      <w:rPr>
        <w:sz w:val="18"/>
      </w:rPr>
      <w:instrText xml:space="preserve"> "Partinummer" *\charformat </w:instrText>
    </w:r>
    <w:r w:rsidRPr="002E32D9">
      <w:fldChar w:fldCharType="separate"/>
    </w:r>
    <w:r w:rsidR="00C05408" w:rsidRPr="002E32D9">
      <w:t>kd457</w:t>
    </w:r>
    <w:r w:rsidRPr="002E32D9">
      <w:fldChar w:fldCharType="end"/>
    </w:r>
  </w:p>
  <w:p w:rsidR="00F4031B" w:rsidRPr="002E32D9" w:rsidRDefault="00F4031B">
    <w:pPr>
      <w:pStyle w:val="FSHRub1"/>
    </w:pPr>
    <w:r w:rsidRPr="002E32D9">
      <w:t>Motion till riksdagen</w:t>
    </w:r>
    <w:r w:rsidRPr="002E32D9">
      <w:br/>
    </w:r>
    <w:r w:rsidRPr="002E32D9">
      <w:fldChar w:fldCharType="begin" w:fldLock="1"/>
    </w:r>
    <w:r w:rsidRPr="002E32D9">
      <w:instrText xml:space="preserve"> DOCPROPERTY "YearUser" *\charformat </w:instrText>
    </w:r>
    <w:r w:rsidRPr="002E32D9">
      <w:fldChar w:fldCharType="separate"/>
    </w:r>
    <w:r w:rsidR="00C05408" w:rsidRPr="002E32D9">
      <w:t>2005/06</w:t>
    </w:r>
    <w:r w:rsidRPr="002E32D9">
      <w:fldChar w:fldCharType="end"/>
    </w:r>
    <w:r w:rsidRPr="002E32D9">
      <w:t>:</w:t>
    </w:r>
    <w:r w:rsidRPr="002E32D9">
      <w:fldChar w:fldCharType="begin" w:fldLock="1"/>
    </w:r>
    <w:r w:rsidRPr="002E32D9">
      <w:instrText xml:space="preserve"> DOCPROPERTY "Motionsnummer" *\charformat </w:instrText>
    </w:r>
    <w:r w:rsidRPr="002E32D9">
      <w:fldChar w:fldCharType="separate"/>
    </w:r>
    <w:r w:rsidR="00C05408" w:rsidRPr="002E32D9">
      <w:t>So695</w:t>
    </w:r>
    <w:r w:rsidRPr="002E32D9">
      <w:fldChar w:fldCharType="end"/>
    </w:r>
  </w:p>
  <w:p w:rsidR="00F4031B" w:rsidRPr="002E32D9" w:rsidRDefault="00F4031B">
    <w:pPr>
      <w:pStyle w:val="FSHNormalS5"/>
    </w:pPr>
    <w:r w:rsidRPr="002E32D9">
      <w:fldChar w:fldCharType="begin" w:fldLock="1"/>
    </w:r>
    <w:r w:rsidRPr="002E32D9">
      <w:instrText xml:space="preserve"> DOCPROPERTY "MotionarText" *\charformat </w:instrText>
    </w:r>
    <w:r w:rsidRPr="002E32D9">
      <w:fldChar w:fldCharType="separate"/>
    </w:r>
    <w:r w:rsidR="00C05408" w:rsidRPr="002E32D9">
      <w:t>av Ulrik Lindgren m.fl. (kd)</w:t>
    </w:r>
    <w:r w:rsidRPr="002E32D9">
      <w:fldChar w:fldCharType="end"/>
    </w:r>
    <w:r w:rsidRPr="002E32D9">
      <w:br/>
    </w:r>
    <w:r w:rsidRPr="002E32D9">
      <w:fldChar w:fldCharType="begin" w:fldLock="1"/>
    </w:r>
    <w:r w:rsidRPr="002E32D9">
      <w:instrText xml:space="preserve"> DOCPROPERTY "SvarFrasKort" *\charformat </w:instrText>
    </w:r>
    <w:r w:rsidRPr="002E32D9">
      <w:fldChar w:fldCharType="end"/>
    </w:r>
  </w:p>
  <w:p w:rsidR="00F4031B" w:rsidRPr="002E32D9" w:rsidRDefault="00F4031B">
    <w:pPr>
      <w:pStyle w:val="FSHTitel"/>
    </w:pPr>
    <w:r w:rsidRPr="002E32D9">
      <w:fldChar w:fldCharType="begin" w:fldLock="1"/>
    </w:r>
    <w:r w:rsidRPr="002E32D9">
      <w:instrText xml:space="preserve"> DOCPROPERTY</w:instrText>
    </w:r>
    <w:r w:rsidRPr="002E32D9">
      <w:rPr>
        <w:sz w:val="18"/>
      </w:rPr>
      <w:instrText xml:space="preserve"> "RubrikSvar" *\charformat </w:instrText>
    </w:r>
    <w:r w:rsidRPr="002E32D9">
      <w:fldChar w:fldCharType="separate"/>
    </w:r>
    <w:r w:rsidR="00C05408" w:rsidRPr="002E32D9">
      <w:t>Utsatta barn</w:t>
    </w:r>
    <w:r w:rsidRPr="002E32D9">
      <w:fldChar w:fldCharType="end"/>
    </w:r>
  </w:p>
  <w:p w:rsidR="00F4031B" w:rsidRPr="002E32D9" w:rsidRDefault="00F4031B" w:rsidP="00F4031B">
    <w:pPr>
      <w:pStyle w:val="Normal00"/>
      <w:rPr>
        <w:i/>
      </w:rPr>
    </w:pPr>
    <w:r w:rsidRPr="002E32D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950A02"/>
    <w:multiLevelType w:val="hybridMultilevel"/>
    <w:tmpl w:val="76C6F91A"/>
    <w:lvl w:ilvl="0" w:tplc="907664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6475278">
    <w:abstractNumId w:val="14"/>
  </w:num>
  <w:num w:numId="2" w16cid:durableId="786437472">
    <w:abstractNumId w:val="10"/>
  </w:num>
  <w:num w:numId="3" w16cid:durableId="1151796734">
    <w:abstractNumId w:val="12"/>
  </w:num>
  <w:num w:numId="4" w16cid:durableId="519584911">
    <w:abstractNumId w:val="13"/>
  </w:num>
  <w:num w:numId="5" w16cid:durableId="1974215179">
    <w:abstractNumId w:val="8"/>
  </w:num>
  <w:num w:numId="6" w16cid:durableId="1197503624">
    <w:abstractNumId w:val="3"/>
  </w:num>
  <w:num w:numId="7" w16cid:durableId="1385058561">
    <w:abstractNumId w:val="2"/>
  </w:num>
  <w:num w:numId="8" w16cid:durableId="1478184366">
    <w:abstractNumId w:val="1"/>
  </w:num>
  <w:num w:numId="9" w16cid:durableId="1355810089">
    <w:abstractNumId w:val="0"/>
  </w:num>
  <w:num w:numId="10" w16cid:durableId="915898032">
    <w:abstractNumId w:val="9"/>
  </w:num>
  <w:num w:numId="11" w16cid:durableId="1840731497">
    <w:abstractNumId w:val="7"/>
  </w:num>
  <w:num w:numId="12" w16cid:durableId="1562062668">
    <w:abstractNumId w:val="6"/>
  </w:num>
  <w:num w:numId="13" w16cid:durableId="829753659">
    <w:abstractNumId w:val="5"/>
  </w:num>
  <w:num w:numId="14" w16cid:durableId="1349672274">
    <w:abstractNumId w:val="4"/>
  </w:num>
  <w:num w:numId="15" w16cid:durableId="1865905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2138BB"/>
    <w:rsid w:val="0004381F"/>
    <w:rsid w:val="00064BC3"/>
    <w:rsid w:val="00066775"/>
    <w:rsid w:val="00072FB9"/>
    <w:rsid w:val="00100531"/>
    <w:rsid w:val="001729CA"/>
    <w:rsid w:val="001A2EF8"/>
    <w:rsid w:val="00201DFB"/>
    <w:rsid w:val="00204A63"/>
    <w:rsid w:val="00212FF1"/>
    <w:rsid w:val="002138BB"/>
    <w:rsid w:val="00216FB6"/>
    <w:rsid w:val="00230193"/>
    <w:rsid w:val="0025068A"/>
    <w:rsid w:val="002818D3"/>
    <w:rsid w:val="002D11A8"/>
    <w:rsid w:val="002E32D9"/>
    <w:rsid w:val="003A397E"/>
    <w:rsid w:val="003B5DBA"/>
    <w:rsid w:val="00445271"/>
    <w:rsid w:val="004A0504"/>
    <w:rsid w:val="004E38D9"/>
    <w:rsid w:val="005945DB"/>
    <w:rsid w:val="005B145B"/>
    <w:rsid w:val="0068222C"/>
    <w:rsid w:val="006A4E1C"/>
    <w:rsid w:val="006B4A19"/>
    <w:rsid w:val="006B64D6"/>
    <w:rsid w:val="00740D6D"/>
    <w:rsid w:val="00794149"/>
    <w:rsid w:val="007B67A7"/>
    <w:rsid w:val="007C6092"/>
    <w:rsid w:val="009605B1"/>
    <w:rsid w:val="009A62BB"/>
    <w:rsid w:val="009E78C4"/>
    <w:rsid w:val="00A053C6"/>
    <w:rsid w:val="00B13BF0"/>
    <w:rsid w:val="00B879C7"/>
    <w:rsid w:val="00C05408"/>
    <w:rsid w:val="00C10BE9"/>
    <w:rsid w:val="00C1285C"/>
    <w:rsid w:val="00C14203"/>
    <w:rsid w:val="00C27B7D"/>
    <w:rsid w:val="00CE2A09"/>
    <w:rsid w:val="00CE740C"/>
    <w:rsid w:val="00CF7A43"/>
    <w:rsid w:val="00D1174F"/>
    <w:rsid w:val="00DA3891"/>
    <w:rsid w:val="00DC6C70"/>
    <w:rsid w:val="00DF3697"/>
    <w:rsid w:val="00E22893"/>
    <w:rsid w:val="00E309CB"/>
    <w:rsid w:val="00E360DE"/>
    <w:rsid w:val="00E70B81"/>
    <w:rsid w:val="00E75D28"/>
    <w:rsid w:val="00E84F25"/>
    <w:rsid w:val="00EA5ABE"/>
    <w:rsid w:val="00F4031B"/>
    <w:rsid w:val="00F7565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D44839-025A-48E8-9B2B-03ED60D0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B64D6"/>
    <w:rPr>
      <w:rFonts w:ascii="Tahoma" w:hAnsi="Tahoma" w:cs="Tahoma"/>
      <w:sz w:val="16"/>
      <w:szCs w:val="16"/>
    </w:rPr>
  </w:style>
  <w:style w:type="paragraph" w:customStyle="1" w:styleId="Hemstlrubrik">
    <w:name w:val="Hemstl_rubrik"/>
    <w:basedOn w:val="Rubrik1"/>
    <w:next w:val="Normal"/>
    <w:rsid w:val="00C10BE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4031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1973</Words>
  <Characters>10580</Characters>
  <Application>Microsoft Office Word</Application>
  <DocSecurity>4</DocSecurity>
  <Lines>240</Lines>
  <Paragraphs>82</Paragraphs>
  <ScaleCrop>false</ScaleCrop>
  <HeadingPairs>
    <vt:vector size="2" baseType="variant">
      <vt:variant>
        <vt:lpstr>Rubrik</vt:lpstr>
      </vt:variant>
      <vt:variant>
        <vt:i4>1</vt:i4>
      </vt:variant>
    </vt:vector>
  </HeadingPairs>
  <TitlesOfParts>
    <vt:vector size="1" baseType="lpstr">
      <vt:lpstr>So695</vt:lpstr>
    </vt:vector>
  </TitlesOfParts>
  <Company>Riksdagen</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So695</dc:title>
  <dc:subject>So695</dc:subject>
  <dc:creator>Riksdagen</dc:creator>
  <cp:keywords>Riksdagen</cp:keywords>
  <dc:description/>
  <cp:lastModifiedBy>Lars Brink</cp:lastModifiedBy>
  <cp:revision>2</cp:revision>
  <cp:lastPrinted>2006-01-14T06:58:00Z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Ulrik Lindgren m.fl. (kd)</vt:lpwstr>
  </property>
  <property fmtid="{D5CDD505-2E9C-101B-9397-08002B2CF9AE}" pid="26" name="MotionarLista">
    <vt:lpwstr>Lindgren, Ulrik (kd)\Davidson, Inger (kd)\Pålsson, Chatrine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Inger Davidson (kd), Chatrine Pålsson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joakim.pettersson@riksdagen.se</vt:lpwstr>
  </property>
  <property fmtid="{D5CDD505-2E9C-101B-9397-08002B2CF9AE}" pid="45" name="ReservUID">
    <vt:lpwstr>peter jansson</vt:lpwstr>
  </property>
  <property fmtid="{D5CDD505-2E9C-101B-9397-08002B2CF9AE}" pid="46" name="MotionID">
    <vt:lpwstr>20052006000001070100000004570075</vt:lpwstr>
  </property>
  <property fmtid="{D5CDD505-2E9C-101B-9397-08002B2CF9AE}" pid="47" name="datum">
    <vt:lpwstr>051005</vt:lpwstr>
  </property>
  <property fmtid="{D5CDD505-2E9C-101B-9397-08002B2CF9AE}" pid="48" name="avsändar-e-post">
    <vt:lpwstr>joakim.pettersson@riksdagen.se</vt:lpwstr>
  </property>
  <property fmtid="{D5CDD505-2E9C-101B-9397-08002B2CF9AE}" pid="49" name="id">
    <vt:lpwstr>20052006000001070100000004570075</vt:lpwstr>
  </property>
  <property fmtid="{D5CDD505-2E9C-101B-9397-08002B2CF9AE}" pid="50" name="nummer">
    <vt:lpwstr>695</vt:lpwstr>
  </property>
  <property fmtid="{D5CDD505-2E9C-101B-9397-08002B2CF9AE}" pid="51" name="utskottsbeteckning">
    <vt:lpwstr>So</vt:lpwstr>
  </property>
</Properties>
</file>