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73C1B">
        <w:tblPrEx>
          <w:tblCellMar>
            <w:top w:w="0" w:type="dxa"/>
            <w:bottom w:w="0" w:type="dxa"/>
          </w:tblCellMar>
        </w:tblPrEx>
        <w:trPr>
          <w:cantSplit/>
          <w:trHeight w:hRule="exact" w:val="1260"/>
        </w:trPr>
        <w:tc>
          <w:tcPr>
            <w:tcW w:w="6024" w:type="dxa"/>
            <w:gridSpan w:val="2"/>
            <w:vMerge w:val="restart"/>
          </w:tcPr>
          <w:p w:rsidR="005D5E52" w:rsidRPr="00C73C1B" w:rsidRDefault="005D5E52">
            <w:pPr>
              <w:pStyle w:val="HuvudRubrik"/>
            </w:pPr>
            <w:bookmarkStart w:id="0" w:name="BetänkandeRubrik"/>
            <w:bookmarkEnd w:id="0"/>
            <w:r w:rsidRPr="00C73C1B">
              <w:t>Bostadsutskottets yttrande</w:t>
            </w:r>
            <w:r w:rsidR="00C73C1B" w:rsidRPr="00C73C1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29021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D5E52" w:rsidRPr="00C73C1B" w:rsidRDefault="005D5E52">
                                  <w:pPr>
                                    <w:pStyle w:val="Logo"/>
                                  </w:pPr>
                                  <w:r w:rsidRPr="00C73C1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36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D5E52" w:rsidRPr="00C73C1B" w:rsidRDefault="005D5E52">
                            <w:pPr>
                              <w:pStyle w:val="Logo"/>
                            </w:pPr>
                            <w:r w:rsidRPr="00C73C1B">
                              <w:object w:dxaOrig="840" w:dyaOrig="1545">
                                <v:shape id="_x0000_i1025" type="#_x0000_t75" style="width:90.45pt;height:77.15pt" fillcolor="window">
                                  <v:imagedata r:id="rId6" o:title="" cropright="-75835f"/>
                                </v:shape>
                                <o:OLEObject Type="Embed" ProgID="Word.Picture.8" ShapeID="_x0000_i1025" DrawAspect="Content" ObjectID="_1827347361" r:id="rId8"/>
                              </w:object>
                            </w:r>
                          </w:p>
                        </w:txbxContent>
                      </v:textbox>
                      <w10:wrap anchorx="page" anchory="page"/>
                    </v:shape>
                  </w:pict>
                </mc:Fallback>
              </mc:AlternateContent>
            </w:r>
          </w:p>
          <w:p w:rsidR="005D5E52" w:rsidRPr="00C73C1B" w:rsidRDefault="005D5E52">
            <w:pPr>
              <w:pStyle w:val="HuvudRubrikRad2"/>
            </w:pPr>
            <w:bookmarkStart w:id="17" w:name="BetänkandeNr"/>
            <w:bookmarkEnd w:id="17"/>
            <w:r w:rsidRPr="00C73C1B">
              <w:t>1999/2000:BoU3y</w:t>
            </w:r>
          </w:p>
          <w:p w:rsidR="005D5E52" w:rsidRPr="00C73C1B" w:rsidRDefault="005D5E52">
            <w:pPr>
              <w:pStyle w:val="BetnkandeRubrik"/>
            </w:pPr>
            <w:bookmarkStart w:id="18" w:name="Huvudrubrik"/>
            <w:bookmarkEnd w:id="18"/>
            <w:r w:rsidRPr="00C73C1B">
              <w:t>Regeringens behandling av riksdagens skrivelser</w:t>
            </w:r>
          </w:p>
        </w:tc>
        <w:tc>
          <w:tcPr>
            <w:tcW w:w="1559" w:type="dxa"/>
            <w:tcBorders>
              <w:bottom w:val="nil"/>
            </w:tcBorders>
          </w:tcPr>
          <w:p w:rsidR="005D5E52" w:rsidRPr="00C73C1B" w:rsidRDefault="005D5E52">
            <w:pPr>
              <w:spacing w:before="0" w:line="230" w:lineRule="auto"/>
              <w:rPr>
                <w:sz w:val="24"/>
              </w:rPr>
            </w:pPr>
          </w:p>
        </w:tc>
      </w:tr>
      <w:tr w:rsidR="00000000" w:rsidRPr="00C73C1B">
        <w:tblPrEx>
          <w:tblCellMar>
            <w:top w:w="0" w:type="dxa"/>
            <w:bottom w:w="0" w:type="dxa"/>
          </w:tblCellMar>
        </w:tblPrEx>
        <w:trPr>
          <w:cantSplit/>
          <w:trHeight w:hRule="exact" w:val="240"/>
        </w:trPr>
        <w:tc>
          <w:tcPr>
            <w:tcW w:w="6024" w:type="dxa"/>
            <w:gridSpan w:val="2"/>
            <w:vMerge/>
            <w:tcBorders>
              <w:top w:val="nil"/>
              <w:bottom w:val="nil"/>
            </w:tcBorders>
          </w:tcPr>
          <w:p w:rsidR="005D5E52" w:rsidRPr="00C73C1B" w:rsidRDefault="005D5E52">
            <w:pPr>
              <w:spacing w:before="40" w:after="900" w:line="280" w:lineRule="exact"/>
              <w:jc w:val="left"/>
              <w:rPr>
                <w:sz w:val="28"/>
              </w:rPr>
            </w:pPr>
          </w:p>
        </w:tc>
        <w:tc>
          <w:tcPr>
            <w:tcW w:w="1559" w:type="dxa"/>
          </w:tcPr>
          <w:p w:rsidR="005D5E52" w:rsidRPr="00C73C1B" w:rsidRDefault="005D5E52">
            <w:pPr>
              <w:pStyle w:val="rtal"/>
            </w:pPr>
            <w:r w:rsidRPr="00C73C1B">
              <w:t>1999/2000</w:t>
            </w:r>
          </w:p>
        </w:tc>
      </w:tr>
      <w:tr w:rsidR="00000000" w:rsidRPr="00C73C1B">
        <w:tblPrEx>
          <w:tblCellMar>
            <w:top w:w="0" w:type="dxa"/>
            <w:bottom w:w="0" w:type="dxa"/>
          </w:tblCellMar>
        </w:tblPrEx>
        <w:trPr>
          <w:cantSplit/>
          <w:trHeight w:val="560"/>
        </w:trPr>
        <w:tc>
          <w:tcPr>
            <w:tcW w:w="6024" w:type="dxa"/>
            <w:gridSpan w:val="2"/>
            <w:vMerge/>
            <w:tcBorders>
              <w:top w:val="nil"/>
              <w:bottom w:val="single" w:sz="6" w:space="0" w:color="auto"/>
            </w:tcBorders>
          </w:tcPr>
          <w:p w:rsidR="005D5E52" w:rsidRPr="00C73C1B" w:rsidRDefault="005D5E52">
            <w:pPr>
              <w:spacing w:before="40" w:after="900" w:line="280" w:lineRule="exact"/>
              <w:jc w:val="left"/>
              <w:rPr>
                <w:sz w:val="28"/>
              </w:rPr>
            </w:pPr>
          </w:p>
        </w:tc>
        <w:tc>
          <w:tcPr>
            <w:tcW w:w="1559" w:type="dxa"/>
            <w:tcBorders>
              <w:bottom w:val="single" w:sz="6" w:space="0" w:color="auto"/>
            </w:tcBorders>
          </w:tcPr>
          <w:p w:rsidR="005D5E52" w:rsidRPr="00C73C1B" w:rsidRDefault="005D5E52">
            <w:pPr>
              <w:pStyle w:val="rtal"/>
            </w:pPr>
            <w:r w:rsidRPr="00C73C1B">
              <w:t>BoU3y</w:t>
            </w:r>
          </w:p>
        </w:tc>
      </w:tr>
      <w:tr w:rsidR="00000000" w:rsidRPr="00C73C1B">
        <w:tblPrEx>
          <w:tblCellMar>
            <w:top w:w="0" w:type="dxa"/>
            <w:bottom w:w="0" w:type="dxa"/>
          </w:tblCellMar>
        </w:tblPrEx>
        <w:trPr>
          <w:cantSplit/>
          <w:trHeight w:hRule="exact" w:val="660"/>
        </w:trPr>
        <w:tc>
          <w:tcPr>
            <w:tcW w:w="3012" w:type="dxa"/>
          </w:tcPr>
          <w:p w:rsidR="005D5E52" w:rsidRPr="00C73C1B" w:rsidRDefault="005D5E52">
            <w:pPr>
              <w:pStyle w:val="StatusSida1"/>
            </w:pPr>
            <w:r w:rsidRPr="00C73C1B">
              <w:t xml:space="preserve"> </w:t>
            </w:r>
          </w:p>
        </w:tc>
        <w:tc>
          <w:tcPr>
            <w:tcW w:w="3012" w:type="dxa"/>
          </w:tcPr>
          <w:p w:rsidR="005D5E52" w:rsidRPr="00C73C1B" w:rsidRDefault="005D5E52">
            <w:pPr>
              <w:pStyle w:val="UtskriftsdatumSida1"/>
              <w:rPr>
                <w:b/>
                <w:sz w:val="28"/>
              </w:rPr>
            </w:pPr>
          </w:p>
        </w:tc>
        <w:tc>
          <w:tcPr>
            <w:tcW w:w="1559" w:type="dxa"/>
          </w:tcPr>
          <w:p w:rsidR="005D5E52" w:rsidRPr="00C73C1B" w:rsidRDefault="005D5E52"/>
        </w:tc>
      </w:tr>
    </w:tbl>
    <w:p w:rsidR="005D5E52" w:rsidRPr="00C73C1B" w:rsidRDefault="005D5E52">
      <w:pPr>
        <w:pStyle w:val="Rubrik1"/>
        <w:spacing w:before="0"/>
      </w:pPr>
      <w:bookmarkStart w:id="19" w:name="_Toc464966004"/>
      <w:r w:rsidRPr="00C73C1B">
        <w:t>Till konstitutionsutskottet</w:t>
      </w:r>
      <w:bookmarkEnd w:id="19"/>
    </w:p>
    <w:p w:rsidR="005D5E52" w:rsidRPr="00C73C1B" w:rsidRDefault="005D5E52">
      <w:bookmarkStart w:id="20" w:name="Textstart"/>
      <w:bookmarkEnd w:id="20"/>
      <w:r w:rsidRPr="00C73C1B">
        <w:t>Konstitutionsutskottet har anmodat övriga utskott att yttra sig över regerin</w:t>
      </w:r>
      <w:r w:rsidRPr="00C73C1B">
        <w:t>g</w:t>
      </w:r>
      <w:r w:rsidRPr="00C73C1B">
        <w:t>ens skrivelse 1998/99:75 Redogörelse för behandlingen av riksdagens skr</w:t>
      </w:r>
      <w:r w:rsidRPr="00C73C1B">
        <w:t>i</w:t>
      </w:r>
      <w:r w:rsidRPr="00C73C1B">
        <w:t xml:space="preserve">-velser till regeringen i de delar som har samband med respektive utskotts beredningsområde. </w:t>
      </w:r>
    </w:p>
    <w:p w:rsidR="005D5E52" w:rsidRPr="00C73C1B" w:rsidRDefault="005D5E52">
      <w:pPr>
        <w:pStyle w:val="Rubrik2"/>
      </w:pPr>
      <w:r w:rsidRPr="00C73C1B">
        <w:t>Utskottet</w:t>
      </w:r>
    </w:p>
    <w:p w:rsidR="005D5E52" w:rsidRPr="00C73C1B" w:rsidRDefault="005D5E52">
      <w:r w:rsidRPr="00C73C1B">
        <w:t>Regeringens redogörelse upptar skrivelserna nr 135 från 1997/98 t.o.m. nr 115 från 1998/99. Även äldre riksdagsskrivelser som inte tidigare har redov</w:t>
      </w:r>
      <w:r w:rsidRPr="00C73C1B">
        <w:t>i</w:t>
      </w:r>
      <w:r w:rsidRPr="00C73C1B">
        <w:t>sats som slutbehandlade av regeringen har tagits med. Redovisningen avser huvudsakligen sådana åtgärder som har vidtagits under 1998. Även vissa regeringsbeslut från tiden efter den egentliga redovisningsperiodens slut har tagits med om skrivelserna därigenom har kunnat rapporteras som slutb</w:t>
      </w:r>
      <w:r w:rsidRPr="00C73C1B">
        <w:t>e</w:t>
      </w:r>
      <w:r w:rsidRPr="00C73C1B">
        <w:t xml:space="preserve">handlade. </w:t>
      </w:r>
    </w:p>
    <w:p w:rsidR="005D5E52" w:rsidRPr="00C73C1B" w:rsidRDefault="005D5E52">
      <w:pPr>
        <w:pStyle w:val="Normaltindrag"/>
      </w:pPr>
      <w:r w:rsidRPr="00C73C1B">
        <w:t>Utskottet har gjort en genomgång av de åtgärder som regeringen har vidt</w:t>
      </w:r>
      <w:r w:rsidRPr="00C73C1B">
        <w:t>a</w:t>
      </w:r>
      <w:r w:rsidRPr="00C73C1B">
        <w:t>git innan skrivelserna har ansetts slutbehandlade. Utskottet har även granskat de åtgärder som regeringen har vidtagit med anledning av de riksdagsskrive</w:t>
      </w:r>
      <w:r w:rsidRPr="00C73C1B">
        <w:t>l</w:t>
      </w:r>
      <w:r w:rsidRPr="00C73C1B">
        <w:t xml:space="preserve">ser som inte har redovisats som slutbehandlade. Granskningen föranleder ett påpekande. </w:t>
      </w:r>
    </w:p>
    <w:p w:rsidR="005D5E52" w:rsidRPr="00C73C1B" w:rsidRDefault="005D5E52">
      <w:pPr>
        <w:pStyle w:val="Normaltindrag"/>
      </w:pPr>
      <w:r w:rsidRPr="00C73C1B">
        <w:t>Påpekandet gäller riksdagsskrivelse 1995/96:229 (1995/96:BoU11 mom. 14). I årets redogörelse från regeringen har detta moment uteslutits. M</w:t>
      </w:r>
      <w:r w:rsidRPr="00C73C1B">
        <w:t>o</w:t>
      </w:r>
      <w:r w:rsidRPr="00C73C1B">
        <w:t>mentet innehåller bl.a. ett tillkännagivande angående direktutbetalning av bostadsbidrag. Riksdagen gav i anslutning härtill även till känna att en r</w:t>
      </w:r>
      <w:r w:rsidRPr="00C73C1B">
        <w:t>e</w:t>
      </w:r>
      <w:r w:rsidRPr="00C73C1B">
        <w:t>daktionell översyn av bostadsbidragslagen borde göras. Frågan om direktu</w:t>
      </w:r>
      <w:r w:rsidRPr="00C73C1B">
        <w:t>t</w:t>
      </w:r>
      <w:r w:rsidRPr="00C73C1B">
        <w:t>betalning har av regeringen redovisats som slutbehandlad i förra årets red</w:t>
      </w:r>
      <w:r w:rsidRPr="00C73C1B">
        <w:t>o</w:t>
      </w:r>
      <w:r w:rsidRPr="00C73C1B">
        <w:t>görelse (skr. 1997/98:75). I årets redogörelse behandlas inte den kvarstående frågan angående en redaktionell översyn av bostadsbidragslagen. Under hand har utskottet erfarit att regeringen har för avsikt att beha</w:t>
      </w:r>
      <w:r w:rsidRPr="00C73C1B">
        <w:t>ndla frågan om den redaktionella utformningen i samband med beredningen av en av Riksförsä</w:t>
      </w:r>
      <w:r w:rsidRPr="00C73C1B">
        <w:t>k</w:t>
      </w:r>
      <w:r w:rsidRPr="00C73C1B">
        <w:t>ringsverket gjord utvärdering av vissa regelförändringar i bostadsbidragsl</w:t>
      </w:r>
      <w:r w:rsidRPr="00C73C1B">
        <w:t>a</w:t>
      </w:r>
      <w:r w:rsidRPr="00C73C1B">
        <w:t>gen. Utvärderingen har redovisats till regeringen i augusti 1999.</w:t>
      </w:r>
    </w:p>
    <w:p w:rsidR="005D5E52" w:rsidRPr="00C73C1B" w:rsidRDefault="005D5E52">
      <w:pPr>
        <w:pStyle w:val="Normaltindrag"/>
      </w:pPr>
      <w:r w:rsidRPr="00C73C1B">
        <w:t>Enligt utskottets mening kan ärendet inte anses vara slutbehandlat. U</w:t>
      </w:r>
      <w:r w:rsidRPr="00C73C1B">
        <w:t>t</w:t>
      </w:r>
      <w:r w:rsidRPr="00C73C1B">
        <w:t xml:space="preserve">skottet anser därför att nu nämnda ärende åter bör föras upp på förteckningen över ärenden som ännu inte har slutbehandlats. Regeringen bör alltså nästa år redovisa sina åtgärder i nämnda ärende i den årliga skrivelsen till riksdagen </w:t>
      </w:r>
      <w:r w:rsidRPr="00C73C1B">
        <w:lastRenderedPageBreak/>
        <w:t>med redogörelse för regeringens åtgärder med anledning av riksdagens skr</w:t>
      </w:r>
      <w:r w:rsidRPr="00C73C1B">
        <w:t>i</w:t>
      </w:r>
      <w:r w:rsidRPr="00C73C1B">
        <w:t>velser.</w:t>
      </w:r>
    </w:p>
    <w:p w:rsidR="005D5E52" w:rsidRPr="00C73C1B" w:rsidRDefault="005D5E52">
      <w:pPr>
        <w:pStyle w:val="Normaltindrag"/>
      </w:pPr>
      <w:r w:rsidRPr="00C73C1B">
        <w:t>Utskottet har slutligen noterat att regeringen beträffande de skrivelser om vilka det inte finns något nytt att rapportera endast hänvisar till tidigare års redogörelser (rskr.1992/93:350 och 1996</w:t>
      </w:r>
      <w:r w:rsidRPr="00C73C1B">
        <w:t>/97:143). En ordning där det även för sådana skrivelser uttryckligen redovisas vilka åtgärder som har vidtagits skulle göra att riksdagen på ett enkelt sätt kunde få en aktuell bild av samtl</w:t>
      </w:r>
      <w:r w:rsidRPr="00C73C1B">
        <w:t>i</w:t>
      </w:r>
      <w:r w:rsidRPr="00C73C1B">
        <w:t>ga skrivelsers behandling. Även om en sådan redovisning skulle öka omfat</w:t>
      </w:r>
      <w:r w:rsidRPr="00C73C1B">
        <w:t>t</w:t>
      </w:r>
      <w:r w:rsidRPr="00C73C1B">
        <w:t>ningen av regeringens redovisning till riksdagen ligger det enligt utskottets mening ett stort värde i att få all information samlad.</w:t>
      </w:r>
    </w:p>
    <w:p w:rsidR="005D5E52" w:rsidRPr="00C73C1B" w:rsidRDefault="005D5E52">
      <w:pPr>
        <w:pStyle w:val="Stockholm"/>
      </w:pPr>
      <w:r w:rsidRPr="00C73C1B">
        <w:t xml:space="preserve">Stockholm den 28 oktober 1999 </w:t>
      </w:r>
    </w:p>
    <w:p w:rsidR="005D5E52" w:rsidRPr="00C73C1B" w:rsidRDefault="005D5E52">
      <w:pPr>
        <w:pStyle w:val="Vgnar"/>
      </w:pPr>
      <w:r w:rsidRPr="00C73C1B">
        <w:t>På bostadsutskottets vägnar</w:t>
      </w:r>
    </w:p>
    <w:p w:rsidR="005D5E52" w:rsidRPr="00C73C1B" w:rsidRDefault="005D5E52">
      <w:pPr>
        <w:pStyle w:val="Ordfnamn"/>
      </w:pPr>
      <w:bookmarkStart w:id="21" w:name="Ordförande"/>
      <w:bookmarkEnd w:id="21"/>
      <w:r w:rsidRPr="00C73C1B">
        <w:t xml:space="preserve">Lennart Nilsson </w:t>
      </w:r>
    </w:p>
    <w:p w:rsidR="005D5E52" w:rsidRPr="00C73C1B" w:rsidRDefault="005D5E52">
      <w:pPr>
        <w:pStyle w:val="Deltagare"/>
      </w:pPr>
      <w:bookmarkStart w:id="22" w:name="Deltagare"/>
      <w:bookmarkEnd w:id="22"/>
      <w:r w:rsidRPr="00C73C1B">
        <w:t>I beslutet har deltagit: Lennart Nilsson (s), Lilian Virgin (s), Owe Hellberg (v), Sten Andersson (m), Carina Moberg (s), Inga Berggren (m), Anders Ygeman (s), Siw Wittgren-Ahl (s), Sten Lundström (v), Ulla-Britt Hagström (kd), Carl-Erik Skårman (m), Rigmor Ahlstedt (c), Yvonne Ångström (fp), Carina Adolfsson (s), Ewa Thalén Finné (m), Leif Jakobsson (s) och Harald Bergström (kd).</w:t>
      </w:r>
    </w:p>
    <w:p w:rsidR="005D5E52" w:rsidRPr="00C73C1B" w:rsidRDefault="005D5E52">
      <w:pPr>
        <w:pStyle w:val="Normaltindrag"/>
      </w:pPr>
    </w:p>
    <w:p w:rsidR="005D5E52" w:rsidRPr="00C73C1B" w:rsidRDefault="005D5E52">
      <w:pPr>
        <w:pStyle w:val="Rubrik1"/>
      </w:pPr>
    </w:p>
    <w:p w:rsidR="005D5E52" w:rsidRPr="00C73C1B" w:rsidRDefault="005D5E52">
      <w:pPr>
        <w:pStyle w:val="Tryckort"/>
        <w:framePr w:wrap="around"/>
      </w:pPr>
      <w:r w:rsidRPr="00C73C1B">
        <w:t>Elanders Gotab, Stockholm  1999</w:t>
      </w:r>
    </w:p>
    <w:p w:rsidR="005D5E52" w:rsidRPr="00C73C1B" w:rsidRDefault="005D5E52">
      <w:pPr>
        <w:pStyle w:val="Normaltindrag"/>
      </w:pPr>
    </w:p>
    <w:sectPr w:rsidR="005D5E52" w:rsidRPr="00C73C1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E52" w:rsidRPr="00C73C1B" w:rsidRDefault="005D5E52">
      <w:pPr>
        <w:spacing w:before="0" w:line="240" w:lineRule="auto"/>
      </w:pPr>
      <w:r w:rsidRPr="00C73C1B">
        <w:separator/>
      </w:r>
    </w:p>
  </w:endnote>
  <w:endnote w:type="continuationSeparator" w:id="0">
    <w:p w:rsidR="005D5E52" w:rsidRPr="00C73C1B" w:rsidRDefault="005D5E52">
      <w:pPr>
        <w:spacing w:before="0" w:line="240" w:lineRule="auto"/>
      </w:pPr>
      <w:r w:rsidRPr="00C73C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52" w:rsidRPr="00C73C1B" w:rsidRDefault="005D5E52">
    <w:pPr>
      <w:pStyle w:val="SidfotH"/>
      <w:framePr w:wrap="around"/>
    </w:pPr>
    <w:r w:rsidRPr="00C73C1B">
      <w:fldChar w:fldCharType="begin" w:fldLock="1"/>
    </w:r>
    <w:r w:rsidRPr="00C73C1B">
      <w:instrText xml:space="preserve"> PAGE </w:instrText>
    </w:r>
    <w:r w:rsidRPr="00C73C1B">
      <w:fldChar w:fldCharType="separate"/>
    </w:r>
    <w:r w:rsidRPr="00C73C1B">
      <w:t>1</w:t>
    </w:r>
    <w:r w:rsidRPr="00C73C1B">
      <w:fldChar w:fldCharType="end"/>
    </w:r>
  </w:p>
  <w:p w:rsidR="005D5E52" w:rsidRPr="00C73C1B" w:rsidRDefault="005D5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E52" w:rsidRPr="00C73C1B" w:rsidRDefault="005D5E52">
      <w:pPr>
        <w:pStyle w:val="Sidfot"/>
      </w:pPr>
    </w:p>
  </w:footnote>
  <w:footnote w:type="continuationSeparator" w:id="0">
    <w:p w:rsidR="005D5E52" w:rsidRPr="00C73C1B" w:rsidRDefault="005D5E52">
      <w:pPr>
        <w:spacing w:before="0" w:line="240" w:lineRule="auto"/>
      </w:pPr>
      <w:r w:rsidRPr="00C73C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E52" w:rsidRPr="00C73C1B" w:rsidRDefault="005D5E52">
    <w:pPr>
      <w:pStyle w:val="SidhuvudKant"/>
      <w:framePr w:w="1758" w:h="2744" w:hRule="exact" w:wrap="around" w:vAnchor="page" w:hAnchor="page" w:x="7372" w:y="568" w:anchorLock="0"/>
    </w:pPr>
  </w:p>
  <w:p w:rsidR="005D5E52" w:rsidRPr="00C73C1B" w:rsidRDefault="005D5E5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2E2221"/>
    <w:rsid w:val="002E2221"/>
    <w:rsid w:val="005D5E52"/>
    <w:rsid w:val="00C73C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C024E-AA53-4503-BA72-3135003C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3055</Characters>
  <Application>Microsoft Office Word</Application>
  <DocSecurity>4</DocSecurity>
  <Lines>67</Lines>
  <Paragraphs>20</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Bostadsutskottets yttrande</vt:lpstr>
      <vt:lpstr>Till konstitutionsutskottet</vt:lpstr>
      <vt:lpstr>    Utskottet</vt:lpstr>
      <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1999-10-28T14:18:00Z</cp:lastPrinted>
  <dcterms:created xsi:type="dcterms:W3CDTF">2025-12-15T22:27:00Z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