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1296093BDE4829A50309E5994CA8A2"/>
        </w:placeholder>
        <w:text/>
      </w:sdtPr>
      <w:sdtEndPr/>
      <w:sdtContent>
        <w:p w:rsidRPr="009B062B" w:rsidR="00AF30DD" w:rsidP="00CF185D" w:rsidRDefault="00AF30DD" w14:paraId="2C384EE9" w14:textId="77777777">
          <w:pPr>
            <w:pStyle w:val="Rubrik1"/>
            <w:spacing w:before="720" w:after="300"/>
          </w:pPr>
          <w:r w:rsidRPr="009B062B">
            <w:t>Förslag till riksdagsbeslut</w:t>
          </w:r>
        </w:p>
      </w:sdtContent>
    </w:sdt>
    <w:sdt>
      <w:sdtPr>
        <w:alias w:val="Yrkande 1"/>
        <w:tag w:val="6257568b-56da-4a23-8d15-d29219ef4720"/>
        <w:id w:val="1448269901"/>
        <w:lock w:val="sdtLocked"/>
      </w:sdtPr>
      <w:sdtEndPr/>
      <w:sdtContent>
        <w:p w:rsidR="00407109" w:rsidRDefault="00702F20" w14:paraId="2C384EEA" w14:textId="6F0CFDF6">
          <w:pPr>
            <w:pStyle w:val="Frslagstext"/>
            <w:numPr>
              <w:ilvl w:val="0"/>
              <w:numId w:val="0"/>
            </w:numPr>
          </w:pPr>
          <w:r>
            <w:t>Riksdagen ställer sig bakom det som anförs i motionen om att vården och forskningen om lipödem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FFE121CCCD42FE8A86966945425802"/>
        </w:placeholder>
        <w:text/>
      </w:sdtPr>
      <w:sdtEndPr/>
      <w:sdtContent>
        <w:p w:rsidRPr="009B062B" w:rsidR="006D79C9" w:rsidP="00CF185D" w:rsidRDefault="006D79C9" w14:paraId="2C384EEB" w14:textId="77777777">
          <w:pPr>
            <w:pStyle w:val="Rubrik1"/>
            <w:spacing w:before="720"/>
          </w:pPr>
          <w:r>
            <w:t>Motivering</w:t>
          </w:r>
        </w:p>
      </w:sdtContent>
    </w:sdt>
    <w:p w:rsidRPr="00422B9E" w:rsidR="00422B9E" w:rsidP="00CF185D" w:rsidRDefault="000B6C4A" w14:paraId="2C384EEC" w14:textId="23B87C2A">
      <w:pPr>
        <w:pStyle w:val="Normalutanindragellerluft"/>
      </w:pPr>
      <w:r w:rsidRPr="000B6C4A">
        <w:t xml:space="preserve">Den kroniska sjukdomen </w:t>
      </w:r>
      <w:r w:rsidR="00EE4641">
        <w:t>l</w:t>
      </w:r>
      <w:r w:rsidRPr="000B6C4A">
        <w:t>ipödem drabbar ca 11</w:t>
      </w:r>
      <w:r w:rsidR="00EE4641">
        <w:t> </w:t>
      </w:r>
      <w:r w:rsidRPr="000B6C4A">
        <w:t>% av kvinnorna och för dessa kvinnor sakna</w:t>
      </w:r>
      <w:r w:rsidR="00EE4641">
        <w:t>s</w:t>
      </w:r>
      <w:r w:rsidRPr="000B6C4A">
        <w:t xml:space="preserve"> i det närmaste vård i Sverige. Okunskapen om </w:t>
      </w:r>
      <w:r w:rsidR="00EE4641">
        <w:t>l</w:t>
      </w:r>
      <w:r w:rsidRPr="000B6C4A">
        <w:t>ipödem är skrämmande stor och flertalet får vänta många år på diagnos och vissa får det aldrig</w:t>
      </w:r>
      <w:r w:rsidR="00340DB6">
        <w:t xml:space="preserve">. </w:t>
      </w:r>
      <w:r w:rsidRPr="000B6C4A">
        <w:t xml:space="preserve">Lipödem är en kronisk </w:t>
      </w:r>
      <w:r w:rsidRPr="00CF185D">
        <w:rPr>
          <w:spacing w:val="-1"/>
        </w:rPr>
        <w:t>genetisk störning i fettvävnad, lymfkapillärer samt blodkapillärer. Lipödem är inte någon</w:t>
      </w:r>
      <w:r w:rsidRPr="000B6C4A">
        <w:t xml:space="preserve"> fettdepå som beror på fetma utan den beror på sjukligt förändrade fettceller som ökar i storlek endast på vissa specifika områden på kroppen. Dessa fettceller ökar dramatiskt i storlek och ger en för sjukdomen typisk ”bubblig” fettväv. Orsaken till </w:t>
      </w:r>
      <w:r w:rsidR="00EE4641">
        <w:t>l</w:t>
      </w:r>
      <w:r w:rsidRPr="000B6C4A">
        <w:t>ipödem är inte klarlagd. Kunskapen om sjukdomen inom primär-, akut-, smärt- och överviktssjukvård</w:t>
      </w:r>
      <w:r w:rsidR="00CF185D">
        <w:softHyphen/>
      </w:r>
      <w:r w:rsidRPr="000B6C4A">
        <w:t xml:space="preserve">en är nästan noll så ofta feldiagnostiseras </w:t>
      </w:r>
      <w:r w:rsidR="00EE4641">
        <w:t>l</w:t>
      </w:r>
      <w:r w:rsidRPr="000B6C4A">
        <w:t>ipödem som fetma eller lymfödem. På grund av feldiagnostisering belastas även olika vårdinstanser. Kvinnor med sjukdomen upp</w:t>
      </w:r>
      <w:r w:rsidR="00CF185D">
        <w:softHyphen/>
      </w:r>
      <w:r w:rsidRPr="000B6C4A">
        <w:t>lever att de under lång tid blivit misstrodda och utsatts för förnedrande kommentarer, inte minst inom vården. Detta orsakar stort lidande för patienten och är kostsamt för samhället eftersom många av patienter</w:t>
      </w:r>
      <w:r w:rsidR="00EE4641">
        <w:t>na</w:t>
      </w:r>
      <w:r w:rsidRPr="000B6C4A">
        <w:t xml:space="preserve"> får felaktig behandling såsom gastric</w:t>
      </w:r>
      <w:r w:rsidR="00340DB6">
        <w:t xml:space="preserve"> </w:t>
      </w:r>
      <w:r w:rsidRPr="000B6C4A">
        <w:t xml:space="preserve">bypass eller felaktiga råd om kost och motion som försämrar deras tillstånd. Sjukdomen kan behandlas och sjukdomsförloppet hejdas men då krävs tidig behandling. Som det är idag får många patienter själv stå för kostnaderna för sin behandling och det kan röra sig om </w:t>
      </w:r>
      <w:r w:rsidR="00340DB6">
        <w:t>hundratusentals</w:t>
      </w:r>
      <w:r w:rsidRPr="000B6C4A">
        <w:t xml:space="preserve"> kronor när det kommer till fettsugning. En behandling som är självklar i </w:t>
      </w:r>
      <w:bookmarkStart w:name="_GoBack" w:id="1"/>
      <w:bookmarkEnd w:id="1"/>
      <w:r w:rsidRPr="000B6C4A">
        <w:t>några andra länder och det enda som hjälper de patienter som inte fått vård i tid. Sjuk</w:t>
      </w:r>
      <w:r w:rsidR="00CF185D">
        <w:softHyphen/>
      </w:r>
      <w:r w:rsidRPr="000B6C4A">
        <w:t>domen behöver uppmärksammas genom forskning och riktlinjer för behandling.</w:t>
      </w:r>
    </w:p>
    <w:sdt>
      <w:sdtPr>
        <w:rPr>
          <w:i/>
          <w:noProof/>
        </w:rPr>
        <w:alias w:val="CC_Underskrifter"/>
        <w:tag w:val="CC_Underskrifter"/>
        <w:id w:val="583496634"/>
        <w:lock w:val="sdtContentLocked"/>
        <w:placeholder>
          <w:docPart w:val="8B3AF043EA3941F5A2FE223BF95FB0B8"/>
        </w:placeholder>
      </w:sdtPr>
      <w:sdtEndPr>
        <w:rPr>
          <w:i w:val="0"/>
          <w:noProof w:val="0"/>
        </w:rPr>
      </w:sdtEndPr>
      <w:sdtContent>
        <w:p w:rsidR="00306EC4" w:rsidP="00306EC4" w:rsidRDefault="00306EC4" w14:paraId="2C384EED" w14:textId="77777777"/>
        <w:p w:rsidRPr="008E0FE2" w:rsidR="004801AC" w:rsidP="00306EC4" w:rsidRDefault="00CF185D" w14:paraId="2C384EEE" w14:textId="77777777"/>
      </w:sdtContent>
    </w:sdt>
    <w:tbl>
      <w:tblPr>
        <w:tblW w:w="5000" w:type="pct"/>
        <w:tblLook w:val="04A0" w:firstRow="1" w:lastRow="0" w:firstColumn="1" w:lastColumn="0" w:noHBand="0" w:noVBand="1"/>
        <w:tblCaption w:val="underskrifter"/>
      </w:tblPr>
      <w:tblGrid>
        <w:gridCol w:w="4252"/>
        <w:gridCol w:w="4252"/>
      </w:tblGrid>
      <w:tr w:rsidR="00E72EEC" w14:paraId="5C3B76F1" w14:textId="77777777">
        <w:trPr>
          <w:cantSplit/>
        </w:trPr>
        <w:tc>
          <w:tcPr>
            <w:tcW w:w="50" w:type="pct"/>
            <w:vAlign w:val="bottom"/>
          </w:tcPr>
          <w:p w:rsidR="00E72EEC" w:rsidRDefault="00EE4641" w14:paraId="5988E523" w14:textId="77777777">
            <w:pPr>
              <w:pStyle w:val="Underskrifter"/>
            </w:pPr>
            <w:r>
              <w:t>Marianne Fundahn (S)</w:t>
            </w:r>
          </w:p>
        </w:tc>
        <w:tc>
          <w:tcPr>
            <w:tcW w:w="50" w:type="pct"/>
            <w:vAlign w:val="bottom"/>
          </w:tcPr>
          <w:p w:rsidR="00E72EEC" w:rsidRDefault="00E72EEC" w14:paraId="73CB6054" w14:textId="77777777">
            <w:pPr>
              <w:pStyle w:val="Underskrifter"/>
            </w:pPr>
          </w:p>
        </w:tc>
      </w:tr>
    </w:tbl>
    <w:p w:rsidR="00803E8B" w:rsidRDefault="00803E8B" w14:paraId="2C384EF2" w14:textId="77777777"/>
    <w:sectPr w:rsidR="00803E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84EF4" w14:textId="77777777" w:rsidR="000B6C4A" w:rsidRDefault="000B6C4A" w:rsidP="000C1CAD">
      <w:pPr>
        <w:spacing w:line="240" w:lineRule="auto"/>
      </w:pPr>
      <w:r>
        <w:separator/>
      </w:r>
    </w:p>
  </w:endnote>
  <w:endnote w:type="continuationSeparator" w:id="0">
    <w:p w14:paraId="2C384EF5" w14:textId="77777777" w:rsidR="000B6C4A" w:rsidRDefault="000B6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4E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4E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4F03" w14:textId="77777777" w:rsidR="00262EA3" w:rsidRPr="00306EC4" w:rsidRDefault="00262EA3" w:rsidP="00306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84EF2" w14:textId="77777777" w:rsidR="000B6C4A" w:rsidRDefault="000B6C4A" w:rsidP="000C1CAD">
      <w:pPr>
        <w:spacing w:line="240" w:lineRule="auto"/>
      </w:pPr>
      <w:r>
        <w:separator/>
      </w:r>
    </w:p>
  </w:footnote>
  <w:footnote w:type="continuationSeparator" w:id="0">
    <w:p w14:paraId="2C384EF3" w14:textId="77777777" w:rsidR="000B6C4A" w:rsidRDefault="000B6C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4E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84F04" wp14:editId="2C384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84F08" w14:textId="77777777" w:rsidR="00262EA3" w:rsidRDefault="00CF185D" w:rsidP="008103B5">
                          <w:pPr>
                            <w:jc w:val="right"/>
                          </w:pPr>
                          <w:sdt>
                            <w:sdtPr>
                              <w:alias w:val="CC_Noformat_Partikod"/>
                              <w:tag w:val="CC_Noformat_Partikod"/>
                              <w:id w:val="-53464382"/>
                              <w:placeholder>
                                <w:docPart w:val="C43703EEADC749EEBF7105F20C53477F"/>
                              </w:placeholder>
                              <w:text/>
                            </w:sdtPr>
                            <w:sdtEndPr/>
                            <w:sdtContent>
                              <w:r w:rsidR="000B6C4A">
                                <w:t>S</w:t>
                              </w:r>
                            </w:sdtContent>
                          </w:sdt>
                          <w:sdt>
                            <w:sdtPr>
                              <w:alias w:val="CC_Noformat_Partinummer"/>
                              <w:tag w:val="CC_Noformat_Partinummer"/>
                              <w:id w:val="-1709555926"/>
                              <w:placeholder>
                                <w:docPart w:val="47E3B8F122664E04A3B14CC4FF2CB28B"/>
                              </w:placeholder>
                              <w:text/>
                            </w:sdtPr>
                            <w:sdtEndPr/>
                            <w:sdtContent>
                              <w:r w:rsidR="000B6C4A">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84F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384F08" w14:textId="77777777" w:rsidR="00262EA3" w:rsidRDefault="00CF185D" w:rsidP="008103B5">
                    <w:pPr>
                      <w:jc w:val="right"/>
                    </w:pPr>
                    <w:sdt>
                      <w:sdtPr>
                        <w:alias w:val="CC_Noformat_Partikod"/>
                        <w:tag w:val="CC_Noformat_Partikod"/>
                        <w:id w:val="-53464382"/>
                        <w:placeholder>
                          <w:docPart w:val="C43703EEADC749EEBF7105F20C53477F"/>
                        </w:placeholder>
                        <w:text/>
                      </w:sdtPr>
                      <w:sdtEndPr/>
                      <w:sdtContent>
                        <w:r w:rsidR="000B6C4A">
                          <w:t>S</w:t>
                        </w:r>
                      </w:sdtContent>
                    </w:sdt>
                    <w:sdt>
                      <w:sdtPr>
                        <w:alias w:val="CC_Noformat_Partinummer"/>
                        <w:tag w:val="CC_Noformat_Partinummer"/>
                        <w:id w:val="-1709555926"/>
                        <w:placeholder>
                          <w:docPart w:val="47E3B8F122664E04A3B14CC4FF2CB28B"/>
                        </w:placeholder>
                        <w:text/>
                      </w:sdtPr>
                      <w:sdtEndPr/>
                      <w:sdtContent>
                        <w:r w:rsidR="000B6C4A">
                          <w:t>1473</w:t>
                        </w:r>
                      </w:sdtContent>
                    </w:sdt>
                  </w:p>
                </w:txbxContent>
              </v:textbox>
              <w10:wrap anchorx="page"/>
            </v:shape>
          </w:pict>
        </mc:Fallback>
      </mc:AlternateContent>
    </w:r>
  </w:p>
  <w:p w14:paraId="2C384E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4EF8" w14:textId="77777777" w:rsidR="00262EA3" w:rsidRDefault="00262EA3" w:rsidP="008563AC">
    <w:pPr>
      <w:jc w:val="right"/>
    </w:pPr>
  </w:p>
  <w:p w14:paraId="2C384E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4EFC" w14:textId="77777777" w:rsidR="00262EA3" w:rsidRDefault="00CF18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384F06" wp14:editId="2C384F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384EFD" w14:textId="77777777" w:rsidR="00262EA3" w:rsidRDefault="00CF185D" w:rsidP="00A314CF">
    <w:pPr>
      <w:pStyle w:val="FSHNormal"/>
      <w:spacing w:before="40"/>
    </w:pPr>
    <w:sdt>
      <w:sdtPr>
        <w:alias w:val="CC_Noformat_Motionstyp"/>
        <w:tag w:val="CC_Noformat_Motionstyp"/>
        <w:id w:val="1162973129"/>
        <w:lock w:val="sdtContentLocked"/>
        <w15:appearance w15:val="hidden"/>
        <w:text/>
      </w:sdtPr>
      <w:sdtEndPr/>
      <w:sdtContent>
        <w:r w:rsidR="00B745D3">
          <w:t>Enskild motion</w:t>
        </w:r>
      </w:sdtContent>
    </w:sdt>
    <w:r w:rsidR="00821B36">
      <w:t xml:space="preserve"> </w:t>
    </w:r>
    <w:sdt>
      <w:sdtPr>
        <w:alias w:val="CC_Noformat_Partikod"/>
        <w:tag w:val="CC_Noformat_Partikod"/>
        <w:id w:val="1471015553"/>
        <w:text/>
      </w:sdtPr>
      <w:sdtEndPr/>
      <w:sdtContent>
        <w:r w:rsidR="000B6C4A">
          <w:t>S</w:t>
        </w:r>
      </w:sdtContent>
    </w:sdt>
    <w:sdt>
      <w:sdtPr>
        <w:alias w:val="CC_Noformat_Partinummer"/>
        <w:tag w:val="CC_Noformat_Partinummer"/>
        <w:id w:val="-2014525982"/>
        <w:text/>
      </w:sdtPr>
      <w:sdtEndPr/>
      <w:sdtContent>
        <w:r w:rsidR="000B6C4A">
          <w:t>1473</w:t>
        </w:r>
      </w:sdtContent>
    </w:sdt>
  </w:p>
  <w:p w14:paraId="2C384EFE" w14:textId="77777777" w:rsidR="00262EA3" w:rsidRPr="008227B3" w:rsidRDefault="00CF18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84EFF" w14:textId="77777777" w:rsidR="00262EA3" w:rsidRPr="008227B3" w:rsidRDefault="00CF18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45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45D3">
          <w:t>:980</w:t>
        </w:r>
      </w:sdtContent>
    </w:sdt>
  </w:p>
  <w:p w14:paraId="2C384F00" w14:textId="77777777" w:rsidR="00262EA3" w:rsidRDefault="00CF185D" w:rsidP="00E03A3D">
    <w:pPr>
      <w:pStyle w:val="Motionr"/>
    </w:pPr>
    <w:sdt>
      <w:sdtPr>
        <w:alias w:val="CC_Noformat_Avtext"/>
        <w:tag w:val="CC_Noformat_Avtext"/>
        <w:id w:val="-2020768203"/>
        <w:lock w:val="sdtContentLocked"/>
        <w15:appearance w15:val="hidden"/>
        <w:text/>
      </w:sdtPr>
      <w:sdtEndPr/>
      <w:sdtContent>
        <w:r w:rsidR="00B745D3">
          <w:t>av Marianne Fundahn (S)</w:t>
        </w:r>
      </w:sdtContent>
    </w:sdt>
  </w:p>
  <w:sdt>
    <w:sdtPr>
      <w:alias w:val="CC_Noformat_Rubtext"/>
      <w:tag w:val="CC_Noformat_Rubtext"/>
      <w:id w:val="-218060500"/>
      <w:lock w:val="sdtLocked"/>
      <w:text/>
    </w:sdtPr>
    <w:sdtEndPr/>
    <w:sdtContent>
      <w:p w14:paraId="2C384F01" w14:textId="3E862950" w:rsidR="00262EA3" w:rsidRDefault="00702F20" w:rsidP="00283E0F">
        <w:pPr>
          <w:pStyle w:val="FSHRub2"/>
        </w:pPr>
        <w:r>
          <w:t>Forskning och riktlinjer vid lipödem</w:t>
        </w:r>
      </w:p>
    </w:sdtContent>
  </w:sdt>
  <w:sdt>
    <w:sdtPr>
      <w:alias w:val="CC_Boilerplate_3"/>
      <w:tag w:val="CC_Boilerplate_3"/>
      <w:id w:val="1606463544"/>
      <w:lock w:val="sdtContentLocked"/>
      <w15:appearance w15:val="hidden"/>
      <w:text w:multiLine="1"/>
    </w:sdtPr>
    <w:sdtEndPr/>
    <w:sdtContent>
      <w:p w14:paraId="2C384F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6C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4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C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B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09"/>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2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8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5D3"/>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94"/>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5D"/>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2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EE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64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384EE8"/>
  <w15:chartTrackingRefBased/>
  <w15:docId w15:val="{245A4799-0AD1-4992-B90A-FF3594C6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1296093BDE4829A50309E5994CA8A2"/>
        <w:category>
          <w:name w:val="Allmänt"/>
          <w:gallery w:val="placeholder"/>
        </w:category>
        <w:types>
          <w:type w:val="bbPlcHdr"/>
        </w:types>
        <w:behaviors>
          <w:behavior w:val="content"/>
        </w:behaviors>
        <w:guid w:val="{261AC635-66EC-443F-9AFE-9DE2BACCD63E}"/>
      </w:docPartPr>
      <w:docPartBody>
        <w:p w:rsidR="00A84050" w:rsidRDefault="00A84050">
          <w:pPr>
            <w:pStyle w:val="711296093BDE4829A50309E5994CA8A2"/>
          </w:pPr>
          <w:r w:rsidRPr="005A0A93">
            <w:rPr>
              <w:rStyle w:val="Platshllartext"/>
            </w:rPr>
            <w:t>Förslag till riksdagsbeslut</w:t>
          </w:r>
        </w:p>
      </w:docPartBody>
    </w:docPart>
    <w:docPart>
      <w:docPartPr>
        <w:name w:val="58FFE121CCCD42FE8A86966945425802"/>
        <w:category>
          <w:name w:val="Allmänt"/>
          <w:gallery w:val="placeholder"/>
        </w:category>
        <w:types>
          <w:type w:val="bbPlcHdr"/>
        </w:types>
        <w:behaviors>
          <w:behavior w:val="content"/>
        </w:behaviors>
        <w:guid w:val="{FB6110E4-7E5C-4A69-A8EC-1E9F6A81E6F8}"/>
      </w:docPartPr>
      <w:docPartBody>
        <w:p w:rsidR="00A84050" w:rsidRDefault="00A84050">
          <w:pPr>
            <w:pStyle w:val="58FFE121CCCD42FE8A86966945425802"/>
          </w:pPr>
          <w:r w:rsidRPr="005A0A93">
            <w:rPr>
              <w:rStyle w:val="Platshllartext"/>
            </w:rPr>
            <w:t>Motivering</w:t>
          </w:r>
        </w:p>
      </w:docPartBody>
    </w:docPart>
    <w:docPart>
      <w:docPartPr>
        <w:name w:val="C43703EEADC749EEBF7105F20C53477F"/>
        <w:category>
          <w:name w:val="Allmänt"/>
          <w:gallery w:val="placeholder"/>
        </w:category>
        <w:types>
          <w:type w:val="bbPlcHdr"/>
        </w:types>
        <w:behaviors>
          <w:behavior w:val="content"/>
        </w:behaviors>
        <w:guid w:val="{2A76B3E9-6254-40E4-B27C-D0DB64DB64B4}"/>
      </w:docPartPr>
      <w:docPartBody>
        <w:p w:rsidR="00A84050" w:rsidRDefault="00A84050">
          <w:pPr>
            <w:pStyle w:val="C43703EEADC749EEBF7105F20C53477F"/>
          </w:pPr>
          <w:r>
            <w:rPr>
              <w:rStyle w:val="Platshllartext"/>
            </w:rPr>
            <w:t xml:space="preserve"> </w:t>
          </w:r>
        </w:p>
      </w:docPartBody>
    </w:docPart>
    <w:docPart>
      <w:docPartPr>
        <w:name w:val="47E3B8F122664E04A3B14CC4FF2CB28B"/>
        <w:category>
          <w:name w:val="Allmänt"/>
          <w:gallery w:val="placeholder"/>
        </w:category>
        <w:types>
          <w:type w:val="bbPlcHdr"/>
        </w:types>
        <w:behaviors>
          <w:behavior w:val="content"/>
        </w:behaviors>
        <w:guid w:val="{9F860C37-5F0B-4E4B-9EE6-CC8D624026EE}"/>
      </w:docPartPr>
      <w:docPartBody>
        <w:p w:rsidR="00A84050" w:rsidRDefault="00A84050">
          <w:pPr>
            <w:pStyle w:val="47E3B8F122664E04A3B14CC4FF2CB28B"/>
          </w:pPr>
          <w:r>
            <w:t xml:space="preserve"> </w:t>
          </w:r>
        </w:p>
      </w:docPartBody>
    </w:docPart>
    <w:docPart>
      <w:docPartPr>
        <w:name w:val="8B3AF043EA3941F5A2FE223BF95FB0B8"/>
        <w:category>
          <w:name w:val="Allmänt"/>
          <w:gallery w:val="placeholder"/>
        </w:category>
        <w:types>
          <w:type w:val="bbPlcHdr"/>
        </w:types>
        <w:behaviors>
          <w:behavior w:val="content"/>
        </w:behaviors>
        <w:guid w:val="{44C87D32-49F3-4D3E-9651-FE9A30A0BA7B}"/>
      </w:docPartPr>
      <w:docPartBody>
        <w:p w:rsidR="00286413" w:rsidRDefault="002864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50"/>
    <w:rsid w:val="00286413"/>
    <w:rsid w:val="00A84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1296093BDE4829A50309E5994CA8A2">
    <w:name w:val="711296093BDE4829A50309E5994CA8A2"/>
  </w:style>
  <w:style w:type="paragraph" w:customStyle="1" w:styleId="8889810F37F94305A322DFA81A56CB37">
    <w:name w:val="8889810F37F94305A322DFA81A56CB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B77A8EC11D48D2AF91864ABB583080">
    <w:name w:val="60B77A8EC11D48D2AF91864ABB583080"/>
  </w:style>
  <w:style w:type="paragraph" w:customStyle="1" w:styleId="58FFE121CCCD42FE8A86966945425802">
    <w:name w:val="58FFE121CCCD42FE8A86966945425802"/>
  </w:style>
  <w:style w:type="paragraph" w:customStyle="1" w:styleId="5605C3F09E184070A3B96D934099C992">
    <w:name w:val="5605C3F09E184070A3B96D934099C992"/>
  </w:style>
  <w:style w:type="paragraph" w:customStyle="1" w:styleId="B0CC7DA5D2724C74A52AF93932A7609F">
    <w:name w:val="B0CC7DA5D2724C74A52AF93932A7609F"/>
  </w:style>
  <w:style w:type="paragraph" w:customStyle="1" w:styleId="C43703EEADC749EEBF7105F20C53477F">
    <w:name w:val="C43703EEADC749EEBF7105F20C53477F"/>
  </w:style>
  <w:style w:type="paragraph" w:customStyle="1" w:styleId="47E3B8F122664E04A3B14CC4FF2CB28B">
    <w:name w:val="47E3B8F122664E04A3B14CC4FF2CB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FE118-7326-40A3-9071-AA1E2775914C}"/>
</file>

<file path=customXml/itemProps2.xml><?xml version="1.0" encoding="utf-8"?>
<ds:datastoreItem xmlns:ds="http://schemas.openxmlformats.org/officeDocument/2006/customXml" ds:itemID="{DA1D70C0-5AC1-4057-AEF1-0A698F0DA21C}"/>
</file>

<file path=customXml/itemProps3.xml><?xml version="1.0" encoding="utf-8"?>
<ds:datastoreItem xmlns:ds="http://schemas.openxmlformats.org/officeDocument/2006/customXml" ds:itemID="{D2BD8A5D-EEFF-451F-B42F-7A4391EE214C}"/>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1570</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S1473 Forskning och riktlinjer för Lipödem</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