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1533" w:rsidP="00DA0661">
      <w:pPr>
        <w:pStyle w:val="Title"/>
      </w:pPr>
      <w:bookmarkStart w:id="0" w:name="Start"/>
      <w:bookmarkStart w:id="1" w:name="_Hlk122348959"/>
      <w:bookmarkEnd w:id="0"/>
      <w:r>
        <w:t>Svar på fråga 20</w:t>
      </w:r>
      <w:r w:rsidR="00ED05A3">
        <w:t>22</w:t>
      </w:r>
      <w:r>
        <w:t>/</w:t>
      </w:r>
      <w:r w:rsidR="00ED05A3">
        <w:t>23</w:t>
      </w:r>
      <w:r>
        <w:t>:</w:t>
      </w:r>
      <w:r w:rsidR="00ED05A3">
        <w:t>180</w:t>
      </w:r>
      <w:r>
        <w:t xml:space="preserve"> av </w:t>
      </w:r>
      <w:r w:rsidRPr="00ED05A3" w:rsidR="00ED05A3">
        <w:t>Eva Lindh</w:t>
      </w:r>
      <w:r>
        <w:t xml:space="preserve"> (</w:t>
      </w:r>
      <w:r w:rsidR="00ED05A3">
        <w:t>S</w:t>
      </w:r>
      <w:r>
        <w:t>)</w:t>
      </w:r>
      <w:r w:rsidR="00ED05A3">
        <w:t xml:space="preserve"> </w:t>
      </w:r>
      <w:r w:rsidRPr="00ED05A3" w:rsidR="00ED05A3">
        <w:t>Elprisstödet</w:t>
      </w:r>
    </w:p>
    <w:p w:rsidR="00ED05A3" w:rsidP="009C2101">
      <w:pPr>
        <w:pStyle w:val="BodyText"/>
      </w:pPr>
      <w:r>
        <w:t>Eva Lindh har frågat mig</w:t>
      </w:r>
      <w:r w:rsidR="009C2101">
        <w:t xml:space="preserve"> hur många hushåll som inte</w:t>
      </w:r>
      <w:r w:rsidR="00A82EBC">
        <w:t xml:space="preserve"> har</w:t>
      </w:r>
      <w:r w:rsidR="009C2101">
        <w:t xml:space="preserve"> fått elprisstödet som betalades ut under våren 2022, och vilka åtgärder jag avser att vidta.</w:t>
      </w:r>
    </w:p>
    <w:p w:rsidR="008D5E59" w:rsidP="009C2101">
      <w:pPr>
        <w:pStyle w:val="BodyText"/>
      </w:pPr>
      <w:r>
        <w:t xml:space="preserve">Som jag tidigare </w:t>
      </w:r>
      <w:r w:rsidR="00047A52">
        <w:t>påtalat</w:t>
      </w:r>
      <w:r>
        <w:t xml:space="preserve"> är frågan om utbetalning av ersättning för höga elpriser till elanvändarna en fråga om rättssäkerhet. Regeringen har därför </w:t>
      </w:r>
      <w:r w:rsidR="00B36B89">
        <w:t xml:space="preserve">valt att betala ut elstödet </w:t>
      </w:r>
      <w:r w:rsidR="00A82EBC">
        <w:t xml:space="preserve">direkt till elanvändarna </w:t>
      </w:r>
      <w:r w:rsidR="00B36B89">
        <w:t>via Försäkringskassan.</w:t>
      </w:r>
    </w:p>
    <w:p w:rsidR="00AC2866" w:rsidP="007C4046">
      <w:pPr>
        <w:pStyle w:val="BodyText"/>
      </w:pPr>
      <w:r>
        <w:t xml:space="preserve">Enligt den förra regeringens modell för s.k. elpriskompensation gavs </w:t>
      </w:r>
      <w:r w:rsidR="007C4046">
        <w:t xml:space="preserve">de </w:t>
      </w:r>
      <w:r>
        <w:t>elnätsföretag som kompenserat sina kunder för höga elkostnader möjlighet att ansöka om ersättning</w:t>
      </w:r>
      <w:r w:rsidR="007C4046">
        <w:t xml:space="preserve"> för detta hos </w:t>
      </w:r>
      <w:r>
        <w:t xml:space="preserve">Kammarkollegiet. </w:t>
      </w:r>
      <w:r w:rsidR="007C4046">
        <w:t xml:space="preserve">Några formella krav på företagen att betala ut kompensation till elkunderna har emellertid aldrig </w:t>
      </w:r>
      <w:r w:rsidR="00572D44">
        <w:t>ställts</w:t>
      </w:r>
      <w:r w:rsidR="007C4046">
        <w:t xml:space="preserve"> </w:t>
      </w:r>
      <w:r>
        <w:t xml:space="preserve">och elanvändarna har därmed varit </w:t>
      </w:r>
      <w:r w:rsidR="004F4AEC">
        <w:t xml:space="preserve">beroende av </w:t>
      </w:r>
      <w:r>
        <w:t xml:space="preserve">elnätsföretagens goda vilja. </w:t>
      </w:r>
    </w:p>
    <w:p w:rsidR="007C4046" w:rsidP="007C4046">
      <w:pPr>
        <w:pStyle w:val="BodyText"/>
      </w:pPr>
      <w:r>
        <w:t xml:space="preserve">Kammarkollegiet har ålagts ansvaret för uppföljning av </w:t>
      </w:r>
      <w:r w:rsidR="00572D44">
        <w:t xml:space="preserve">den </w:t>
      </w:r>
      <w:r>
        <w:t>ersättning som betalats ut. Ingen sådan uppföljning har emellertid vari</w:t>
      </w:r>
      <w:r w:rsidR="00572D44">
        <w:t>t</w:t>
      </w:r>
      <w:r>
        <w:t xml:space="preserve"> möjlig att genomföra än. Detta eftersom elnätsföretagen har ända till utgången av februari 2023 på sig att betala ut elpriskompensation till elanvändare i elområde 3 och 4. Därmed är det inte möjligt för mig att svara på Eva Lindhs fråga om hur många hushåll som inte fått det elprisstöd som betalades ut under våren 2022. </w:t>
      </w:r>
    </w:p>
    <w:p w:rsidR="00C43879" w:rsidP="009C2101">
      <w:pPr>
        <w:pStyle w:val="BodyText"/>
      </w:pPr>
      <w:r>
        <w:t xml:space="preserve">Regeringen vidtar </w:t>
      </w:r>
      <w:r>
        <w:t xml:space="preserve">i dagsläget </w:t>
      </w:r>
      <w:r>
        <w:t xml:space="preserve">åtgärder för att </w:t>
      </w:r>
      <w:r>
        <w:t xml:space="preserve">kompensera </w:t>
      </w:r>
      <w:r>
        <w:t xml:space="preserve">svenska hushåll </w:t>
      </w:r>
      <w:r>
        <w:t xml:space="preserve">för vinterns höga elpriser. Utbetalningarna till </w:t>
      </w:r>
      <w:r w:rsidR="005976D5">
        <w:t xml:space="preserve">hushållen </w:t>
      </w:r>
      <w:r>
        <w:t xml:space="preserve">ska ske på ett rättssäkert sätt och, såtillvida inget oförutsett inträffar, </w:t>
      </w:r>
      <w:r w:rsidR="005976D5">
        <w:t xml:space="preserve">påbörjas </w:t>
      </w:r>
      <w:r>
        <w:t>redan under innevarande vinter.</w:t>
      </w:r>
    </w:p>
    <w:p w:rsidR="00ED05A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6C3BB6378349D3B65ACC94CEAB8E6F"/>
          </w:placeholder>
          <w:dataBinding w:xpath="/ns0:DocumentInfo[1]/ns0:BaseInfo[1]/ns0:HeaderDate[1]" w:storeItemID="{70D63A13-60A3-448B-B2DA-F40A149780CE}" w:prefixMappings="xmlns:ns0='http://lp/documentinfo/RK' "/>
          <w:date w:fullDate="2022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35A8">
            <w:t>29</w:t>
          </w:r>
          <w:r w:rsidR="009C2101">
            <w:t xml:space="preserve"> december 2022</w:t>
          </w:r>
        </w:sdtContent>
      </w:sdt>
    </w:p>
    <w:p w:rsidR="00ED05A3" w:rsidP="004E7A8F">
      <w:pPr>
        <w:pStyle w:val="Brdtextutanavstnd"/>
      </w:pPr>
    </w:p>
    <w:p w:rsidR="00ED05A3" w:rsidP="004E7A8F">
      <w:pPr>
        <w:pStyle w:val="Brdtextutanavstnd"/>
      </w:pPr>
    </w:p>
    <w:p w:rsidR="00ED05A3" w:rsidP="004E7A8F">
      <w:pPr>
        <w:pStyle w:val="Brdtextutanavstnd"/>
      </w:pPr>
    </w:p>
    <w:p w:rsidR="00ED05A3" w:rsidP="00422A41">
      <w:pPr>
        <w:pStyle w:val="BodyText"/>
      </w:pPr>
      <w:r>
        <w:t>Ebba Busch</w:t>
      </w:r>
    </w:p>
    <w:p w:rsidR="009A1533" w:rsidRPr="00DB48AB" w:rsidP="00DB48AB">
      <w:pPr>
        <w:pStyle w:val="BodyText"/>
      </w:pPr>
    </w:p>
    <w:p w:rsidR="00C07226" w:rsidP="00E96532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72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7226" w:rsidRPr="007D73AB" w:rsidP="00340DE0">
          <w:pPr>
            <w:pStyle w:val="Header"/>
          </w:pPr>
        </w:p>
      </w:tc>
      <w:tc>
        <w:tcPr>
          <w:tcW w:w="1134" w:type="dxa"/>
        </w:tcPr>
        <w:p w:rsidR="00C072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72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7226" w:rsidRPr="00710A6C" w:rsidP="00EE3C0F">
          <w:pPr>
            <w:pStyle w:val="Header"/>
            <w:rPr>
              <w:b/>
            </w:rPr>
          </w:pPr>
        </w:p>
        <w:p w:rsidR="00C07226" w:rsidP="00EE3C0F">
          <w:pPr>
            <w:pStyle w:val="Header"/>
          </w:pPr>
        </w:p>
        <w:p w:rsidR="00C07226" w:rsidP="00EE3C0F">
          <w:pPr>
            <w:pStyle w:val="Header"/>
          </w:pPr>
        </w:p>
        <w:p w:rsidR="00C072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F0C5B188FA41F090B4FE466E8A4ABC"/>
            </w:placeholder>
            <w:dataBinding w:xpath="/ns0:DocumentInfo[1]/ns0:BaseInfo[1]/ns0:Dnr[1]" w:storeItemID="{70D63A13-60A3-448B-B2DA-F40A149780CE}" w:prefixMappings="xmlns:ns0='http://lp/documentinfo/RK' "/>
            <w:text/>
          </w:sdtPr>
          <w:sdtContent>
            <w:p w:rsidR="00C07226" w:rsidP="00EE3C0F">
              <w:pPr>
                <w:pStyle w:val="Header"/>
              </w:pPr>
              <w:r>
                <w:t>I2022/</w:t>
              </w:r>
              <w:r w:rsidR="00EA2CC3">
                <w:t>02330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E92AF3FDAD4F15B3157D18AB064070"/>
            </w:placeholder>
            <w:showingPlcHdr/>
            <w:dataBinding w:xpath="/ns0:DocumentInfo[1]/ns0:BaseInfo[1]/ns0:DocNumber[1]" w:storeItemID="{70D63A13-60A3-448B-B2DA-F40A149780CE}" w:prefixMappings="xmlns:ns0='http://lp/documentinfo/RK' "/>
            <w:text/>
          </w:sdtPr>
          <w:sdtContent>
            <w:p w:rsidR="00C072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7226" w:rsidP="00EE3C0F">
          <w:pPr>
            <w:pStyle w:val="Header"/>
          </w:pPr>
        </w:p>
      </w:tc>
      <w:tc>
        <w:tcPr>
          <w:tcW w:w="1134" w:type="dxa"/>
        </w:tcPr>
        <w:p w:rsidR="00C07226" w:rsidP="0094502D">
          <w:pPr>
            <w:pStyle w:val="Header"/>
          </w:pPr>
        </w:p>
        <w:p w:rsidR="00C072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8533FC6A704603BB5AFA605AC5F30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05A3" w:rsidRPr="00ED05A3" w:rsidP="00340DE0">
              <w:pPr>
                <w:pStyle w:val="Header"/>
                <w:rPr>
                  <w:b/>
                </w:rPr>
              </w:pPr>
              <w:r w:rsidRPr="00ED05A3">
                <w:rPr>
                  <w:b/>
                </w:rPr>
                <w:t>Infrastrukturdepartementet</w:t>
              </w:r>
            </w:p>
            <w:p w:rsidR="00C07226" w:rsidRPr="00340DE0" w:rsidP="00340DE0">
              <w:pPr>
                <w:pStyle w:val="Header"/>
              </w:pPr>
              <w:r>
                <w:t>Energi</w:t>
              </w:r>
              <w:r w:rsidRPr="00ED05A3">
                <w:t xml:space="preserve">- och </w:t>
              </w:r>
              <w:r>
                <w:t>närings</w:t>
              </w:r>
              <w:r w:rsidRPr="00ED05A3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FC19E42482428A8DBA13D6B1D56CEC"/>
          </w:placeholder>
          <w:dataBinding w:xpath="/ns0:DocumentInfo[1]/ns0:BaseInfo[1]/ns0:Recipient[1]" w:storeItemID="{70D63A13-60A3-448B-B2DA-F40A149780CE}" w:prefixMappings="xmlns:ns0='http://lp/documentinfo/RK' "/>
          <w:text w:multiLine="1"/>
        </w:sdtPr>
        <w:sdtContent>
          <w:tc>
            <w:tcPr>
              <w:tcW w:w="3170" w:type="dxa"/>
            </w:tcPr>
            <w:p w:rsidR="00C072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72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F0C5B188FA41F090B4FE466E8A4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7DE00-DF16-4D6F-8583-388F65BBCD74}"/>
      </w:docPartPr>
      <w:docPartBody>
        <w:p w:rsidR="007A582E" w:rsidP="00535B21">
          <w:pPr>
            <w:pStyle w:val="63F0C5B188FA41F090B4FE466E8A4A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E92AF3FDAD4F15B3157D18AB064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BA65D-61EA-41A2-A2F8-070A7FADED02}"/>
      </w:docPartPr>
      <w:docPartBody>
        <w:p w:rsidR="007A582E" w:rsidP="00535B21">
          <w:pPr>
            <w:pStyle w:val="14E92AF3FDAD4F15B3157D18AB0640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533FC6A704603BB5AFA605AC5F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C185F-EE42-46A9-872C-A5249095BAF9}"/>
      </w:docPartPr>
      <w:docPartBody>
        <w:p w:rsidR="007A582E" w:rsidP="00535B21">
          <w:pPr>
            <w:pStyle w:val="548533FC6A704603BB5AFA605AC5F3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C19E42482428A8DBA13D6B1D56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18F86-E1EC-4B20-BFF2-8BAF92CAB65A}"/>
      </w:docPartPr>
      <w:docPartBody>
        <w:p w:rsidR="007A582E" w:rsidP="00535B21">
          <w:pPr>
            <w:pStyle w:val="A2FC19E42482428A8DBA13D6B1D56C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6C3BB6378349D3B65ACC94CEAB8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4B76C-0D8C-4824-964D-1FDD49237727}"/>
      </w:docPartPr>
      <w:docPartBody>
        <w:p w:rsidR="007A582E" w:rsidP="00535B21">
          <w:pPr>
            <w:pStyle w:val="096C3BB6378349D3B65ACC94CEAB8E6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B21"/>
    <w:rPr>
      <w:noProof w:val="0"/>
      <w:color w:val="808080"/>
    </w:rPr>
  </w:style>
  <w:style w:type="paragraph" w:customStyle="1" w:styleId="63F0C5B188FA41F090B4FE466E8A4ABC">
    <w:name w:val="63F0C5B188FA41F090B4FE466E8A4ABC"/>
    <w:rsid w:val="00535B21"/>
  </w:style>
  <w:style w:type="paragraph" w:customStyle="1" w:styleId="A2FC19E42482428A8DBA13D6B1D56CEC">
    <w:name w:val="A2FC19E42482428A8DBA13D6B1D56CEC"/>
    <w:rsid w:val="00535B21"/>
  </w:style>
  <w:style w:type="paragraph" w:customStyle="1" w:styleId="14E92AF3FDAD4F15B3157D18AB0640701">
    <w:name w:val="14E92AF3FDAD4F15B3157D18AB0640701"/>
    <w:rsid w:val="00535B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8533FC6A704603BB5AFA605AC5F30B1">
    <w:name w:val="548533FC6A704603BB5AFA605AC5F30B1"/>
    <w:rsid w:val="00535B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6C3BB6378349D3B65ACC94CEAB8E6F">
    <w:name w:val="096C3BB6378349D3B65ACC94CEAB8E6F"/>
    <w:rsid w:val="00535B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2022-12-29T00:00:00</HeaderDate>
    <Office/>
    <Dnr>I2022/02330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133ef6af-cbc0-4bdc-bf8e-8c9fa0bd79d2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41905-F5CC-410B-98D0-17975EFD030E}"/>
</file>

<file path=customXml/itemProps2.xml><?xml version="1.0" encoding="utf-8"?>
<ds:datastoreItem xmlns:ds="http://schemas.openxmlformats.org/officeDocument/2006/customXml" ds:itemID="{70D63A13-60A3-448B-B2DA-F40A149780C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C5622AB-40F7-41AA-95CE-D781FFB179F7}"/>
</file>

<file path=customXml/itemProps5.xml><?xml version="1.0" encoding="utf-8"?>
<ds:datastoreItem xmlns:ds="http://schemas.openxmlformats.org/officeDocument/2006/customXml" ds:itemID="{9F09695D-56D8-42C2-8DF7-1DE50D068F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23 180 av Eva Lindh (S) Elprisstödet.docx</dc:title>
  <cp:revision>3</cp:revision>
  <dcterms:created xsi:type="dcterms:W3CDTF">2022-12-29T07:49:00Z</dcterms:created>
  <dcterms:modified xsi:type="dcterms:W3CDTF">2022-12-29T08:39:00Z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ca960168-0efb-4678-97e2-ab1c0469e6bb</vt:lpwstr>
  </property>
</Properties>
</file>