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EC6" w:rsidRPr="0081080A" w:rsidRDefault="00531EC6" w:rsidP="006F3AC2">
      <w:pPr>
        <w:pStyle w:val="Hemstlrubrik"/>
      </w:pPr>
      <w:r w:rsidRPr="0081080A">
        <w:t>Förslag till riksdagsbeslut</w:t>
      </w:r>
    </w:p>
    <w:p w:rsidR="00EB6481" w:rsidRPr="0081080A" w:rsidRDefault="00EB6481">
      <w:pPr>
        <w:pStyle w:val="Hemstlatt"/>
        <w:ind w:left="0"/>
      </w:pPr>
      <w:r w:rsidRPr="0081080A">
        <w:t>Riksdagen tillkännager för regeringen som sin mening vad</w:t>
      </w:r>
      <w:r w:rsidR="006F3AC2" w:rsidRPr="0081080A">
        <w:t xml:space="preserve"> som</w:t>
      </w:r>
      <w:r w:rsidRPr="0081080A">
        <w:t xml:space="preserve"> </w:t>
      </w:r>
      <w:r w:rsidR="006F3AC2" w:rsidRPr="0081080A">
        <w:t xml:space="preserve">anförs i motionen </w:t>
      </w:r>
      <w:r w:rsidRPr="0081080A">
        <w:t>om tillgången till forskningsfartyg för havsmilj</w:t>
      </w:r>
      <w:r w:rsidRPr="0081080A">
        <w:t>ö</w:t>
      </w:r>
      <w:r w:rsidRPr="0081080A">
        <w:t>forskning och miljöövervakning på Östersjön.</w:t>
      </w:r>
    </w:p>
    <w:p w:rsidR="00531EC6" w:rsidRPr="0081080A" w:rsidRDefault="00531EC6" w:rsidP="00531EC6">
      <w:pPr>
        <w:pStyle w:val="Rubrik1"/>
      </w:pPr>
      <w:r w:rsidRPr="0081080A">
        <w:t>Motivering</w:t>
      </w:r>
    </w:p>
    <w:p w:rsidR="00531EC6" w:rsidRPr="0081080A" w:rsidRDefault="00531EC6" w:rsidP="00FA66EC">
      <w:r w:rsidRPr="0081080A">
        <w:t>Stockholms Marina Forskningscentrum (SMF) bedriver havsmiljöforskning och miljöövervakning i Östersjön. Östersjön med sitt bräckta vatten är en unik havsmiljö i världen. Östersjöns ekosystem är av flera anledningar väldigt känsligt. Dels är det väldigt få arter som trivs i bräckt vatten vilket gör att om en art skulle slås ut kan det få väldigt stora följdverkningar på balansen me</w:t>
      </w:r>
      <w:r w:rsidRPr="0081080A">
        <w:t>l</w:t>
      </w:r>
      <w:r w:rsidRPr="0081080A">
        <w:t>lan övriga arter. Dels är Östersjön hårt utsatt för miljöpåverkan på grund av att Östersjöns avrinningsområde är fyra gånger större än havet självt. Öste</w:t>
      </w:r>
      <w:r w:rsidRPr="0081080A">
        <w:t>r</w:t>
      </w:r>
      <w:r w:rsidRPr="0081080A">
        <w:t>sjön har de senaste åren även upplevt en betydande ökning i sjötransporterna. Dessa transporter utgörs till stor del av oljetransporter från Ryssland. Vid en större oljeolycka skulle alla länder kring Östersjön riskera att drabbas hårt.</w:t>
      </w:r>
    </w:p>
    <w:p w:rsidR="00531EC6" w:rsidRPr="0081080A" w:rsidRDefault="00531EC6" w:rsidP="00531EC6">
      <w:pPr>
        <w:pStyle w:val="Normaltindrag"/>
      </w:pPr>
      <w:r w:rsidRPr="0081080A">
        <w:t>Under de senaste åren har SMF samlat på sig långa mätserier på miljö</w:t>
      </w:r>
      <w:r w:rsidR="00FA66EC" w:rsidRPr="0081080A">
        <w:softHyphen/>
      </w:r>
      <w:r w:rsidRPr="0081080A">
        <w:t>statusen i Östersjön, inte bara längs kusterna utan även längre ut i Östersjön. Dessa mätserier är världsunika i omfattning och tidsrymd. Genom dessa långa mätserier kan forskarna studera sambanden i havsmiljön över tid. Man kan se vilka effekter miljöpolitiken har haft på miljön i Östersjön Detta är mycket viktig forskning för att i framtiden kunna göra prognoser och ge relevant underlag för vår miljöpolitik.</w:t>
      </w:r>
    </w:p>
    <w:p w:rsidR="00531EC6" w:rsidRPr="0081080A" w:rsidRDefault="00531EC6" w:rsidP="00531EC6">
      <w:pPr>
        <w:pStyle w:val="Normaltindrag"/>
      </w:pPr>
      <w:r w:rsidRPr="0081080A">
        <w:t xml:space="preserve">Problemet nu är att SMF:s miljöövervakning och miljömätningar på den öppna Östersjön riskerar att avbrytas. Detta då Sjöfartsverket fått sparkrav </w:t>
      </w:r>
      <w:r w:rsidRPr="0081080A">
        <w:rPr>
          <w:spacing w:val="-2"/>
        </w:rPr>
        <w:t>och inte anser sig längre ha råd att hyra ut sitt utsjöfartyg till havsmiljöfors</w:t>
      </w:r>
      <w:r w:rsidRPr="0081080A">
        <w:t xml:space="preserve">karna </w:t>
      </w:r>
      <w:r w:rsidRPr="0081080A">
        <w:lastRenderedPageBreak/>
        <w:t>på SMF. Möjligheten att kunna hyra in utsjöfartyg är en förutsättning för att SMF ska kunna fortsätta sina mätningar och även kunna ge havsmiljöforskare möjlighet att genomföra projekt.</w:t>
      </w:r>
    </w:p>
    <w:p w:rsidR="00531EC6" w:rsidRPr="0081080A" w:rsidRDefault="00531EC6" w:rsidP="00531EC6">
      <w:pPr>
        <w:pStyle w:val="Normaltindrag"/>
      </w:pPr>
      <w:r w:rsidRPr="0081080A">
        <w:t>Den borgerliga regeringen har sedan sitt tillträde prioriterat havsmilj</w:t>
      </w:r>
      <w:r w:rsidRPr="0081080A">
        <w:t>ö</w:t>
      </w:r>
      <w:r w:rsidRPr="0081080A">
        <w:t>forsk</w:t>
      </w:r>
      <w:r w:rsidR="00FA66EC" w:rsidRPr="0081080A">
        <w:t>n</w:t>
      </w:r>
      <w:r w:rsidRPr="0081080A">
        <w:t>ingen och tilldelat den en halv miljard i anslag. Ett av målen har varit just att kunna identifiera vilka effektiva åtgärder som kan vidtas för att fö</w:t>
      </w:r>
      <w:r w:rsidRPr="0081080A">
        <w:t>r</w:t>
      </w:r>
      <w:r w:rsidRPr="0081080A">
        <w:t>bättra havsmiljön i Östersjön. Den forskning som bedrivs av SMF får i detta sammanhang en stor betydelse för att kunna administrera rätt politik. Därför borde det ligga i regeringens intresse att snabbt lösa frågan med tillgången till utsjöfartyg för SMF:s räkning. Fördelningen av kostnader mellan olika my</w:t>
      </w:r>
      <w:r w:rsidRPr="0081080A">
        <w:t>n</w:t>
      </w:r>
      <w:r w:rsidRPr="0081080A">
        <w:t>digheter borde inte få stå i vägen för det högre syftet</w:t>
      </w:r>
      <w:r w:rsidR="00FA66EC" w:rsidRPr="0081080A">
        <w:t xml:space="preserve"> att</w:t>
      </w:r>
      <w:r w:rsidRPr="0081080A">
        <w:t xml:space="preserve"> bedriva en effektiv havsmiljöpolitik grundad på vederhäftig havsmiljöforskning. Regeringen bör därför tillse att mätningarna får fortsätta oavsett fartyg.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080A">
        <w:trPr>
          <w:cantSplit/>
        </w:trPr>
        <w:tc>
          <w:tcPr>
            <w:tcW w:w="3046" w:type="dxa"/>
          </w:tcPr>
          <w:p w:rsidR="00EB6481" w:rsidRPr="0081080A" w:rsidRDefault="00EB6481">
            <w:pPr>
              <w:pStyle w:val="UnderskriftDatum"/>
              <w:spacing w:before="240"/>
            </w:pPr>
            <w:r w:rsidRPr="0081080A">
              <w:t>Stockholm den 27 september 2007</w:t>
            </w:r>
          </w:p>
        </w:tc>
        <w:tc>
          <w:tcPr>
            <w:tcW w:w="3047" w:type="dxa"/>
          </w:tcPr>
          <w:p w:rsidR="00EB6481" w:rsidRPr="0081080A" w:rsidRDefault="00EB6481">
            <w:pPr>
              <w:pStyle w:val="Underskrifter"/>
              <w:spacing w:before="240"/>
            </w:pPr>
          </w:p>
        </w:tc>
      </w:tr>
      <w:tr w:rsidR="00000000" w:rsidRPr="0081080A">
        <w:trPr>
          <w:cantSplit/>
        </w:trPr>
        <w:tc>
          <w:tcPr>
            <w:tcW w:w="3046" w:type="dxa"/>
          </w:tcPr>
          <w:p w:rsidR="00EB6481" w:rsidRPr="0081080A" w:rsidRDefault="00EB6481">
            <w:pPr>
              <w:pStyle w:val="Underskrifter"/>
            </w:pPr>
            <w:r w:rsidRPr="0081080A">
              <w:t>Karin Enström (m)</w:t>
            </w:r>
          </w:p>
        </w:tc>
        <w:tc>
          <w:tcPr>
            <w:tcW w:w="3046" w:type="dxa"/>
          </w:tcPr>
          <w:p w:rsidR="00EB6481" w:rsidRPr="0081080A" w:rsidRDefault="00EB6481">
            <w:pPr>
              <w:pStyle w:val="Underskrifter"/>
            </w:pPr>
            <w:r w:rsidRPr="0081080A">
              <w:t>Walburga Habsburg Douglas (m)</w:t>
            </w:r>
          </w:p>
        </w:tc>
      </w:tr>
    </w:tbl>
    <w:p w:rsidR="004D7823" w:rsidRPr="0081080A" w:rsidRDefault="004D7823" w:rsidP="00FA66EC">
      <w:pPr>
        <w:pStyle w:val="Normaltindrag"/>
      </w:pPr>
    </w:p>
    <w:sectPr w:rsidR="004D7823" w:rsidRPr="0081080A" w:rsidSect="00FA6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481" w:rsidRPr="0081080A" w:rsidRDefault="00EB6481">
      <w:r w:rsidRPr="0081080A">
        <w:separator/>
      </w:r>
    </w:p>
  </w:endnote>
  <w:endnote w:type="continuationSeparator" w:id="0">
    <w:p w:rsidR="00EB6481" w:rsidRPr="0081080A" w:rsidRDefault="00EB6481">
      <w:r w:rsidRPr="008108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6EC" w:rsidRPr="0081080A" w:rsidRDefault="0081080A" w:rsidP="00FA66EC">
    <w:pPr>
      <w:pStyle w:val="Sidfot"/>
    </w:pPr>
    <w:r w:rsidRPr="008108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29045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6EC" w:rsidRDefault="00EB64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A66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66EC" w:rsidRDefault="00EB6481">
                    <w:pPr>
                      <w:pStyle w:val="NormalS5sidnrV"/>
                    </w:pPr>
                    <w:r>
                      <w:fldChar w:fldCharType="begin"/>
                    </w:r>
                    <w:r w:rsidR="00FA66E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AC2" w:rsidRPr="0081080A" w:rsidRDefault="0081080A" w:rsidP="00FA66EC">
    <w:pPr>
      <w:pStyle w:val="Sidfot"/>
    </w:pPr>
    <w:r w:rsidRPr="008108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916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6EC" w:rsidRDefault="00EB64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A66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66E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6EC" w:rsidRDefault="00EB64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A66EC">
                      <w:instrText xml:space="preserve"> PAGE *\charformat</w:instrText>
                    </w:r>
                    <w:r>
                      <w:fldChar w:fldCharType="separate"/>
                    </w:r>
                    <w:r w:rsidR="00FA66E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AC2" w:rsidRPr="0081080A" w:rsidRDefault="0081080A" w:rsidP="00FA66EC">
    <w:pPr>
      <w:pStyle w:val="Sidfot"/>
    </w:pPr>
    <w:r w:rsidRPr="008108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5020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6EC" w:rsidRDefault="00EB64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A66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6EC" w:rsidRDefault="00EB64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A66E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481" w:rsidRPr="0081080A" w:rsidRDefault="00EB6481">
      <w:r w:rsidRPr="0081080A">
        <w:separator/>
      </w:r>
    </w:p>
  </w:footnote>
  <w:footnote w:type="continuationSeparator" w:id="0">
    <w:p w:rsidR="00EB6481" w:rsidRPr="0081080A" w:rsidRDefault="00EB6481">
      <w:r w:rsidRPr="008108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6EC" w:rsidRPr="0081080A" w:rsidRDefault="0081080A" w:rsidP="00FA66EC">
    <w:pPr>
      <w:pStyle w:val="Sidhuvud"/>
    </w:pPr>
    <w:r w:rsidRPr="008108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7356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6EC" w:rsidRDefault="00EB64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A66E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2ED7">
                            <w:t>2007/08</w:t>
                          </w:r>
                          <w:r>
                            <w:fldChar w:fldCharType="end"/>
                          </w:r>
                          <w:r w:rsidR="00FA66EC">
                            <w:t>:</w:t>
                          </w:r>
                          <w:r>
                            <w:fldChar w:fldCharType="begin"/>
                          </w:r>
                          <w:r w:rsidR="00FA66E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2ED7">
                            <w:t>MJ235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66EC" w:rsidRDefault="00EB6481">
                    <w:pPr>
                      <w:pStyle w:val="KantRubrikS5V"/>
                    </w:pPr>
                    <w:r>
                      <w:fldChar w:fldCharType="begin"/>
                    </w:r>
                    <w:r w:rsidR="00FA66E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2ED7">
                      <w:t>2007/08</w:t>
                    </w:r>
                    <w:r>
                      <w:fldChar w:fldCharType="end"/>
                    </w:r>
                    <w:r w:rsidR="00FA66EC">
                      <w:t>:</w:t>
                    </w:r>
                    <w:r>
                      <w:fldChar w:fldCharType="begin"/>
                    </w:r>
                    <w:r w:rsidR="00FA66E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2ED7">
                      <w:t>MJ235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AC2" w:rsidRPr="0081080A" w:rsidRDefault="0081080A" w:rsidP="00FA66EC">
    <w:pPr>
      <w:pStyle w:val="Sidhuvud"/>
    </w:pPr>
    <w:r w:rsidRPr="008108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26600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6EC" w:rsidRDefault="00EB64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A66E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2ED7">
                            <w:t>2007/08</w:t>
                          </w:r>
                          <w:r>
                            <w:fldChar w:fldCharType="end"/>
                          </w:r>
                          <w:r w:rsidR="00FA66EC">
                            <w:t>:</w:t>
                          </w:r>
                          <w:r>
                            <w:fldChar w:fldCharType="begin"/>
                          </w:r>
                          <w:r w:rsidR="00FA66E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2ED7">
                            <w:t>MJ235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66EC" w:rsidRDefault="00EB64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A66E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2ED7">
                      <w:t>2007/08</w:t>
                    </w:r>
                    <w:r>
                      <w:fldChar w:fldCharType="end"/>
                    </w:r>
                    <w:r w:rsidR="00FA66EC">
                      <w:t>:</w:t>
                    </w:r>
                    <w:r>
                      <w:fldChar w:fldCharType="begin"/>
                    </w:r>
                    <w:r w:rsidR="00FA66E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2ED7">
                      <w:t>MJ235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481" w:rsidRPr="0081080A" w:rsidRDefault="00EB6481">
    <w:pPr>
      <w:pStyle w:val="FSHNormal"/>
      <w:tabs>
        <w:tab w:val="right" w:pos="5840"/>
      </w:tabs>
    </w:pPr>
    <w:r w:rsidRPr="0081080A">
      <w:br/>
    </w:r>
    <w:r w:rsidRPr="0081080A">
      <w:fldChar w:fldCharType="begin" w:fldLock="1"/>
    </w:r>
    <w:r w:rsidRPr="0081080A">
      <w:instrText xml:space="preserve"> DOCPROPERTY</w:instrText>
    </w:r>
    <w:r w:rsidRPr="0081080A">
      <w:rPr>
        <w:sz w:val="18"/>
      </w:rPr>
      <w:instrText xml:space="preserve"> "YearUser" *\charformat </w:instrText>
    </w:r>
    <w:r w:rsidRPr="0081080A">
      <w:fldChar w:fldCharType="separate"/>
    </w:r>
    <w:r w:rsidRPr="0081080A">
      <w:t>2007/08</w:t>
    </w:r>
    <w:r w:rsidRPr="0081080A">
      <w:fldChar w:fldCharType="end"/>
    </w:r>
    <w:r w:rsidRPr="0081080A">
      <w:t xml:space="preserve"> </w:t>
    </w:r>
    <w:r w:rsidRPr="0081080A">
      <w:tab/>
      <w:t xml:space="preserve">mnr: </w:t>
    </w:r>
    <w:r w:rsidRPr="0081080A">
      <w:fldChar w:fldCharType="begin" w:fldLock="1"/>
    </w:r>
    <w:r w:rsidRPr="0081080A">
      <w:instrText xml:space="preserve"> DOCPROPERTY</w:instrText>
    </w:r>
    <w:r w:rsidRPr="0081080A">
      <w:rPr>
        <w:sz w:val="18"/>
      </w:rPr>
      <w:instrText xml:space="preserve"> "Motionsnummer" *\charformat </w:instrText>
    </w:r>
    <w:r w:rsidRPr="0081080A">
      <w:fldChar w:fldCharType="separate"/>
    </w:r>
    <w:r w:rsidRPr="0081080A">
      <w:t>MJ235</w:t>
    </w:r>
    <w:r w:rsidRPr="0081080A">
      <w:fldChar w:fldCharType="end"/>
    </w:r>
    <w:r w:rsidRPr="0081080A">
      <w:br/>
    </w:r>
    <w:r w:rsidRPr="0081080A">
      <w:fldChar w:fldCharType="begin" w:fldLock="1"/>
    </w:r>
    <w:r w:rsidRPr="0081080A">
      <w:instrText xml:space="preserve"> DOCPROPERTY</w:instrText>
    </w:r>
    <w:r w:rsidRPr="0081080A">
      <w:rPr>
        <w:sz w:val="18"/>
      </w:rPr>
      <w:instrText xml:space="preserve"> "Samling" *\charformat </w:instrText>
    </w:r>
    <w:r w:rsidRPr="0081080A">
      <w:fldChar w:fldCharType="end"/>
    </w:r>
    <w:r w:rsidRPr="0081080A">
      <w:tab/>
      <w:t xml:space="preserve">pnr: </w:t>
    </w:r>
    <w:r w:rsidRPr="0081080A">
      <w:fldChar w:fldCharType="begin" w:fldLock="1"/>
    </w:r>
    <w:r w:rsidRPr="0081080A">
      <w:instrText xml:space="preserve"> DOCPROPERTY</w:instrText>
    </w:r>
    <w:r w:rsidRPr="0081080A">
      <w:rPr>
        <w:sz w:val="18"/>
      </w:rPr>
      <w:instrText xml:space="preserve"> "Partinummer" *\charformat </w:instrText>
    </w:r>
    <w:r w:rsidRPr="0081080A">
      <w:fldChar w:fldCharType="separate"/>
    </w:r>
    <w:r w:rsidRPr="0081080A">
      <w:t>m1219</w:t>
    </w:r>
    <w:r w:rsidRPr="0081080A">
      <w:fldChar w:fldCharType="end"/>
    </w:r>
  </w:p>
  <w:p w:rsidR="00EB6481" w:rsidRPr="0081080A" w:rsidRDefault="00EB6481">
    <w:pPr>
      <w:pStyle w:val="FSHRub1"/>
    </w:pPr>
    <w:r w:rsidRPr="0081080A">
      <w:t>Motion till riksdagen</w:t>
    </w:r>
    <w:r w:rsidRPr="0081080A">
      <w:br/>
    </w:r>
    <w:r w:rsidRPr="0081080A">
      <w:fldChar w:fldCharType="begin" w:fldLock="1"/>
    </w:r>
    <w:r w:rsidRPr="0081080A">
      <w:instrText xml:space="preserve"> DOCPROPERTY "YearUser" *\charformat </w:instrText>
    </w:r>
    <w:r w:rsidRPr="0081080A">
      <w:fldChar w:fldCharType="separate"/>
    </w:r>
    <w:r w:rsidRPr="0081080A">
      <w:t>2007/08</w:t>
    </w:r>
    <w:r w:rsidRPr="0081080A">
      <w:fldChar w:fldCharType="end"/>
    </w:r>
    <w:r w:rsidRPr="0081080A">
      <w:t>:</w:t>
    </w:r>
    <w:r w:rsidRPr="0081080A">
      <w:fldChar w:fldCharType="begin" w:fldLock="1"/>
    </w:r>
    <w:r w:rsidRPr="0081080A">
      <w:instrText xml:space="preserve"> DOCPROPERTY "Motionsnummer" *\charformat </w:instrText>
    </w:r>
    <w:r w:rsidRPr="0081080A">
      <w:fldChar w:fldCharType="separate"/>
    </w:r>
    <w:r w:rsidRPr="0081080A">
      <w:t>MJ235</w:t>
    </w:r>
    <w:r w:rsidRPr="0081080A">
      <w:fldChar w:fldCharType="end"/>
    </w:r>
  </w:p>
  <w:p w:rsidR="00EB6481" w:rsidRPr="0081080A" w:rsidRDefault="00EB6481">
    <w:pPr>
      <w:pStyle w:val="FSHNormalS5"/>
    </w:pPr>
    <w:r w:rsidRPr="0081080A">
      <w:fldChar w:fldCharType="begin" w:fldLock="1"/>
    </w:r>
    <w:r w:rsidRPr="0081080A">
      <w:instrText xml:space="preserve"> DOCPROPERTY "MotionarText" *\charformat </w:instrText>
    </w:r>
    <w:r w:rsidRPr="0081080A">
      <w:fldChar w:fldCharType="separate"/>
    </w:r>
    <w:r w:rsidRPr="0081080A">
      <w:t>av Karin Enström och Walburga Habsburg Douglas (m)</w:t>
    </w:r>
    <w:r w:rsidRPr="0081080A">
      <w:fldChar w:fldCharType="end"/>
    </w:r>
    <w:r w:rsidRPr="0081080A">
      <w:br/>
    </w:r>
    <w:r w:rsidRPr="0081080A">
      <w:fldChar w:fldCharType="begin" w:fldLock="1"/>
    </w:r>
    <w:r w:rsidRPr="0081080A">
      <w:instrText xml:space="preserve"> DOCPROPERTY "SvarFrasKort" *\charformat </w:instrText>
    </w:r>
    <w:r w:rsidRPr="0081080A">
      <w:fldChar w:fldCharType="end"/>
    </w:r>
  </w:p>
  <w:p w:rsidR="00EB6481" w:rsidRPr="0081080A" w:rsidRDefault="00EB6481">
    <w:pPr>
      <w:pStyle w:val="FSHTitel"/>
    </w:pPr>
    <w:r w:rsidRPr="0081080A">
      <w:fldChar w:fldCharType="begin" w:fldLock="1"/>
    </w:r>
    <w:r w:rsidRPr="0081080A">
      <w:instrText xml:space="preserve"> DOCPROPERTY</w:instrText>
    </w:r>
    <w:r w:rsidRPr="0081080A">
      <w:rPr>
        <w:sz w:val="18"/>
      </w:rPr>
      <w:instrText xml:space="preserve"> "RubrikSvar" *\charformat </w:instrText>
    </w:r>
    <w:r w:rsidRPr="0081080A">
      <w:fldChar w:fldCharType="separate"/>
    </w:r>
    <w:r w:rsidRPr="0081080A">
      <w:t>Tillgång till forskningsfartyg i Östersjön</w:t>
    </w:r>
    <w:r w:rsidRPr="0081080A">
      <w:fldChar w:fldCharType="end"/>
    </w:r>
  </w:p>
  <w:p w:rsidR="00EB6481" w:rsidRPr="0081080A" w:rsidRDefault="00EB6481">
    <w:pPr>
      <w:pStyle w:val="Normal00"/>
    </w:pPr>
  </w:p>
  <w:p w:rsidR="00FA66EC" w:rsidRPr="0081080A" w:rsidRDefault="00FA66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1301769">
    <w:abstractNumId w:val="8"/>
  </w:num>
  <w:num w:numId="2" w16cid:durableId="332076901">
    <w:abstractNumId w:val="9"/>
  </w:num>
  <w:num w:numId="3" w16cid:durableId="794981498">
    <w:abstractNumId w:val="8"/>
  </w:num>
  <w:num w:numId="4" w16cid:durableId="745999374">
    <w:abstractNumId w:val="9"/>
  </w:num>
  <w:num w:numId="5" w16cid:durableId="355737459">
    <w:abstractNumId w:val="13"/>
  </w:num>
  <w:num w:numId="6" w16cid:durableId="1089234731">
    <w:abstractNumId w:val="10"/>
  </w:num>
  <w:num w:numId="7" w16cid:durableId="915557507">
    <w:abstractNumId w:val="11"/>
  </w:num>
  <w:num w:numId="8" w16cid:durableId="2125924136">
    <w:abstractNumId w:val="12"/>
  </w:num>
  <w:num w:numId="9" w16cid:durableId="690228339">
    <w:abstractNumId w:val="8"/>
  </w:num>
  <w:num w:numId="10" w16cid:durableId="1243492000">
    <w:abstractNumId w:val="3"/>
  </w:num>
  <w:num w:numId="11" w16cid:durableId="1710914121">
    <w:abstractNumId w:val="2"/>
  </w:num>
  <w:num w:numId="12" w16cid:durableId="430012782">
    <w:abstractNumId w:val="1"/>
  </w:num>
  <w:num w:numId="13" w16cid:durableId="1389037766">
    <w:abstractNumId w:val="0"/>
  </w:num>
  <w:num w:numId="14" w16cid:durableId="1067650020">
    <w:abstractNumId w:val="9"/>
  </w:num>
  <w:num w:numId="15" w16cid:durableId="1558395960">
    <w:abstractNumId w:val="7"/>
  </w:num>
  <w:num w:numId="16" w16cid:durableId="2120371808">
    <w:abstractNumId w:val="6"/>
  </w:num>
  <w:num w:numId="17" w16cid:durableId="2079858356">
    <w:abstractNumId w:val="5"/>
  </w:num>
  <w:num w:numId="18" w16cid:durableId="402334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AAFEDA1B-B41B-4500-9146-ED0242CFEE2D},{9E5B03D3-5EA8-4A00-B647-096BE3F39B4A}"/>
  </w:docVars>
  <w:rsids>
    <w:rsidRoot w:val="0081080A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558B7"/>
    <w:rsid w:val="002818D3"/>
    <w:rsid w:val="002911A7"/>
    <w:rsid w:val="002943C8"/>
    <w:rsid w:val="00295E6D"/>
    <w:rsid w:val="002A2A6B"/>
    <w:rsid w:val="002C2373"/>
    <w:rsid w:val="002C4F9D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31EC6"/>
    <w:rsid w:val="00545150"/>
    <w:rsid w:val="00545421"/>
    <w:rsid w:val="0055072A"/>
    <w:rsid w:val="005525A5"/>
    <w:rsid w:val="005544CE"/>
    <w:rsid w:val="00567774"/>
    <w:rsid w:val="005956EA"/>
    <w:rsid w:val="005979E7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4F0D"/>
    <w:rsid w:val="00677B63"/>
    <w:rsid w:val="00692511"/>
    <w:rsid w:val="00693FFF"/>
    <w:rsid w:val="006A1005"/>
    <w:rsid w:val="006B6262"/>
    <w:rsid w:val="006E6238"/>
    <w:rsid w:val="006F3AC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1080A"/>
    <w:rsid w:val="00817A3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4D5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A2ED7"/>
    <w:rsid w:val="00EB6481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9768D"/>
    <w:rsid w:val="00FA3374"/>
    <w:rsid w:val="00FA66EC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8DFEB2-BE33-43B2-BBE2-6975CCF4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2558B7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2558B7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2558B7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2558B7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2558B7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2558B7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2558B7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2558B7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2558B7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558B7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558B7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2558B7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558B7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558B7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2323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m1219</vt:lpstr>
    </vt:vector>
  </TitlesOfParts>
  <Company>Riksdagen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m1219</dc:title>
  <dc:subject>m1219</dc:subject>
  <dc:creator>Riksdagen</dc:creator>
  <cp:keywords>Riksdagen</cp:keywords>
  <dc:description>TKG-ktrl, MSMQ4mb, PersReg-Distribution mm</dc:description>
  <cp:lastModifiedBy>Lars Brink</cp:lastModifiedBy>
  <cp:revision>2</cp:revision>
  <cp:lastPrinted>2007-10-10T07:55:00Z</cp:lastPrinted>
  <dcterms:created xsi:type="dcterms:W3CDTF">2025-12-17T06:47:00Z</dcterms:created>
  <dcterms:modified xsi:type="dcterms:W3CDTF">2025-12-17T06:47:00Z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Tillgång till forskningsfartyg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Tillgång till forskningsfartyg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Enström och Walburga Habsburg Douglas (m)</vt:lpwstr>
  </property>
  <property fmtid="{D5CDD505-2E9C-101B-9397-08002B2CF9AE}" pid="26" name="MotionarLista">
    <vt:lpwstr>Enström, Karin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Enström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20072008000000000109000012190069</vt:lpwstr>
  </property>
  <property fmtid="{D5CDD505-2E9C-101B-9397-08002B2CF9AE}" pid="47" name="datum">
    <vt:lpwstr>070927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20072008000000000109000012190069</vt:lpwstr>
  </property>
  <property fmtid="{D5CDD505-2E9C-101B-9397-08002B2CF9AE}" pid="50" name="nummer">
    <vt:lpwstr>235</vt:lpwstr>
  </property>
  <property fmtid="{D5CDD505-2E9C-101B-9397-08002B2CF9AE}" pid="51" name="utskottsbeteckning">
    <vt:lpwstr>MJ</vt:lpwstr>
  </property>
  <property fmtid="{D5CDD505-2E9C-101B-9397-08002B2CF9AE}" pid="52" name="GlobalUID">
    <vt:lpwstr>{9FC57290-8FDE-49B9-9851-AE1142BC6650}</vt:lpwstr>
  </property>
  <property fmtid="{D5CDD505-2E9C-101B-9397-08002B2CF9AE}" pid="53" name="Överföringar">
    <vt:i4>0</vt:i4>
  </property>
  <property fmtid="{D5CDD505-2E9C-101B-9397-08002B2CF9AE}" pid="54" name="Checksum">
    <vt:lpwstr>*0020424936341*</vt:lpwstr>
  </property>
  <property fmtid="{D5CDD505-2E9C-101B-9397-08002B2CF9AE}" pid="55" name="skuggnummer">
    <vt:lpwstr>367</vt:lpwstr>
  </property>
  <property fmtid="{D5CDD505-2E9C-101B-9397-08002B2CF9AE}" pid="56" name="urixVersion">
    <vt:lpwstr>3.2.0.9</vt:lpwstr>
  </property>
  <property fmtid="{D5CDD505-2E9C-101B-9397-08002B2CF9AE}" pid="57" name="urixOrigin">
    <vt:lpwstr>071016 19:59:23.407</vt:lpwstr>
  </property>
  <property fmtid="{D5CDD505-2E9C-101B-9397-08002B2CF9AE}" pid="58" name="urixGuid">
    <vt:lpwstr>{306A3637-8581-4B31-A3A1-730B00E1DC6C}</vt:lpwstr>
  </property>
</Properties>
</file>