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72038" w:rsidRDefault="00050950" w14:paraId="2359B75D" w14:textId="77777777">
      <w:pPr>
        <w:pStyle w:val="RubrikFrslagTIllRiksdagsbeslut"/>
      </w:pPr>
      <w:sdt>
        <w:sdtPr>
          <w:alias w:val="CC_Boilerplate_4"/>
          <w:tag w:val="CC_Boilerplate_4"/>
          <w:id w:val="-1644581176"/>
          <w:lock w:val="sdtContentLocked"/>
          <w:placeholder>
            <w:docPart w:val="6D9D535E13FA438D9BF3A194E468A727"/>
          </w:placeholder>
          <w:text/>
        </w:sdtPr>
        <w:sdtEndPr/>
        <w:sdtContent>
          <w:r w:rsidRPr="009B062B" w:rsidR="00AF30DD">
            <w:t>Förslag till riksdagsbeslut</w:t>
          </w:r>
        </w:sdtContent>
      </w:sdt>
      <w:bookmarkEnd w:id="0"/>
      <w:bookmarkEnd w:id="1"/>
    </w:p>
    <w:sdt>
      <w:sdtPr>
        <w:alias w:val="Yrkande 1"/>
        <w:tag w:val="c608ad32-9479-44f2-89c6-41ffe869cbdf"/>
        <w:id w:val="-1197380836"/>
        <w:lock w:val="sdtLocked"/>
      </w:sdtPr>
      <w:sdtEndPr/>
      <w:sdtContent>
        <w:p w:rsidR="00685D29" w:rsidRDefault="00BD7AAF" w14:paraId="3E18371A" w14:textId="77777777">
          <w:pPr>
            <w:pStyle w:val="Frslagstext"/>
            <w:numPr>
              <w:ilvl w:val="0"/>
              <w:numId w:val="0"/>
            </w:numPr>
          </w:pPr>
          <w:r>
            <w:t>Riksdagen anvisar anslagen för 2026 inom utgiftsområde 15 Studiestöd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2B451FDEE10436E8A4AFD6216F6584B"/>
        </w:placeholder>
        <w:text/>
      </w:sdtPr>
      <w:sdtEndPr/>
      <w:sdtContent>
        <w:p w:rsidRPr="00672038" w:rsidR="006D79C9" w:rsidP="00333E95" w:rsidRDefault="006D79C9" w14:paraId="6FC69365" w14:textId="77777777">
          <w:pPr>
            <w:pStyle w:val="Rubrik1"/>
          </w:pPr>
          <w:r>
            <w:t>Motivering</w:t>
          </w:r>
        </w:p>
      </w:sdtContent>
    </w:sdt>
    <w:bookmarkEnd w:displacedByCustomXml="prev" w:id="3"/>
    <w:bookmarkEnd w:displacedByCustomXml="prev" w:id="4"/>
    <w:p w:rsidRPr="00672038" w:rsidR="00CA73D0" w:rsidP="00CA73D0" w:rsidRDefault="00CA73D0" w14:paraId="08C18061" w14:textId="7FF5447F">
      <w:pPr>
        <w:pStyle w:val="Normalutanindragellerluft"/>
      </w:pPr>
      <w:bookmarkStart w:name="_Hlk210648429" w:id="5"/>
      <w:r w:rsidRPr="00672038">
        <w:t>Sverige behöver fler arbetade timmar, bland annat för att säkra välfärdens finansiering. Arbetslivet måste förlängas i bägge ändar. Unga svenskar kommer ut sent på arbets</w:t>
      </w:r>
      <w:r w:rsidR="00050950">
        <w:softHyphen/>
      </w:r>
      <w:r w:rsidRPr="00672038">
        <w:t>marknaden. Jämfört med flertalet andra OECD-länder påbörjar de svenska studenterna eftergymnasiala studier senare och tillbringar också längre tid i studier. Vidare är utbildningars koppling till arbetslivet på många håll dålig och matchningen på svensk arbetsmarknad är en av OECD:s sämsta.</w:t>
      </w:r>
    </w:p>
    <w:p w:rsidRPr="00672038" w:rsidR="00CA73D0" w:rsidP="00CA73D0" w:rsidRDefault="00CA73D0" w14:paraId="7AF8C131" w14:textId="7F51A64E">
      <w:r w:rsidRPr="00672038">
        <w:t>Det är bra att människor vill satsa på att utbilda sig. Vi vill uppmuntra och underlätta för att fler ska studera. För att öka genomströmningen och få fler i arbete vill Center</w:t>
      </w:r>
      <w:r w:rsidR="00050950">
        <w:softHyphen/>
      </w:r>
      <w:r w:rsidRPr="00672038">
        <w:t>partiet ha ett mer flexibelt studiemedel</w:t>
      </w:r>
      <w:r w:rsidR="00BD7AAF">
        <w:t>s</w:t>
      </w:r>
      <w:r w:rsidRPr="00672038">
        <w:t xml:space="preserve">system, som premierar studenter som avslutar sina studier före utsatt tid men också är anpassat för dem i behov av lägre studietakt, exempelvis människor som har gått anpassad gymnasieskola eller är deltidssjukskrivna. Det ger fler möjligheten till en utbildning som leder till jobb.  </w:t>
      </w:r>
    </w:p>
    <w:p w:rsidRPr="00672038" w:rsidR="00422B9E" w:rsidP="00050950" w:rsidRDefault="00CA73D0" w14:paraId="30118420" w14:textId="17FCC170">
      <w:r w:rsidRPr="00672038">
        <w:t xml:space="preserve">Det behöver även finnas flexibilitet för karriärväxling högre upp i åldrarna. Därför är det bra att den övre åldersgränsen för rätt till studiemedel har höjts, från 56 till 60 år. Det underlättar vidareutbildning och omskolning i högre åldrar, som är en viktig del i det livslånga lärandet. Omställningsstudiestödet innebär att anställda kommer att få väsentligt förbättrade möjligheter att studera och ställa om under ett helt arbetsliv. Det är positivt att det har genomförts inom ramen för det nya Saltsjöbadsavtalet, och det är av stor vikt att stödet kommer till nytta. I denna budgetmotion föreslås att det så kallade fribeloppet avskaffas för lånedelen av studiemedel. Inkomstprövningen av studiemedel för denna del är onödigt administrativt betungande och minskar incitamenten att arbeta. I budgetmotionen föreslås även att studenter som är deltidssjukskrivna ska ha rätt till </w:t>
      </w:r>
      <w:r w:rsidRPr="00672038">
        <w:lastRenderedPageBreak/>
        <w:t>studiebidrag och studielån på deltid och att de som går längre utbildningar, såsom läkarprogrammet, ska ha rätt till studiemedel längre än 6</w:t>
      </w:r>
      <w:r w:rsidR="00BD7AAF">
        <w:t> </w:t>
      </w:r>
      <w:r w:rsidRPr="00672038">
        <w:t>år.</w:t>
      </w:r>
    </w:p>
    <w:bookmarkEnd w:id="5"/>
    <w:p w:rsidRPr="00050950" w:rsidR="00B97E8B" w:rsidP="00050950" w:rsidRDefault="00B97E8B" w14:paraId="04CA218F" w14:textId="57998CA8">
      <w:pPr>
        <w:pStyle w:val="Tabellrubrik"/>
      </w:pPr>
      <w:r w:rsidRPr="00050950">
        <w:t>Anslagsförslag </w:t>
      </w:r>
      <w:r w:rsidRPr="00050950" w:rsidR="00BD7AAF">
        <w:t xml:space="preserve">för </w:t>
      </w:r>
      <w:r w:rsidRPr="00050950">
        <w:t>2026 för utgiftsområde 15 Studiestöd</w:t>
      </w:r>
    </w:p>
    <w:p w:rsidRPr="00050950" w:rsidR="00B97E8B" w:rsidP="00050950" w:rsidRDefault="00B97E8B" w14:paraId="23B0AAD0" w14:textId="77777777">
      <w:pPr>
        <w:pStyle w:val="Tabellunderrubrik"/>
      </w:pPr>
      <w:r w:rsidRPr="00050950">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672038" w:rsidR="00B97E8B" w:rsidTr="00B97E8B" w14:paraId="28BB2324" w14:textId="77777777">
        <w:trPr>
          <w:trHeight w:val="170"/>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72038" w:rsidR="00B97E8B" w:rsidP="00B97E8B" w:rsidRDefault="00BD7AAF" w14:paraId="4B95C561" w14:textId="0590FEB4">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672038" w:rsidR="00B97E8B">
              <w:rPr>
                <w:rFonts w:ascii="Times New Roman" w:hAnsi="Times New Roman" w:eastAsia="Times New Roman" w:cs="Times New Roman"/>
                <w:b/>
                <w:bCs/>
                <w:color w:val="000000"/>
                <w:kern w:val="0"/>
                <w:sz w:val="20"/>
                <w:szCs w:val="20"/>
                <w:lang w:eastAsia="sv-SE"/>
                <w14:numSpacing w14:val="default"/>
              </w:rPr>
              <w:t>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72038" w:rsidR="00B97E8B" w:rsidP="00B97E8B" w:rsidRDefault="00B97E8B" w14:paraId="4BC1EF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72038">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72038" w:rsidR="00B97E8B" w:rsidP="00B97E8B" w:rsidRDefault="00B97E8B" w14:paraId="6A10FC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72038">
              <w:rPr>
                <w:rFonts w:ascii="Times New Roman" w:hAnsi="Times New Roman" w:eastAsia="Times New Roman" w:cs="Times New Roman"/>
                <w:b/>
                <w:bCs/>
                <w:color w:val="000000"/>
                <w:kern w:val="0"/>
                <w:sz w:val="20"/>
                <w:szCs w:val="20"/>
                <w:lang w:eastAsia="sv-SE"/>
                <w14:numSpacing w14:val="default"/>
              </w:rPr>
              <w:t>Avvikelse från regeringen</w:t>
            </w:r>
          </w:p>
        </w:tc>
      </w:tr>
      <w:tr w:rsidRPr="00672038" w:rsidR="00B97E8B" w:rsidTr="00B97E8B" w14:paraId="117ED7BD" w14:textId="77777777">
        <w:trPr>
          <w:trHeight w:val="170"/>
        </w:trPr>
        <w:tc>
          <w:tcPr>
            <w:tcW w:w="415" w:type="dxa"/>
            <w:shd w:val="clear" w:color="auto" w:fill="FFFFFF"/>
            <w:tcMar>
              <w:top w:w="68" w:type="dxa"/>
              <w:left w:w="28" w:type="dxa"/>
              <w:bottom w:w="0" w:type="dxa"/>
              <w:right w:w="28" w:type="dxa"/>
            </w:tcMar>
            <w:hideMark/>
          </w:tcPr>
          <w:p w:rsidRPr="00672038" w:rsidR="00B97E8B" w:rsidP="00B97E8B" w:rsidRDefault="00B97E8B" w14:paraId="2E3FD3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2038">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672038" w:rsidR="00B97E8B" w:rsidP="00B97E8B" w:rsidRDefault="00B97E8B" w14:paraId="61AE24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2038">
              <w:rPr>
                <w:rFonts w:ascii="Times New Roman" w:hAnsi="Times New Roman" w:eastAsia="Times New Roman" w:cs="Times New Roman"/>
                <w:color w:val="000000"/>
                <w:kern w:val="0"/>
                <w:sz w:val="20"/>
                <w:szCs w:val="20"/>
                <w:lang w:eastAsia="sv-SE"/>
                <w14:numSpacing w14:val="default"/>
              </w:rPr>
              <w:t>Studiehjälp</w:t>
            </w:r>
          </w:p>
        </w:tc>
        <w:tc>
          <w:tcPr>
            <w:tcW w:w="1729" w:type="dxa"/>
            <w:shd w:val="clear" w:color="auto" w:fill="FFFFFF"/>
            <w:tcMar>
              <w:top w:w="68" w:type="dxa"/>
              <w:left w:w="28" w:type="dxa"/>
              <w:bottom w:w="0" w:type="dxa"/>
              <w:right w:w="28" w:type="dxa"/>
            </w:tcMar>
            <w:hideMark/>
          </w:tcPr>
          <w:p w:rsidRPr="00672038" w:rsidR="00B97E8B" w:rsidP="00B97E8B" w:rsidRDefault="00B97E8B" w14:paraId="70C9ED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2038">
              <w:rPr>
                <w:rFonts w:ascii="Times New Roman" w:hAnsi="Times New Roman" w:eastAsia="Times New Roman" w:cs="Times New Roman"/>
                <w:color w:val="000000"/>
                <w:kern w:val="0"/>
                <w:sz w:val="20"/>
                <w:szCs w:val="20"/>
                <w:lang w:eastAsia="sv-SE"/>
                <w14:numSpacing w14:val="default"/>
              </w:rPr>
              <w:t>4 571 331</w:t>
            </w:r>
          </w:p>
        </w:tc>
        <w:tc>
          <w:tcPr>
            <w:tcW w:w="1729" w:type="dxa"/>
            <w:shd w:val="clear" w:color="auto" w:fill="FFFFFF"/>
            <w:tcMar>
              <w:top w:w="68" w:type="dxa"/>
              <w:left w:w="28" w:type="dxa"/>
              <w:bottom w:w="0" w:type="dxa"/>
              <w:right w:w="28" w:type="dxa"/>
            </w:tcMar>
            <w:hideMark/>
          </w:tcPr>
          <w:p w:rsidRPr="00672038" w:rsidR="00B97E8B" w:rsidP="00B97E8B" w:rsidRDefault="00B97E8B" w14:paraId="0D9B14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2038">
              <w:rPr>
                <w:rFonts w:ascii="Times New Roman" w:hAnsi="Times New Roman" w:eastAsia="Times New Roman" w:cs="Times New Roman"/>
                <w:color w:val="000000"/>
                <w:kern w:val="0"/>
                <w:sz w:val="20"/>
                <w:szCs w:val="20"/>
                <w:lang w:eastAsia="sv-SE"/>
                <w14:numSpacing w14:val="default"/>
              </w:rPr>
              <w:t>±0</w:t>
            </w:r>
          </w:p>
        </w:tc>
      </w:tr>
      <w:tr w:rsidRPr="00672038" w:rsidR="00B97E8B" w:rsidTr="00B97E8B" w14:paraId="1E73C705" w14:textId="77777777">
        <w:trPr>
          <w:trHeight w:val="170"/>
        </w:trPr>
        <w:tc>
          <w:tcPr>
            <w:tcW w:w="415" w:type="dxa"/>
            <w:shd w:val="clear" w:color="auto" w:fill="FFFFFF"/>
            <w:tcMar>
              <w:top w:w="68" w:type="dxa"/>
              <w:left w:w="28" w:type="dxa"/>
              <w:bottom w:w="0" w:type="dxa"/>
              <w:right w:w="28" w:type="dxa"/>
            </w:tcMar>
            <w:hideMark/>
          </w:tcPr>
          <w:p w:rsidRPr="00672038" w:rsidR="00B97E8B" w:rsidP="00B97E8B" w:rsidRDefault="00B97E8B" w14:paraId="4A2729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2038">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672038" w:rsidR="00B97E8B" w:rsidP="00B97E8B" w:rsidRDefault="00B97E8B" w14:paraId="5B5CDF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2038">
              <w:rPr>
                <w:rFonts w:ascii="Times New Roman" w:hAnsi="Times New Roman" w:eastAsia="Times New Roman" w:cs="Times New Roman"/>
                <w:color w:val="000000"/>
                <w:kern w:val="0"/>
                <w:sz w:val="20"/>
                <w:szCs w:val="20"/>
                <w:lang w:eastAsia="sv-SE"/>
                <w14:numSpacing w14:val="default"/>
              </w:rPr>
              <w:t>Studiemedel</w:t>
            </w:r>
          </w:p>
        </w:tc>
        <w:tc>
          <w:tcPr>
            <w:tcW w:w="1729" w:type="dxa"/>
            <w:shd w:val="clear" w:color="auto" w:fill="FFFFFF"/>
            <w:tcMar>
              <w:top w:w="68" w:type="dxa"/>
              <w:left w:w="28" w:type="dxa"/>
              <w:bottom w:w="0" w:type="dxa"/>
              <w:right w:w="28" w:type="dxa"/>
            </w:tcMar>
            <w:hideMark/>
          </w:tcPr>
          <w:p w:rsidRPr="00672038" w:rsidR="00B97E8B" w:rsidP="00B97E8B" w:rsidRDefault="00B97E8B" w14:paraId="1502D6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2038">
              <w:rPr>
                <w:rFonts w:ascii="Times New Roman" w:hAnsi="Times New Roman" w:eastAsia="Times New Roman" w:cs="Times New Roman"/>
                <w:color w:val="000000"/>
                <w:kern w:val="0"/>
                <w:sz w:val="20"/>
                <w:szCs w:val="20"/>
                <w:lang w:eastAsia="sv-SE"/>
                <w14:numSpacing w14:val="default"/>
              </w:rPr>
              <w:t>19 788 041</w:t>
            </w:r>
          </w:p>
        </w:tc>
        <w:tc>
          <w:tcPr>
            <w:tcW w:w="1729" w:type="dxa"/>
            <w:shd w:val="clear" w:color="auto" w:fill="FFFFFF"/>
            <w:tcMar>
              <w:top w:w="68" w:type="dxa"/>
              <w:left w:w="28" w:type="dxa"/>
              <w:bottom w:w="0" w:type="dxa"/>
              <w:right w:w="28" w:type="dxa"/>
            </w:tcMar>
            <w:hideMark/>
          </w:tcPr>
          <w:p w:rsidRPr="00672038" w:rsidR="00B97E8B" w:rsidP="00B97E8B" w:rsidRDefault="00B97E8B" w14:paraId="28FA1E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2038">
              <w:rPr>
                <w:rFonts w:ascii="Times New Roman" w:hAnsi="Times New Roman" w:eastAsia="Times New Roman" w:cs="Times New Roman"/>
                <w:color w:val="000000"/>
                <w:kern w:val="0"/>
                <w:sz w:val="20"/>
                <w:szCs w:val="20"/>
                <w:lang w:eastAsia="sv-SE"/>
                <w14:numSpacing w14:val="default"/>
              </w:rPr>
              <w:t>28 300</w:t>
            </w:r>
          </w:p>
        </w:tc>
      </w:tr>
      <w:tr w:rsidRPr="00672038" w:rsidR="00B97E8B" w:rsidTr="00B97E8B" w14:paraId="65CE28AF" w14:textId="77777777">
        <w:trPr>
          <w:trHeight w:val="170"/>
        </w:trPr>
        <w:tc>
          <w:tcPr>
            <w:tcW w:w="415" w:type="dxa"/>
            <w:shd w:val="clear" w:color="auto" w:fill="FFFFFF"/>
            <w:tcMar>
              <w:top w:w="68" w:type="dxa"/>
              <w:left w:w="28" w:type="dxa"/>
              <w:bottom w:w="0" w:type="dxa"/>
              <w:right w:w="28" w:type="dxa"/>
            </w:tcMar>
            <w:hideMark/>
          </w:tcPr>
          <w:p w:rsidRPr="00672038" w:rsidR="00B97E8B" w:rsidP="00B97E8B" w:rsidRDefault="00B97E8B" w14:paraId="5AA6C7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2038">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672038" w:rsidR="00B97E8B" w:rsidP="00B97E8B" w:rsidRDefault="00B97E8B" w14:paraId="4B4384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2038">
              <w:rPr>
                <w:rFonts w:ascii="Times New Roman" w:hAnsi="Times New Roman" w:eastAsia="Times New Roman" w:cs="Times New Roman"/>
                <w:color w:val="000000"/>
                <w:kern w:val="0"/>
                <w:sz w:val="20"/>
                <w:szCs w:val="20"/>
                <w:lang w:eastAsia="sv-SE"/>
                <w14:numSpacing w14:val="default"/>
              </w:rPr>
              <w:t>Omställningsstudiestöd</w:t>
            </w:r>
          </w:p>
        </w:tc>
        <w:tc>
          <w:tcPr>
            <w:tcW w:w="1729" w:type="dxa"/>
            <w:shd w:val="clear" w:color="auto" w:fill="FFFFFF"/>
            <w:tcMar>
              <w:top w:w="68" w:type="dxa"/>
              <w:left w:w="28" w:type="dxa"/>
              <w:bottom w:w="0" w:type="dxa"/>
              <w:right w:w="28" w:type="dxa"/>
            </w:tcMar>
            <w:hideMark/>
          </w:tcPr>
          <w:p w:rsidRPr="00672038" w:rsidR="00B97E8B" w:rsidP="00B97E8B" w:rsidRDefault="00B97E8B" w14:paraId="784D9F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2038">
              <w:rPr>
                <w:rFonts w:ascii="Times New Roman" w:hAnsi="Times New Roman" w:eastAsia="Times New Roman" w:cs="Times New Roman"/>
                <w:color w:val="000000"/>
                <w:kern w:val="0"/>
                <w:sz w:val="20"/>
                <w:szCs w:val="20"/>
                <w:lang w:eastAsia="sv-SE"/>
                <w14:numSpacing w14:val="default"/>
              </w:rPr>
              <w:t>7 339 000</w:t>
            </w:r>
          </w:p>
        </w:tc>
        <w:tc>
          <w:tcPr>
            <w:tcW w:w="1729" w:type="dxa"/>
            <w:shd w:val="clear" w:color="auto" w:fill="FFFFFF"/>
            <w:tcMar>
              <w:top w:w="68" w:type="dxa"/>
              <w:left w:w="28" w:type="dxa"/>
              <w:bottom w:w="0" w:type="dxa"/>
              <w:right w:w="28" w:type="dxa"/>
            </w:tcMar>
            <w:hideMark/>
          </w:tcPr>
          <w:p w:rsidRPr="00672038" w:rsidR="00B97E8B" w:rsidP="00B97E8B" w:rsidRDefault="00B97E8B" w14:paraId="54E164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2038">
              <w:rPr>
                <w:rFonts w:ascii="Times New Roman" w:hAnsi="Times New Roman" w:eastAsia="Times New Roman" w:cs="Times New Roman"/>
                <w:color w:val="000000"/>
                <w:kern w:val="0"/>
                <w:sz w:val="20"/>
                <w:szCs w:val="20"/>
                <w:lang w:eastAsia="sv-SE"/>
                <w14:numSpacing w14:val="default"/>
              </w:rPr>
              <w:t>±0</w:t>
            </w:r>
          </w:p>
        </w:tc>
      </w:tr>
      <w:tr w:rsidRPr="00672038" w:rsidR="00B97E8B" w:rsidTr="00B97E8B" w14:paraId="6975D23F" w14:textId="77777777">
        <w:trPr>
          <w:trHeight w:val="170"/>
        </w:trPr>
        <w:tc>
          <w:tcPr>
            <w:tcW w:w="415" w:type="dxa"/>
            <w:shd w:val="clear" w:color="auto" w:fill="FFFFFF"/>
            <w:tcMar>
              <w:top w:w="68" w:type="dxa"/>
              <w:left w:w="28" w:type="dxa"/>
              <w:bottom w:w="0" w:type="dxa"/>
              <w:right w:w="28" w:type="dxa"/>
            </w:tcMar>
            <w:hideMark/>
          </w:tcPr>
          <w:p w:rsidRPr="00672038" w:rsidR="00B97E8B" w:rsidP="00B97E8B" w:rsidRDefault="00B97E8B" w14:paraId="30FB9C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2038">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672038" w:rsidR="00B97E8B" w:rsidP="00B97E8B" w:rsidRDefault="00B97E8B" w14:paraId="3FBCA0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2038">
              <w:rPr>
                <w:rFonts w:ascii="Times New Roman" w:hAnsi="Times New Roman" w:eastAsia="Times New Roman" w:cs="Times New Roman"/>
                <w:color w:val="000000"/>
                <w:kern w:val="0"/>
                <w:sz w:val="20"/>
                <w:szCs w:val="20"/>
                <w:lang w:eastAsia="sv-SE"/>
                <w14:numSpacing w14:val="default"/>
              </w:rPr>
              <w:t>Statens utgifter för räntor på studielån</w:t>
            </w:r>
          </w:p>
        </w:tc>
        <w:tc>
          <w:tcPr>
            <w:tcW w:w="1729" w:type="dxa"/>
            <w:shd w:val="clear" w:color="auto" w:fill="FFFFFF"/>
            <w:tcMar>
              <w:top w:w="68" w:type="dxa"/>
              <w:left w:w="28" w:type="dxa"/>
              <w:bottom w:w="0" w:type="dxa"/>
              <w:right w:w="28" w:type="dxa"/>
            </w:tcMar>
            <w:hideMark/>
          </w:tcPr>
          <w:p w:rsidRPr="00672038" w:rsidR="00B97E8B" w:rsidP="00B97E8B" w:rsidRDefault="00B97E8B" w14:paraId="426EB1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2038">
              <w:rPr>
                <w:rFonts w:ascii="Times New Roman" w:hAnsi="Times New Roman" w:eastAsia="Times New Roman" w:cs="Times New Roman"/>
                <w:color w:val="000000"/>
                <w:kern w:val="0"/>
                <w:sz w:val="20"/>
                <w:szCs w:val="20"/>
                <w:lang w:eastAsia="sv-SE"/>
                <w14:numSpacing w14:val="default"/>
              </w:rPr>
              <w:t>2 816 050</w:t>
            </w:r>
          </w:p>
        </w:tc>
        <w:tc>
          <w:tcPr>
            <w:tcW w:w="1729" w:type="dxa"/>
            <w:shd w:val="clear" w:color="auto" w:fill="FFFFFF"/>
            <w:tcMar>
              <w:top w:w="68" w:type="dxa"/>
              <w:left w:w="28" w:type="dxa"/>
              <w:bottom w:w="0" w:type="dxa"/>
              <w:right w:w="28" w:type="dxa"/>
            </w:tcMar>
            <w:hideMark/>
          </w:tcPr>
          <w:p w:rsidRPr="00672038" w:rsidR="00B97E8B" w:rsidP="00B97E8B" w:rsidRDefault="00B97E8B" w14:paraId="2B8A08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2038">
              <w:rPr>
                <w:rFonts w:ascii="Times New Roman" w:hAnsi="Times New Roman" w:eastAsia="Times New Roman" w:cs="Times New Roman"/>
                <w:color w:val="000000"/>
                <w:kern w:val="0"/>
                <w:sz w:val="20"/>
                <w:szCs w:val="20"/>
                <w:lang w:eastAsia="sv-SE"/>
                <w14:numSpacing w14:val="default"/>
              </w:rPr>
              <w:t>±0</w:t>
            </w:r>
          </w:p>
        </w:tc>
      </w:tr>
      <w:tr w:rsidRPr="00672038" w:rsidR="00B97E8B" w:rsidTr="00050950" w14:paraId="7D9E5477" w14:textId="77777777">
        <w:trPr>
          <w:trHeight w:val="170"/>
        </w:trPr>
        <w:tc>
          <w:tcPr>
            <w:tcW w:w="415" w:type="dxa"/>
            <w:shd w:val="clear" w:color="auto" w:fill="FFFFFF"/>
            <w:tcMar>
              <w:top w:w="68" w:type="dxa"/>
              <w:left w:w="28" w:type="dxa"/>
              <w:bottom w:w="0" w:type="dxa"/>
              <w:right w:w="28" w:type="dxa"/>
            </w:tcMar>
            <w:hideMark/>
          </w:tcPr>
          <w:p w:rsidRPr="00672038" w:rsidR="00B97E8B" w:rsidP="00B97E8B" w:rsidRDefault="00B97E8B" w14:paraId="680FA5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2038">
              <w:rPr>
                <w:rFonts w:ascii="Times New Roman" w:hAnsi="Times New Roman" w:eastAsia="Times New Roman" w:cs="Times New Roman"/>
                <w:color w:val="000000"/>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672038" w:rsidR="00B97E8B" w:rsidP="00B97E8B" w:rsidRDefault="00B97E8B" w14:paraId="3B4798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2038">
              <w:rPr>
                <w:rFonts w:ascii="Times New Roman" w:hAnsi="Times New Roman" w:eastAsia="Times New Roman" w:cs="Times New Roman"/>
                <w:color w:val="000000"/>
                <w:kern w:val="0"/>
                <w:sz w:val="20"/>
                <w:szCs w:val="20"/>
                <w:lang w:eastAsia="sv-SE"/>
                <w14:numSpacing w14:val="default"/>
              </w:rPr>
              <w:t>Bidrag till kostnader vid viss gymnasieutbildning och vid viss föräldrautbildning i teckenspråk</w:t>
            </w:r>
          </w:p>
        </w:tc>
        <w:tc>
          <w:tcPr>
            <w:tcW w:w="1729" w:type="dxa"/>
            <w:shd w:val="clear" w:color="auto" w:fill="FFFFFF"/>
            <w:tcMar>
              <w:top w:w="68" w:type="dxa"/>
              <w:left w:w="28" w:type="dxa"/>
              <w:bottom w:w="0" w:type="dxa"/>
              <w:right w:w="28" w:type="dxa"/>
            </w:tcMar>
            <w:vAlign w:val="bottom"/>
            <w:hideMark/>
          </w:tcPr>
          <w:p w:rsidRPr="00672038" w:rsidR="00B97E8B" w:rsidP="00050950" w:rsidRDefault="00B97E8B" w14:paraId="44B378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2038">
              <w:rPr>
                <w:rFonts w:ascii="Times New Roman" w:hAnsi="Times New Roman" w:eastAsia="Times New Roman" w:cs="Times New Roman"/>
                <w:color w:val="000000"/>
                <w:kern w:val="0"/>
                <w:sz w:val="20"/>
                <w:szCs w:val="20"/>
                <w:lang w:eastAsia="sv-SE"/>
                <w14:numSpacing w14:val="default"/>
              </w:rPr>
              <w:t>63 150</w:t>
            </w:r>
          </w:p>
        </w:tc>
        <w:tc>
          <w:tcPr>
            <w:tcW w:w="1729" w:type="dxa"/>
            <w:shd w:val="clear" w:color="auto" w:fill="FFFFFF"/>
            <w:tcMar>
              <w:top w:w="68" w:type="dxa"/>
              <w:left w:w="28" w:type="dxa"/>
              <w:bottom w:w="0" w:type="dxa"/>
              <w:right w:w="28" w:type="dxa"/>
            </w:tcMar>
            <w:vAlign w:val="bottom"/>
            <w:hideMark/>
          </w:tcPr>
          <w:p w:rsidRPr="00672038" w:rsidR="00B97E8B" w:rsidP="00050950" w:rsidRDefault="00B97E8B" w14:paraId="342800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2038">
              <w:rPr>
                <w:rFonts w:ascii="Times New Roman" w:hAnsi="Times New Roman" w:eastAsia="Times New Roman" w:cs="Times New Roman"/>
                <w:color w:val="000000"/>
                <w:kern w:val="0"/>
                <w:sz w:val="20"/>
                <w:szCs w:val="20"/>
                <w:lang w:eastAsia="sv-SE"/>
                <w14:numSpacing w14:val="default"/>
              </w:rPr>
              <w:t>±0</w:t>
            </w:r>
          </w:p>
        </w:tc>
      </w:tr>
      <w:tr w:rsidRPr="00672038" w:rsidR="00B97E8B" w:rsidTr="00B97E8B" w14:paraId="3021B51D" w14:textId="77777777">
        <w:trPr>
          <w:trHeight w:val="170"/>
        </w:trPr>
        <w:tc>
          <w:tcPr>
            <w:tcW w:w="415" w:type="dxa"/>
            <w:shd w:val="clear" w:color="auto" w:fill="FFFFFF"/>
            <w:tcMar>
              <w:top w:w="68" w:type="dxa"/>
              <w:left w:w="28" w:type="dxa"/>
              <w:bottom w:w="0" w:type="dxa"/>
              <w:right w:w="28" w:type="dxa"/>
            </w:tcMar>
            <w:hideMark/>
          </w:tcPr>
          <w:p w:rsidRPr="00672038" w:rsidR="00B97E8B" w:rsidP="00B97E8B" w:rsidRDefault="00B97E8B" w14:paraId="3E1B42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2038">
              <w:rPr>
                <w:rFonts w:ascii="Times New Roman" w:hAnsi="Times New Roman" w:eastAsia="Times New Roman" w:cs="Times New Roman"/>
                <w:color w:val="000000"/>
                <w:kern w:val="0"/>
                <w:sz w:val="20"/>
                <w:szCs w:val="20"/>
                <w:lang w:eastAsia="sv-SE"/>
                <w14:numSpacing w14:val="default"/>
              </w:rPr>
              <w:t>1:6</w:t>
            </w:r>
          </w:p>
        </w:tc>
        <w:tc>
          <w:tcPr>
            <w:tcW w:w="4632" w:type="dxa"/>
            <w:shd w:val="clear" w:color="auto" w:fill="FFFFFF"/>
            <w:tcMar>
              <w:top w:w="68" w:type="dxa"/>
              <w:left w:w="28" w:type="dxa"/>
              <w:bottom w:w="0" w:type="dxa"/>
              <w:right w:w="28" w:type="dxa"/>
            </w:tcMar>
            <w:vAlign w:val="center"/>
            <w:hideMark/>
          </w:tcPr>
          <w:p w:rsidRPr="00672038" w:rsidR="00B97E8B" w:rsidP="00B97E8B" w:rsidRDefault="00B97E8B" w14:paraId="36D050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2038">
              <w:rPr>
                <w:rFonts w:ascii="Times New Roman" w:hAnsi="Times New Roman" w:eastAsia="Times New Roman" w:cs="Times New Roman"/>
                <w:color w:val="000000"/>
                <w:kern w:val="0"/>
                <w:sz w:val="20"/>
                <w:szCs w:val="20"/>
                <w:lang w:eastAsia="sv-SE"/>
                <w14:numSpacing w14:val="default"/>
              </w:rPr>
              <w:t>Bidrag till vissa studiesociala ändamål</w:t>
            </w:r>
          </w:p>
        </w:tc>
        <w:tc>
          <w:tcPr>
            <w:tcW w:w="1729" w:type="dxa"/>
            <w:shd w:val="clear" w:color="auto" w:fill="FFFFFF"/>
            <w:tcMar>
              <w:top w:w="68" w:type="dxa"/>
              <w:left w:w="28" w:type="dxa"/>
              <w:bottom w:w="0" w:type="dxa"/>
              <w:right w:w="28" w:type="dxa"/>
            </w:tcMar>
            <w:hideMark/>
          </w:tcPr>
          <w:p w:rsidRPr="00672038" w:rsidR="00B97E8B" w:rsidP="00B97E8B" w:rsidRDefault="00B97E8B" w14:paraId="70B4BB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2038">
              <w:rPr>
                <w:rFonts w:ascii="Times New Roman" w:hAnsi="Times New Roman" w:eastAsia="Times New Roman" w:cs="Times New Roman"/>
                <w:color w:val="000000"/>
                <w:kern w:val="0"/>
                <w:sz w:val="20"/>
                <w:szCs w:val="20"/>
                <w:lang w:eastAsia="sv-SE"/>
                <w14:numSpacing w14:val="default"/>
              </w:rPr>
              <w:t>27 000</w:t>
            </w:r>
          </w:p>
        </w:tc>
        <w:tc>
          <w:tcPr>
            <w:tcW w:w="1729" w:type="dxa"/>
            <w:shd w:val="clear" w:color="auto" w:fill="FFFFFF"/>
            <w:tcMar>
              <w:top w:w="68" w:type="dxa"/>
              <w:left w:w="28" w:type="dxa"/>
              <w:bottom w:w="0" w:type="dxa"/>
              <w:right w:w="28" w:type="dxa"/>
            </w:tcMar>
            <w:hideMark/>
          </w:tcPr>
          <w:p w:rsidRPr="00672038" w:rsidR="00B97E8B" w:rsidP="00B97E8B" w:rsidRDefault="00B97E8B" w14:paraId="608D84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2038">
              <w:rPr>
                <w:rFonts w:ascii="Times New Roman" w:hAnsi="Times New Roman" w:eastAsia="Times New Roman" w:cs="Times New Roman"/>
                <w:color w:val="000000"/>
                <w:kern w:val="0"/>
                <w:sz w:val="20"/>
                <w:szCs w:val="20"/>
                <w:lang w:eastAsia="sv-SE"/>
                <w14:numSpacing w14:val="default"/>
              </w:rPr>
              <w:t>±0</w:t>
            </w:r>
          </w:p>
        </w:tc>
      </w:tr>
      <w:tr w:rsidRPr="00672038" w:rsidR="00B97E8B" w:rsidTr="00B97E8B" w14:paraId="2867F4D5" w14:textId="77777777">
        <w:trPr>
          <w:trHeight w:val="170"/>
        </w:trPr>
        <w:tc>
          <w:tcPr>
            <w:tcW w:w="415" w:type="dxa"/>
            <w:shd w:val="clear" w:color="auto" w:fill="FFFFFF"/>
            <w:tcMar>
              <w:top w:w="68" w:type="dxa"/>
              <w:left w:w="28" w:type="dxa"/>
              <w:bottom w:w="0" w:type="dxa"/>
              <w:right w:w="28" w:type="dxa"/>
            </w:tcMar>
            <w:hideMark/>
          </w:tcPr>
          <w:p w:rsidRPr="00672038" w:rsidR="00B97E8B" w:rsidP="00B97E8B" w:rsidRDefault="00B97E8B" w14:paraId="182DE8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2038">
              <w:rPr>
                <w:rFonts w:ascii="Times New Roman" w:hAnsi="Times New Roman" w:eastAsia="Times New Roman" w:cs="Times New Roman"/>
                <w:color w:val="000000"/>
                <w:kern w:val="0"/>
                <w:sz w:val="20"/>
                <w:szCs w:val="20"/>
                <w:lang w:eastAsia="sv-SE"/>
                <w14:numSpacing w14:val="default"/>
              </w:rPr>
              <w:t>1:7</w:t>
            </w:r>
          </w:p>
        </w:tc>
        <w:tc>
          <w:tcPr>
            <w:tcW w:w="4632" w:type="dxa"/>
            <w:shd w:val="clear" w:color="auto" w:fill="FFFFFF"/>
            <w:tcMar>
              <w:top w:w="68" w:type="dxa"/>
              <w:left w:w="28" w:type="dxa"/>
              <w:bottom w:w="0" w:type="dxa"/>
              <w:right w:w="28" w:type="dxa"/>
            </w:tcMar>
            <w:vAlign w:val="center"/>
            <w:hideMark/>
          </w:tcPr>
          <w:p w:rsidRPr="00672038" w:rsidR="00B97E8B" w:rsidP="00B97E8B" w:rsidRDefault="00B97E8B" w14:paraId="3437EE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2038">
              <w:rPr>
                <w:rFonts w:ascii="Times New Roman" w:hAnsi="Times New Roman" w:eastAsia="Times New Roman" w:cs="Times New Roman"/>
                <w:color w:val="000000"/>
                <w:kern w:val="0"/>
                <w:sz w:val="20"/>
                <w:szCs w:val="20"/>
                <w:lang w:eastAsia="sv-SE"/>
                <w14:numSpacing w14:val="default"/>
              </w:rPr>
              <w:t>Centrala studiestödsnämnden</w:t>
            </w:r>
          </w:p>
        </w:tc>
        <w:tc>
          <w:tcPr>
            <w:tcW w:w="1729" w:type="dxa"/>
            <w:shd w:val="clear" w:color="auto" w:fill="FFFFFF"/>
            <w:tcMar>
              <w:top w:w="68" w:type="dxa"/>
              <w:left w:w="28" w:type="dxa"/>
              <w:bottom w:w="0" w:type="dxa"/>
              <w:right w:w="28" w:type="dxa"/>
            </w:tcMar>
            <w:hideMark/>
          </w:tcPr>
          <w:p w:rsidRPr="00672038" w:rsidR="00B97E8B" w:rsidP="00B97E8B" w:rsidRDefault="00B97E8B" w14:paraId="60C7B5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2038">
              <w:rPr>
                <w:rFonts w:ascii="Times New Roman" w:hAnsi="Times New Roman" w:eastAsia="Times New Roman" w:cs="Times New Roman"/>
                <w:color w:val="000000"/>
                <w:kern w:val="0"/>
                <w:sz w:val="20"/>
                <w:szCs w:val="20"/>
                <w:lang w:eastAsia="sv-SE"/>
                <w14:numSpacing w14:val="default"/>
              </w:rPr>
              <w:t>1 163 526</w:t>
            </w:r>
          </w:p>
        </w:tc>
        <w:tc>
          <w:tcPr>
            <w:tcW w:w="1729" w:type="dxa"/>
            <w:shd w:val="clear" w:color="auto" w:fill="FFFFFF"/>
            <w:tcMar>
              <w:top w:w="68" w:type="dxa"/>
              <w:left w:w="28" w:type="dxa"/>
              <w:bottom w:w="0" w:type="dxa"/>
              <w:right w:w="28" w:type="dxa"/>
            </w:tcMar>
            <w:hideMark/>
          </w:tcPr>
          <w:p w:rsidRPr="00672038" w:rsidR="00B97E8B" w:rsidP="00B97E8B" w:rsidRDefault="00B97E8B" w14:paraId="6883EEAB" w14:textId="7C809CB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2038">
              <w:rPr>
                <w:rFonts w:ascii="Times New Roman" w:hAnsi="Times New Roman" w:eastAsia="Times New Roman" w:cs="Times New Roman"/>
                <w:color w:val="000000"/>
                <w:kern w:val="0"/>
                <w:sz w:val="20"/>
                <w:szCs w:val="20"/>
                <w:lang w:eastAsia="sv-SE"/>
                <w14:numSpacing w14:val="default"/>
              </w:rPr>
              <w:t>−</w:t>
            </w:r>
            <w:r w:rsidR="00BB62D1">
              <w:rPr>
                <w:rFonts w:ascii="Times New Roman" w:hAnsi="Times New Roman" w:eastAsia="Times New Roman" w:cs="Times New Roman"/>
                <w:color w:val="000000"/>
                <w:kern w:val="0"/>
                <w:sz w:val="20"/>
                <w:szCs w:val="20"/>
                <w:lang w:eastAsia="sv-SE"/>
                <w14:numSpacing w14:val="default"/>
              </w:rPr>
              <w:t>10</w:t>
            </w:r>
            <w:r w:rsidRPr="00672038">
              <w:rPr>
                <w:rFonts w:ascii="Times New Roman" w:hAnsi="Times New Roman" w:eastAsia="Times New Roman" w:cs="Times New Roman"/>
                <w:color w:val="000000"/>
                <w:kern w:val="0"/>
                <w:sz w:val="20"/>
                <w:szCs w:val="20"/>
                <w:lang w:eastAsia="sv-SE"/>
                <w14:numSpacing w14:val="default"/>
              </w:rPr>
              <w:t> 900</w:t>
            </w:r>
          </w:p>
        </w:tc>
      </w:tr>
      <w:tr w:rsidRPr="00672038" w:rsidR="00B97E8B" w:rsidTr="00B97E8B" w14:paraId="0AF8C0AB" w14:textId="77777777">
        <w:trPr>
          <w:trHeight w:val="170"/>
        </w:trPr>
        <w:tc>
          <w:tcPr>
            <w:tcW w:w="415" w:type="dxa"/>
            <w:shd w:val="clear" w:color="auto" w:fill="FFFFFF"/>
            <w:tcMar>
              <w:top w:w="68" w:type="dxa"/>
              <w:left w:w="28" w:type="dxa"/>
              <w:bottom w:w="0" w:type="dxa"/>
              <w:right w:w="28" w:type="dxa"/>
            </w:tcMar>
            <w:hideMark/>
          </w:tcPr>
          <w:p w:rsidRPr="00672038" w:rsidR="00B97E8B" w:rsidP="00B97E8B" w:rsidRDefault="00B97E8B" w14:paraId="372859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2038">
              <w:rPr>
                <w:rFonts w:ascii="Times New Roman" w:hAnsi="Times New Roman" w:eastAsia="Times New Roman" w:cs="Times New Roman"/>
                <w:color w:val="000000"/>
                <w:kern w:val="0"/>
                <w:sz w:val="20"/>
                <w:szCs w:val="20"/>
                <w:lang w:eastAsia="sv-SE"/>
                <w14:numSpacing w14:val="default"/>
              </w:rPr>
              <w:t>1:8</w:t>
            </w:r>
          </w:p>
        </w:tc>
        <w:tc>
          <w:tcPr>
            <w:tcW w:w="4632" w:type="dxa"/>
            <w:shd w:val="clear" w:color="auto" w:fill="FFFFFF"/>
            <w:tcMar>
              <w:top w:w="68" w:type="dxa"/>
              <w:left w:w="28" w:type="dxa"/>
              <w:bottom w:w="0" w:type="dxa"/>
              <w:right w:w="28" w:type="dxa"/>
            </w:tcMar>
            <w:vAlign w:val="center"/>
            <w:hideMark/>
          </w:tcPr>
          <w:p w:rsidRPr="00672038" w:rsidR="00B97E8B" w:rsidP="00B97E8B" w:rsidRDefault="00B97E8B" w14:paraId="220375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2038">
              <w:rPr>
                <w:rFonts w:ascii="Times New Roman" w:hAnsi="Times New Roman" w:eastAsia="Times New Roman" w:cs="Times New Roman"/>
                <w:color w:val="000000"/>
                <w:kern w:val="0"/>
                <w:sz w:val="20"/>
                <w:szCs w:val="20"/>
                <w:lang w:eastAsia="sv-SE"/>
                <w14:numSpacing w14:val="default"/>
              </w:rPr>
              <w:t>Överklagandenämnden för studiestöd</w:t>
            </w:r>
          </w:p>
        </w:tc>
        <w:tc>
          <w:tcPr>
            <w:tcW w:w="1729" w:type="dxa"/>
            <w:shd w:val="clear" w:color="auto" w:fill="FFFFFF"/>
            <w:tcMar>
              <w:top w:w="68" w:type="dxa"/>
              <w:left w:w="28" w:type="dxa"/>
              <w:bottom w:w="0" w:type="dxa"/>
              <w:right w:w="28" w:type="dxa"/>
            </w:tcMar>
            <w:hideMark/>
          </w:tcPr>
          <w:p w:rsidRPr="00672038" w:rsidR="00B97E8B" w:rsidP="00B97E8B" w:rsidRDefault="00B97E8B" w14:paraId="79CF78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2038">
              <w:rPr>
                <w:rFonts w:ascii="Times New Roman" w:hAnsi="Times New Roman" w:eastAsia="Times New Roman" w:cs="Times New Roman"/>
                <w:color w:val="000000"/>
                <w:kern w:val="0"/>
                <w:sz w:val="20"/>
                <w:szCs w:val="20"/>
                <w:lang w:eastAsia="sv-SE"/>
                <w14:numSpacing w14:val="default"/>
              </w:rPr>
              <w:t>19 496</w:t>
            </w:r>
          </w:p>
        </w:tc>
        <w:tc>
          <w:tcPr>
            <w:tcW w:w="1729" w:type="dxa"/>
            <w:shd w:val="clear" w:color="auto" w:fill="FFFFFF"/>
            <w:tcMar>
              <w:top w:w="68" w:type="dxa"/>
              <w:left w:w="28" w:type="dxa"/>
              <w:bottom w:w="0" w:type="dxa"/>
              <w:right w:w="28" w:type="dxa"/>
            </w:tcMar>
            <w:hideMark/>
          </w:tcPr>
          <w:p w:rsidRPr="00672038" w:rsidR="00B97E8B" w:rsidP="00B97E8B" w:rsidRDefault="00B97E8B" w14:paraId="2751DF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2038">
              <w:rPr>
                <w:rFonts w:ascii="Times New Roman" w:hAnsi="Times New Roman" w:eastAsia="Times New Roman" w:cs="Times New Roman"/>
                <w:color w:val="000000"/>
                <w:kern w:val="0"/>
                <w:sz w:val="20"/>
                <w:szCs w:val="20"/>
                <w:lang w:eastAsia="sv-SE"/>
                <w14:numSpacing w14:val="default"/>
              </w:rPr>
              <w:t>−100</w:t>
            </w:r>
          </w:p>
        </w:tc>
      </w:tr>
      <w:tr w:rsidRPr="00672038" w:rsidR="00B97E8B" w:rsidTr="00B97E8B" w14:paraId="48397AB2" w14:textId="77777777">
        <w:trPr>
          <w:trHeight w:val="170"/>
        </w:trPr>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72038" w:rsidR="00B97E8B" w:rsidP="00B97E8B" w:rsidRDefault="00B97E8B" w14:paraId="040421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72038">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72038" w:rsidR="00B97E8B" w:rsidP="00B97E8B" w:rsidRDefault="00B97E8B" w14:paraId="2D7EAE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72038">
              <w:rPr>
                <w:rFonts w:ascii="Times New Roman" w:hAnsi="Times New Roman" w:eastAsia="Times New Roman" w:cs="Times New Roman"/>
                <w:b/>
                <w:bCs/>
                <w:color w:val="000000"/>
                <w:kern w:val="0"/>
                <w:sz w:val="20"/>
                <w:szCs w:val="20"/>
                <w:lang w:eastAsia="sv-SE"/>
                <w14:numSpacing w14:val="default"/>
              </w:rPr>
              <w:t>35 787 594</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72038" w:rsidR="00B97E8B" w:rsidP="00B97E8B" w:rsidRDefault="004B45F0" w14:paraId="6FFC96FE" w14:textId="7F39994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17</w:t>
            </w:r>
            <w:r w:rsidRPr="00672038" w:rsidR="00B97E8B">
              <w:rPr>
                <w:rFonts w:ascii="Times New Roman" w:hAnsi="Times New Roman" w:eastAsia="Times New Roman" w:cs="Times New Roman"/>
                <w:b/>
                <w:bCs/>
                <w:color w:val="000000"/>
                <w:kern w:val="0"/>
                <w:sz w:val="20"/>
                <w:szCs w:val="20"/>
                <w:lang w:eastAsia="sv-SE"/>
                <w14:numSpacing w14:val="default"/>
              </w:rPr>
              <w:t> 300</w:t>
            </w:r>
          </w:p>
        </w:tc>
      </w:tr>
    </w:tbl>
    <w:p w:rsidRPr="00BD7AAF" w:rsidR="00B97E8B" w:rsidP="00050950" w:rsidRDefault="00B97E8B" w14:paraId="0C999ABC" w14:textId="59AEFAA1">
      <w:pPr>
        <w:pStyle w:val="Normalutanindragellerluft"/>
        <w:spacing w:before="146"/>
        <w:rPr>
          <w:rFonts w:cstheme="minorHAnsi"/>
        </w:rPr>
      </w:pPr>
      <w:bookmarkStart w:name="_Hlk210648475" w:id="6"/>
      <w:r w:rsidRPr="00BD7AAF">
        <w:rPr>
          <w:rFonts w:cstheme="minorHAnsi"/>
        </w:rPr>
        <w:t>Centerpartiet vill förstärka satsningen på nationella yrkesprogram, vilket ökar anslagen till 1:2 med 11 miljoner. Centerpartiet vill förstärka satsningen på yrkeshögskolor, vilket ökar anslagen till 1:2 med 17 miljoner årligen 2026–2028. Totalt ökar anslagen under 1:2 med 28,3 miljoner 2026.</w:t>
      </w:r>
    </w:p>
    <w:p w:rsidRPr="00BD7AAF" w:rsidR="00BB6339" w:rsidP="00050950" w:rsidRDefault="00B97E8B" w14:paraId="2B0691F9" w14:textId="381BEC46">
      <w:r w:rsidRPr="00BD7AAF">
        <w:t>Till följd av ett större produktivitetsavdrag sänker Centerpartiet den pris- och löne</w:t>
      </w:r>
      <w:r w:rsidR="00050950">
        <w:softHyphen/>
      </w:r>
      <w:r w:rsidRPr="00BD7AAF">
        <w:t>omräkning som görs avseende myndigheternas förvaltningsanslag och investerings</w:t>
      </w:r>
      <w:r w:rsidR="00050950">
        <w:softHyphen/>
      </w:r>
      <w:r w:rsidRPr="00BD7AAF">
        <w:t>anslag med 25 procent vilket får effekt på samtliga myndigheter.</w:t>
      </w:r>
    </w:p>
    <w:bookmarkEnd w:displacedByCustomXml="next" w:id="6"/>
    <w:sdt>
      <w:sdtPr>
        <w:rPr>
          <w:i/>
          <w:noProof/>
        </w:rPr>
        <w:alias w:val="CC_Underskrifter"/>
        <w:tag w:val="CC_Underskrifter"/>
        <w:id w:val="583496634"/>
        <w:lock w:val="sdtContentLocked"/>
        <w:placeholder>
          <w:docPart w:val="EB502381CDA8492EBF2B130CC332E352"/>
        </w:placeholder>
      </w:sdtPr>
      <w:sdtEndPr/>
      <w:sdtContent>
        <w:p w:rsidR="00672038" w:rsidP="00672038" w:rsidRDefault="00672038" w14:paraId="305B899A" w14:textId="77777777"/>
        <w:p w:rsidR="00672038" w:rsidP="00672038" w:rsidRDefault="00050950" w14:paraId="77757809" w14:textId="3FC74F3F"/>
      </w:sdtContent>
    </w:sdt>
    <w:tbl>
      <w:tblPr>
        <w:tblW w:w="5000" w:type="pct"/>
        <w:tblLook w:val="04A0" w:firstRow="1" w:lastRow="0" w:firstColumn="1" w:lastColumn="0" w:noHBand="0" w:noVBand="1"/>
        <w:tblCaption w:val="underskrifter"/>
      </w:tblPr>
      <w:tblGrid>
        <w:gridCol w:w="4252"/>
        <w:gridCol w:w="4252"/>
      </w:tblGrid>
      <w:tr w:rsidR="00685D29" w14:paraId="62CEBE80" w14:textId="77777777">
        <w:trPr>
          <w:cantSplit/>
        </w:trPr>
        <w:tc>
          <w:tcPr>
            <w:tcW w:w="50" w:type="pct"/>
            <w:vAlign w:val="bottom"/>
          </w:tcPr>
          <w:p w:rsidR="00685D29" w:rsidRDefault="00BD7AAF" w14:paraId="4206B963" w14:textId="77777777">
            <w:pPr>
              <w:pStyle w:val="Underskrifter"/>
              <w:spacing w:after="0"/>
            </w:pPr>
            <w:r>
              <w:t>Niels Paarup-Petersen (C)</w:t>
            </w:r>
          </w:p>
        </w:tc>
        <w:tc>
          <w:tcPr>
            <w:tcW w:w="50" w:type="pct"/>
            <w:vAlign w:val="bottom"/>
          </w:tcPr>
          <w:p w:rsidR="00685D29" w:rsidRDefault="00685D29" w14:paraId="1702D5BF" w14:textId="77777777">
            <w:pPr>
              <w:pStyle w:val="Underskrifter"/>
              <w:spacing w:after="0"/>
            </w:pPr>
          </w:p>
        </w:tc>
      </w:tr>
      <w:tr w:rsidR="00685D29" w14:paraId="3036E3B6" w14:textId="77777777">
        <w:trPr>
          <w:cantSplit/>
        </w:trPr>
        <w:tc>
          <w:tcPr>
            <w:tcW w:w="50" w:type="pct"/>
            <w:vAlign w:val="bottom"/>
          </w:tcPr>
          <w:p w:rsidR="00685D29" w:rsidRDefault="00BD7AAF" w14:paraId="306F2498" w14:textId="77777777">
            <w:pPr>
              <w:pStyle w:val="Underskrifter"/>
              <w:spacing w:after="0"/>
            </w:pPr>
            <w:r>
              <w:t>Anders Ådahl (C)</w:t>
            </w:r>
          </w:p>
        </w:tc>
        <w:tc>
          <w:tcPr>
            <w:tcW w:w="50" w:type="pct"/>
            <w:vAlign w:val="bottom"/>
          </w:tcPr>
          <w:p w:rsidR="00685D29" w:rsidRDefault="00BD7AAF" w14:paraId="32DBAADE" w14:textId="77777777">
            <w:pPr>
              <w:pStyle w:val="Underskrifter"/>
              <w:spacing w:after="0"/>
            </w:pPr>
            <w:r>
              <w:t>Anna Lasses (C)</w:t>
            </w:r>
          </w:p>
        </w:tc>
      </w:tr>
      <w:tr w:rsidR="00685D29" w14:paraId="1779BEC3" w14:textId="77777777">
        <w:trPr>
          <w:cantSplit/>
        </w:trPr>
        <w:tc>
          <w:tcPr>
            <w:tcW w:w="50" w:type="pct"/>
            <w:vAlign w:val="bottom"/>
          </w:tcPr>
          <w:p w:rsidR="00685D29" w:rsidRDefault="00BD7AAF" w14:paraId="44CA8785" w14:textId="77777777">
            <w:pPr>
              <w:pStyle w:val="Underskrifter"/>
              <w:spacing w:after="0"/>
            </w:pPr>
            <w:r>
              <w:t>Anne-Li Sjölund (C)</w:t>
            </w:r>
          </w:p>
        </w:tc>
        <w:tc>
          <w:tcPr>
            <w:tcW w:w="50" w:type="pct"/>
            <w:vAlign w:val="bottom"/>
          </w:tcPr>
          <w:p w:rsidR="00685D29" w:rsidRDefault="00685D29" w14:paraId="28BDE152" w14:textId="77777777">
            <w:pPr>
              <w:pStyle w:val="Underskrifter"/>
              <w:spacing w:after="0"/>
            </w:pPr>
          </w:p>
        </w:tc>
      </w:tr>
    </w:tbl>
    <w:p w:rsidRPr="008E0FE2" w:rsidR="004801AC" w:rsidP="00DF3554" w:rsidRDefault="004801AC" w14:paraId="3C97893E" w14:textId="708AE60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2EC7B" w14:textId="77777777" w:rsidR="00CA73D0" w:rsidRDefault="00CA73D0" w:rsidP="000C1CAD">
      <w:pPr>
        <w:spacing w:line="240" w:lineRule="auto"/>
      </w:pPr>
      <w:r>
        <w:separator/>
      </w:r>
    </w:p>
  </w:endnote>
  <w:endnote w:type="continuationSeparator" w:id="0">
    <w:p w14:paraId="259D6D08" w14:textId="77777777" w:rsidR="00CA73D0" w:rsidRDefault="00CA73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F19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49E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6080C" w14:textId="13DC0977" w:rsidR="00262EA3" w:rsidRPr="00672038" w:rsidRDefault="00262EA3" w:rsidP="006720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258F3" w14:textId="77777777" w:rsidR="00CA73D0" w:rsidRDefault="00CA73D0" w:rsidP="000C1CAD">
      <w:pPr>
        <w:spacing w:line="240" w:lineRule="auto"/>
      </w:pPr>
      <w:r>
        <w:separator/>
      </w:r>
    </w:p>
  </w:footnote>
  <w:footnote w:type="continuationSeparator" w:id="0">
    <w:p w14:paraId="36E0A56C" w14:textId="77777777" w:rsidR="00CA73D0" w:rsidRDefault="00CA73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F471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562BD7" wp14:editId="41DCB9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5CB841" w14:textId="3E66DDCF" w:rsidR="00262EA3" w:rsidRDefault="00050950" w:rsidP="008103B5">
                          <w:pPr>
                            <w:jc w:val="right"/>
                          </w:pPr>
                          <w:sdt>
                            <w:sdtPr>
                              <w:alias w:val="CC_Noformat_Partikod"/>
                              <w:tag w:val="CC_Noformat_Partikod"/>
                              <w:id w:val="-53464382"/>
                              <w:placeholder>
                                <w:docPart w:val="1980ECD2FCDC4809A739117E94096E51"/>
                              </w:placeholder>
                              <w:text/>
                            </w:sdtPr>
                            <w:sdtEndPr/>
                            <w:sdtContent>
                              <w:r w:rsidR="00CA73D0">
                                <w:t>C</w:t>
                              </w:r>
                            </w:sdtContent>
                          </w:sdt>
                          <w:sdt>
                            <w:sdtPr>
                              <w:alias w:val="CC_Noformat_Partinummer"/>
                              <w:tag w:val="CC_Noformat_Partinummer"/>
                              <w:id w:val="-1709555926"/>
                              <w:placeholder>
                                <w:docPart w:val="184F0A917E26469A8D5A97A67D05641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562BD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5CB841" w14:textId="3E66DDCF" w:rsidR="00262EA3" w:rsidRDefault="00050950" w:rsidP="008103B5">
                    <w:pPr>
                      <w:jc w:val="right"/>
                    </w:pPr>
                    <w:sdt>
                      <w:sdtPr>
                        <w:alias w:val="CC_Noformat_Partikod"/>
                        <w:tag w:val="CC_Noformat_Partikod"/>
                        <w:id w:val="-53464382"/>
                        <w:placeholder>
                          <w:docPart w:val="1980ECD2FCDC4809A739117E94096E51"/>
                        </w:placeholder>
                        <w:text/>
                      </w:sdtPr>
                      <w:sdtEndPr/>
                      <w:sdtContent>
                        <w:r w:rsidR="00CA73D0">
                          <w:t>C</w:t>
                        </w:r>
                      </w:sdtContent>
                    </w:sdt>
                    <w:sdt>
                      <w:sdtPr>
                        <w:alias w:val="CC_Noformat_Partinummer"/>
                        <w:tag w:val="CC_Noformat_Partinummer"/>
                        <w:id w:val="-1709555926"/>
                        <w:placeholder>
                          <w:docPart w:val="184F0A917E26469A8D5A97A67D05641F"/>
                        </w:placeholder>
                        <w:showingPlcHdr/>
                        <w:text/>
                      </w:sdtPr>
                      <w:sdtEndPr/>
                      <w:sdtContent>
                        <w:r w:rsidR="00262EA3">
                          <w:t xml:space="preserve"> </w:t>
                        </w:r>
                      </w:sdtContent>
                    </w:sdt>
                  </w:p>
                </w:txbxContent>
              </v:textbox>
              <w10:wrap anchorx="page"/>
            </v:shape>
          </w:pict>
        </mc:Fallback>
      </mc:AlternateContent>
    </w:r>
  </w:p>
  <w:p w14:paraId="744791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6A951" w14:textId="77777777" w:rsidR="00262EA3" w:rsidRDefault="00262EA3" w:rsidP="008563AC">
    <w:pPr>
      <w:jc w:val="right"/>
    </w:pPr>
  </w:p>
  <w:p w14:paraId="11EA59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42E88" w14:textId="77777777" w:rsidR="00262EA3" w:rsidRDefault="0005095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D03653" wp14:editId="0DC0F3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89EDF4" w14:textId="2F314CD4" w:rsidR="00262EA3" w:rsidRDefault="00050950" w:rsidP="00A314CF">
    <w:pPr>
      <w:pStyle w:val="FSHNormal"/>
      <w:spacing w:before="40"/>
    </w:pPr>
    <w:sdt>
      <w:sdtPr>
        <w:alias w:val="CC_Noformat_Motionstyp"/>
        <w:tag w:val="CC_Noformat_Motionstyp"/>
        <w:id w:val="1162973129"/>
        <w:lock w:val="sdtContentLocked"/>
        <w15:appearance w15:val="hidden"/>
        <w:text/>
      </w:sdtPr>
      <w:sdtEndPr/>
      <w:sdtContent>
        <w:r w:rsidR="00672038">
          <w:t>Kommittémotion</w:t>
        </w:r>
      </w:sdtContent>
    </w:sdt>
    <w:r w:rsidR="00821B36">
      <w:t xml:space="preserve"> </w:t>
    </w:r>
    <w:sdt>
      <w:sdtPr>
        <w:alias w:val="CC_Noformat_Partikod"/>
        <w:tag w:val="CC_Noformat_Partikod"/>
        <w:id w:val="1471015553"/>
        <w:text/>
      </w:sdtPr>
      <w:sdtEndPr/>
      <w:sdtContent>
        <w:r w:rsidR="00CA73D0">
          <w:t>C</w:t>
        </w:r>
      </w:sdtContent>
    </w:sdt>
    <w:sdt>
      <w:sdtPr>
        <w:alias w:val="CC_Noformat_Partinummer"/>
        <w:tag w:val="CC_Noformat_Partinummer"/>
        <w:id w:val="-2014525982"/>
        <w:showingPlcHdr/>
        <w:text/>
      </w:sdtPr>
      <w:sdtEndPr/>
      <w:sdtContent>
        <w:r w:rsidR="00821B36">
          <w:t xml:space="preserve"> </w:t>
        </w:r>
      </w:sdtContent>
    </w:sdt>
  </w:p>
  <w:p w14:paraId="237A5540" w14:textId="77777777" w:rsidR="00262EA3" w:rsidRPr="008227B3" w:rsidRDefault="0005095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254727" w14:textId="26546922" w:rsidR="00262EA3" w:rsidRPr="008227B3" w:rsidRDefault="0005095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7203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72038">
          <w:t>:3734</w:t>
        </w:r>
      </w:sdtContent>
    </w:sdt>
  </w:p>
  <w:p w14:paraId="5C276C69" w14:textId="606BDEA8" w:rsidR="00262EA3" w:rsidRDefault="00050950" w:rsidP="00E03A3D">
    <w:pPr>
      <w:pStyle w:val="Motionr"/>
    </w:pPr>
    <w:sdt>
      <w:sdtPr>
        <w:alias w:val="CC_Noformat_Avtext"/>
        <w:tag w:val="CC_Noformat_Avtext"/>
        <w:id w:val="-2020768203"/>
        <w:lock w:val="sdtContentLocked"/>
        <w:placeholder>
          <w:docPart w:val="1980ECD2FCDC4809A739117E94096E51"/>
        </w:placeholder>
        <w15:appearance w15:val="hidden"/>
        <w:text/>
      </w:sdtPr>
      <w:sdtEndPr/>
      <w:sdtContent>
        <w:r w:rsidR="00672038">
          <w:t>av Niels Paarup-Petersen m.fl. (C)</w:t>
        </w:r>
      </w:sdtContent>
    </w:sdt>
  </w:p>
  <w:sdt>
    <w:sdtPr>
      <w:alias w:val="CC_Noformat_Rubtext"/>
      <w:tag w:val="CC_Noformat_Rubtext"/>
      <w:id w:val="-218060500"/>
      <w:lock w:val="sdtLocked"/>
      <w:placeholder>
        <w:docPart w:val="184F0A917E26469A8D5A97A67D05641F"/>
      </w:placeholder>
      <w:text/>
    </w:sdtPr>
    <w:sdtEndPr/>
    <w:sdtContent>
      <w:p w14:paraId="6F76D40B" w14:textId="716FD83B" w:rsidR="00262EA3" w:rsidRDefault="00CA73D0" w:rsidP="00283E0F">
        <w:pPr>
          <w:pStyle w:val="FSHRub2"/>
        </w:pPr>
        <w:r>
          <w:t>Utgiftsområde 15 Studiestöd</w:t>
        </w:r>
      </w:p>
    </w:sdtContent>
  </w:sdt>
  <w:sdt>
    <w:sdtPr>
      <w:alias w:val="CC_Boilerplate_3"/>
      <w:tag w:val="CC_Boilerplate_3"/>
      <w:id w:val="1606463544"/>
      <w:lock w:val="sdtContentLocked"/>
      <w15:appearance w15:val="hidden"/>
      <w:text w:multiLine="1"/>
    </w:sdtPr>
    <w:sdtEndPr/>
    <w:sdtContent>
      <w:p w14:paraId="3CB18EB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73D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950"/>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5FD"/>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FB9"/>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5F0"/>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38"/>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D2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97E8B"/>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2D1"/>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AAF"/>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BF8"/>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1CC9"/>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3D0"/>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FDF1443"/>
  <w15:chartTrackingRefBased/>
  <w15:docId w15:val="{98E62796-86A4-4791-A670-5BF65876E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62085604">
      <w:bodyDiv w:val="1"/>
      <w:marLeft w:val="0"/>
      <w:marRight w:val="0"/>
      <w:marTop w:val="0"/>
      <w:marBottom w:val="0"/>
      <w:divBdr>
        <w:top w:val="none" w:sz="0" w:space="0" w:color="auto"/>
        <w:left w:val="none" w:sz="0" w:space="0" w:color="auto"/>
        <w:bottom w:val="none" w:sz="0" w:space="0" w:color="auto"/>
        <w:right w:val="none" w:sz="0" w:space="0" w:color="auto"/>
      </w:divBdr>
      <w:divsChild>
        <w:div w:id="1781605286">
          <w:marLeft w:val="0"/>
          <w:marRight w:val="0"/>
          <w:marTop w:val="0"/>
          <w:marBottom w:val="0"/>
          <w:divBdr>
            <w:top w:val="none" w:sz="0" w:space="0" w:color="auto"/>
            <w:left w:val="none" w:sz="0" w:space="0" w:color="auto"/>
            <w:bottom w:val="none" w:sz="0" w:space="0" w:color="auto"/>
            <w:right w:val="none" w:sz="0" w:space="0" w:color="auto"/>
          </w:divBdr>
        </w:div>
        <w:div w:id="868958851">
          <w:marLeft w:val="0"/>
          <w:marRight w:val="0"/>
          <w:marTop w:val="0"/>
          <w:marBottom w:val="0"/>
          <w:divBdr>
            <w:top w:val="none" w:sz="0" w:space="0" w:color="auto"/>
            <w:left w:val="none" w:sz="0" w:space="0" w:color="auto"/>
            <w:bottom w:val="none" w:sz="0" w:space="0" w:color="auto"/>
            <w:right w:val="none" w:sz="0" w:space="0" w:color="auto"/>
          </w:divBdr>
        </w:div>
        <w:div w:id="884416756">
          <w:marLeft w:val="0"/>
          <w:marRight w:val="0"/>
          <w:marTop w:val="0"/>
          <w:marBottom w:val="0"/>
          <w:divBdr>
            <w:top w:val="none" w:sz="0" w:space="0" w:color="auto"/>
            <w:left w:val="none" w:sz="0" w:space="0" w:color="auto"/>
            <w:bottom w:val="none" w:sz="0" w:space="0" w:color="auto"/>
            <w:right w:val="none" w:sz="0" w:space="0" w:color="auto"/>
          </w:divBdr>
        </w:div>
      </w:divsChild>
    </w:div>
    <w:div w:id="1300457665">
      <w:bodyDiv w:val="1"/>
      <w:marLeft w:val="0"/>
      <w:marRight w:val="0"/>
      <w:marTop w:val="0"/>
      <w:marBottom w:val="0"/>
      <w:divBdr>
        <w:top w:val="none" w:sz="0" w:space="0" w:color="auto"/>
        <w:left w:val="none" w:sz="0" w:space="0" w:color="auto"/>
        <w:bottom w:val="none" w:sz="0" w:space="0" w:color="auto"/>
        <w:right w:val="none" w:sz="0" w:space="0" w:color="auto"/>
      </w:divBdr>
      <w:divsChild>
        <w:div w:id="110368395">
          <w:marLeft w:val="0"/>
          <w:marRight w:val="0"/>
          <w:marTop w:val="0"/>
          <w:marBottom w:val="0"/>
          <w:divBdr>
            <w:top w:val="none" w:sz="0" w:space="0" w:color="auto"/>
            <w:left w:val="none" w:sz="0" w:space="0" w:color="auto"/>
            <w:bottom w:val="none" w:sz="0" w:space="0" w:color="auto"/>
            <w:right w:val="none" w:sz="0" w:space="0" w:color="auto"/>
          </w:divBdr>
        </w:div>
        <w:div w:id="1623221120">
          <w:marLeft w:val="0"/>
          <w:marRight w:val="0"/>
          <w:marTop w:val="0"/>
          <w:marBottom w:val="0"/>
          <w:divBdr>
            <w:top w:val="none" w:sz="0" w:space="0" w:color="auto"/>
            <w:left w:val="none" w:sz="0" w:space="0" w:color="auto"/>
            <w:bottom w:val="none" w:sz="0" w:space="0" w:color="auto"/>
            <w:right w:val="none" w:sz="0" w:space="0" w:color="auto"/>
          </w:divBdr>
        </w:div>
        <w:div w:id="1267885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9D535E13FA438D9BF3A194E468A727"/>
        <w:category>
          <w:name w:val="Allmänt"/>
          <w:gallery w:val="placeholder"/>
        </w:category>
        <w:types>
          <w:type w:val="bbPlcHdr"/>
        </w:types>
        <w:behaviors>
          <w:behavior w:val="content"/>
        </w:behaviors>
        <w:guid w:val="{C2470193-7D25-41AB-9D04-012B7FDDD5C2}"/>
      </w:docPartPr>
      <w:docPartBody>
        <w:p w:rsidR="00B20BE5" w:rsidRDefault="00B20BE5">
          <w:pPr>
            <w:pStyle w:val="6D9D535E13FA438D9BF3A194E468A727"/>
          </w:pPr>
          <w:r w:rsidRPr="005A0A93">
            <w:rPr>
              <w:rStyle w:val="Platshllartext"/>
            </w:rPr>
            <w:t>Förslag till riksdagsbeslut</w:t>
          </w:r>
        </w:p>
      </w:docPartBody>
    </w:docPart>
    <w:docPart>
      <w:docPartPr>
        <w:name w:val="B2B451FDEE10436E8A4AFD6216F6584B"/>
        <w:category>
          <w:name w:val="Allmänt"/>
          <w:gallery w:val="placeholder"/>
        </w:category>
        <w:types>
          <w:type w:val="bbPlcHdr"/>
        </w:types>
        <w:behaviors>
          <w:behavior w:val="content"/>
        </w:behaviors>
        <w:guid w:val="{9A1CB892-63B5-4AD6-95C6-C53A4C483DA1}"/>
      </w:docPartPr>
      <w:docPartBody>
        <w:p w:rsidR="00B20BE5" w:rsidRDefault="00B20BE5">
          <w:pPr>
            <w:pStyle w:val="B2B451FDEE10436E8A4AFD6216F6584B"/>
          </w:pPr>
          <w:r w:rsidRPr="005A0A93">
            <w:rPr>
              <w:rStyle w:val="Platshllartext"/>
            </w:rPr>
            <w:t>Motivering</w:t>
          </w:r>
        </w:p>
      </w:docPartBody>
    </w:docPart>
    <w:docPart>
      <w:docPartPr>
        <w:name w:val="1980ECD2FCDC4809A739117E94096E51"/>
        <w:category>
          <w:name w:val="Allmänt"/>
          <w:gallery w:val="placeholder"/>
        </w:category>
        <w:types>
          <w:type w:val="bbPlcHdr"/>
        </w:types>
        <w:behaviors>
          <w:behavior w:val="content"/>
        </w:behaviors>
        <w:guid w:val="{2934ACFC-71AF-4470-9AE7-3EAA66299ADD}"/>
      </w:docPartPr>
      <w:docPartBody>
        <w:p w:rsidR="00B20BE5" w:rsidRDefault="00B20BE5">
          <w:pPr>
            <w:pStyle w:val="1980ECD2FCDC4809A739117E94096E51"/>
          </w:pPr>
          <w:r>
            <w:rPr>
              <w:rStyle w:val="Platshllartext"/>
            </w:rPr>
            <w:t xml:space="preserve"> </w:t>
          </w:r>
        </w:p>
      </w:docPartBody>
    </w:docPart>
    <w:docPart>
      <w:docPartPr>
        <w:name w:val="184F0A917E26469A8D5A97A67D05641F"/>
        <w:category>
          <w:name w:val="Allmänt"/>
          <w:gallery w:val="placeholder"/>
        </w:category>
        <w:types>
          <w:type w:val="bbPlcHdr"/>
        </w:types>
        <w:behaviors>
          <w:behavior w:val="content"/>
        </w:behaviors>
        <w:guid w:val="{C82DFDD1-2747-4602-BF7C-7CC56577F9B9}"/>
      </w:docPartPr>
      <w:docPartBody>
        <w:p w:rsidR="00B20BE5" w:rsidRDefault="00B20BE5">
          <w:pPr>
            <w:pStyle w:val="184F0A917E26469A8D5A97A67D05641F"/>
          </w:pPr>
          <w:r>
            <w:t xml:space="preserve"> </w:t>
          </w:r>
        </w:p>
      </w:docPartBody>
    </w:docPart>
    <w:docPart>
      <w:docPartPr>
        <w:name w:val="EB502381CDA8492EBF2B130CC332E352"/>
        <w:category>
          <w:name w:val="Allmänt"/>
          <w:gallery w:val="placeholder"/>
        </w:category>
        <w:types>
          <w:type w:val="bbPlcHdr"/>
        </w:types>
        <w:behaviors>
          <w:behavior w:val="content"/>
        </w:behaviors>
        <w:guid w:val="{9BF7FD51-BB52-45CA-8C75-EC8899B9914A}"/>
      </w:docPartPr>
      <w:docPartBody>
        <w:p w:rsidR="00BE6178" w:rsidRDefault="00BE61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BE5"/>
    <w:rsid w:val="00B20BE5"/>
    <w:rsid w:val="00BE61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9D535E13FA438D9BF3A194E468A727">
    <w:name w:val="6D9D535E13FA438D9BF3A194E468A727"/>
  </w:style>
  <w:style w:type="paragraph" w:customStyle="1" w:styleId="B2B451FDEE10436E8A4AFD6216F6584B">
    <w:name w:val="B2B451FDEE10436E8A4AFD6216F6584B"/>
  </w:style>
  <w:style w:type="paragraph" w:customStyle="1" w:styleId="1980ECD2FCDC4809A739117E94096E51">
    <w:name w:val="1980ECD2FCDC4809A739117E94096E51"/>
  </w:style>
  <w:style w:type="paragraph" w:customStyle="1" w:styleId="184F0A917E26469A8D5A97A67D05641F">
    <w:name w:val="184F0A917E26469A8D5A97A67D0564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A92C43-354F-4F2D-9826-FD2221EF457E}"/>
</file>

<file path=customXml/itemProps2.xml><?xml version="1.0" encoding="utf-8"?>
<ds:datastoreItem xmlns:ds="http://schemas.openxmlformats.org/officeDocument/2006/customXml" ds:itemID="{AB506090-90ED-42B5-8914-EC40168D13A7}"/>
</file>

<file path=customXml/itemProps3.xml><?xml version="1.0" encoding="utf-8"?>
<ds:datastoreItem xmlns:ds="http://schemas.openxmlformats.org/officeDocument/2006/customXml" ds:itemID="{F72B7A80-D6E0-4F2E-BA81-2891DACBE28D}"/>
</file>

<file path=docProps/app.xml><?xml version="1.0" encoding="utf-8"?>
<Properties xmlns="http://schemas.openxmlformats.org/officeDocument/2006/extended-properties" xmlns:vt="http://schemas.openxmlformats.org/officeDocument/2006/docPropsVTypes">
  <Template>Normal</Template>
  <TotalTime>20</TotalTime>
  <Pages>2</Pages>
  <Words>493</Words>
  <Characters>2856</Characters>
  <Application>Microsoft Office Word</Application>
  <DocSecurity>0</DocSecurity>
  <Lines>92</Lines>
  <Paragraphs>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