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66D8" w:rsidRDefault="00A31B58" w14:paraId="6DC68381" w14:textId="77777777">
      <w:pPr>
        <w:pStyle w:val="RubrikFrslagTIllRiksdagsbeslut"/>
      </w:pPr>
      <w:sdt>
        <w:sdtPr>
          <w:alias w:val="CC_Boilerplate_4"/>
          <w:tag w:val="CC_Boilerplate_4"/>
          <w:id w:val="-1644581176"/>
          <w:lock w:val="sdtContentLocked"/>
          <w:placeholder>
            <w:docPart w:val="53F6E05EADFB43C085B779E5FB096492"/>
          </w:placeholder>
          <w:text/>
        </w:sdtPr>
        <w:sdtEndPr/>
        <w:sdtContent>
          <w:r w:rsidRPr="009B062B" w:rsidR="00AF30DD">
            <w:t>Förslag till riksdagsbeslut</w:t>
          </w:r>
        </w:sdtContent>
      </w:sdt>
      <w:bookmarkEnd w:id="0"/>
      <w:bookmarkEnd w:id="1"/>
    </w:p>
    <w:sdt>
      <w:sdtPr>
        <w:alias w:val="Yrkande 1"/>
        <w:tag w:val="555176e5-18f4-453d-a9cd-95b52d33219a"/>
        <w:id w:val="-1657143857"/>
        <w:lock w:val="sdtLocked"/>
      </w:sdtPr>
      <w:sdtEndPr/>
      <w:sdtContent>
        <w:p w:rsidR="00B92883" w:rsidRDefault="0056441E" w14:paraId="680FB6A0" w14:textId="77777777">
          <w:pPr>
            <w:pStyle w:val="Frslagstext"/>
            <w:numPr>
              <w:ilvl w:val="0"/>
              <w:numId w:val="0"/>
            </w:numPr>
          </w:pPr>
          <w:r>
            <w:t>Riksdagen ställer sig bakom det som anförs i motionen om att se över möjligheten till en uppföljning av hur misstag i lagstiftningsarbetet på Socialdepartementet och Finansdepartementet åren 2019–2022 – under den socialdemokratiska regeringen – kunde ske, när årskull 1957 inte kom att omfattas av det förhöjda grundavdraget 2023,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F66D7B734D48CFBC9ED5A9D83E9DB8"/>
        </w:placeholder>
        <w:text/>
      </w:sdtPr>
      <w:sdtEndPr/>
      <w:sdtContent>
        <w:p w:rsidRPr="009B062B" w:rsidR="006D79C9" w:rsidP="00333E95" w:rsidRDefault="006D79C9" w14:paraId="3ADB69B8" w14:textId="77777777">
          <w:pPr>
            <w:pStyle w:val="Rubrik1"/>
          </w:pPr>
          <w:r>
            <w:t>Motivering</w:t>
          </w:r>
        </w:p>
      </w:sdtContent>
    </w:sdt>
    <w:bookmarkEnd w:displacedByCustomXml="prev" w:id="3"/>
    <w:bookmarkEnd w:displacedByCustomXml="prev" w:id="4"/>
    <w:p w:rsidRPr="00E26A2B" w:rsidR="00E26A2B" w:rsidP="00A31B58" w:rsidRDefault="00E26A2B" w14:paraId="7AC22B5D" w14:textId="10F6AF83">
      <w:pPr>
        <w:pStyle w:val="Normalutanindragellerluft"/>
      </w:pPr>
      <w:r w:rsidRPr="00E26A2B">
        <w:t>Årskullen född 1957 tvingades under år 2023 att betala en klart högre skatt än vad de borde ha gjort. Detta genom att nämnda årskull under 2023 inte omfattats av det förhöjda grundavdraget. Den nuvarande regeringen har rättat till misstaget så att födda 1957 har kompenserats genom att en återbetalning genomförts under sommaren 2024. Det handlade om i genomsnitt cirka 28 000 kronor per person född 1957. Regeringen har även sett till att årskull 1959, som riskerade att hamna i samma situation om ett par år, inte ska drabbas.</w:t>
      </w:r>
    </w:p>
    <w:p w:rsidRPr="00E26A2B" w:rsidR="00E26A2B" w:rsidP="00A31B58" w:rsidRDefault="00E26A2B" w14:paraId="060680AE" w14:textId="76E243A7">
      <w:r w:rsidRPr="00E26A2B">
        <w:t>Dock är det mycket allvarligt att detta har kunnat ske överhuvudtaget. I grunden handlar det om att misstag och slarv har förekommit i lagstiftningsarbetet under åren 2019–2022, det vill säga i förarbetena, utredningarna och den proposition som riksdagen sedan beslutade om. Det förefaller som att såväl koordination mellan departement som tydliga konsekvensbeskrivningar i utredningar har saknats. Detta har lett till att en hel årskull har fallit mellan stolarna när åldersgränserna i pensions</w:t>
      </w:r>
      <w:r w:rsidRPr="00E26A2B">
        <w:noBreakHyphen/>
        <w:t>, skatte- och trygghets</w:t>
      </w:r>
      <w:r w:rsidR="00A31B58">
        <w:softHyphen/>
      </w:r>
      <w:r w:rsidRPr="00E26A2B">
        <w:t>system har förändrats. Personer födda 1957 hamnade i kläm mellan dessa olika system med resultatet att de tvingades betala en betydligt högre skatt än de förevisats och detta under hela år 2023.</w:t>
      </w:r>
    </w:p>
    <w:p w:rsidR="00E26A2B" w:rsidP="00A31B58" w:rsidRDefault="00E26A2B" w14:paraId="69DBBC80" w14:textId="77777777">
      <w:r w:rsidRPr="00E26A2B">
        <w:t xml:space="preserve">Därtill är det oroväckande såväl att det brustit i lagstiftningsarbetet som att sådana brister kan leda till att tilltron till politiken och det offentliga försvagas. Därför är det nu </w:t>
      </w:r>
      <w:r w:rsidRPr="00E26A2B">
        <w:lastRenderedPageBreak/>
        <w:t>mycket angeläget att det görs en grundlig uppföljning av hur misstaget med skatten för årskull 1957 under 2023 har kunnat ske. En sådan uppföljning bör inte bara redogöra för hur misstaget uppstod under åren 2019–2022 under den socialdemokratiska regeringen utan också leda till att åtgärder vidtas och att det säkerställs att liknande misstag inte upprepas i framtiden.</w:t>
      </w:r>
    </w:p>
    <w:sdt>
      <w:sdtPr>
        <w:rPr>
          <w:i/>
          <w:noProof/>
        </w:rPr>
        <w:alias w:val="CC_Underskrifter"/>
        <w:tag w:val="CC_Underskrifter"/>
        <w:id w:val="583496634"/>
        <w:lock w:val="sdtContentLocked"/>
        <w:placeholder>
          <w:docPart w:val="98C0B30014AA4D14B79352E8A2A0474A"/>
        </w:placeholder>
      </w:sdtPr>
      <w:sdtEndPr>
        <w:rPr>
          <w:i w:val="0"/>
          <w:noProof w:val="0"/>
        </w:rPr>
      </w:sdtEndPr>
      <w:sdtContent>
        <w:p w:rsidR="000866D8" w:rsidP="000866D8" w:rsidRDefault="000866D8" w14:paraId="24441D21" w14:textId="77777777"/>
        <w:p w:rsidRPr="008E0FE2" w:rsidR="004801AC" w:rsidP="000866D8" w:rsidRDefault="00A31B58" w14:paraId="224B8B36" w14:textId="2EA88AE9"/>
      </w:sdtContent>
    </w:sdt>
    <w:tbl>
      <w:tblPr>
        <w:tblW w:w="5000" w:type="pct"/>
        <w:tblLook w:val="04A0" w:firstRow="1" w:lastRow="0" w:firstColumn="1" w:lastColumn="0" w:noHBand="0" w:noVBand="1"/>
        <w:tblCaption w:val="underskrifter"/>
      </w:tblPr>
      <w:tblGrid>
        <w:gridCol w:w="4252"/>
        <w:gridCol w:w="4252"/>
      </w:tblGrid>
      <w:tr w:rsidR="00B92883" w14:paraId="509B4FDE" w14:textId="77777777">
        <w:trPr>
          <w:cantSplit/>
        </w:trPr>
        <w:tc>
          <w:tcPr>
            <w:tcW w:w="50" w:type="pct"/>
            <w:vAlign w:val="bottom"/>
          </w:tcPr>
          <w:p w:rsidR="00B92883" w:rsidRDefault="0056441E" w14:paraId="2BFED9AD" w14:textId="77777777">
            <w:pPr>
              <w:pStyle w:val="Underskrifter"/>
              <w:spacing w:after="0"/>
            </w:pPr>
            <w:r>
              <w:t>Sten Bergheden (M)</w:t>
            </w:r>
          </w:p>
        </w:tc>
        <w:tc>
          <w:tcPr>
            <w:tcW w:w="50" w:type="pct"/>
            <w:vAlign w:val="bottom"/>
          </w:tcPr>
          <w:p w:rsidR="00B92883" w:rsidRDefault="00B92883" w14:paraId="6AF192D8" w14:textId="77777777">
            <w:pPr>
              <w:pStyle w:val="Underskrifter"/>
              <w:spacing w:after="0"/>
            </w:pPr>
          </w:p>
        </w:tc>
      </w:tr>
    </w:tbl>
    <w:p w:rsidR="004C614B" w:rsidRDefault="004C614B" w14:paraId="5D492370" w14:textId="77777777"/>
    <w:sectPr w:rsidR="004C61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2E67" w14:textId="77777777" w:rsidR="00FA3C4E" w:rsidRDefault="00FA3C4E" w:rsidP="000C1CAD">
      <w:pPr>
        <w:spacing w:line="240" w:lineRule="auto"/>
      </w:pPr>
      <w:r>
        <w:separator/>
      </w:r>
    </w:p>
  </w:endnote>
  <w:endnote w:type="continuationSeparator" w:id="0">
    <w:p w14:paraId="1ACB2C1B" w14:textId="77777777" w:rsidR="00FA3C4E" w:rsidRDefault="00FA3C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5A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EB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C6A6" w14:textId="1D07227D" w:rsidR="00262EA3" w:rsidRPr="000866D8" w:rsidRDefault="00262EA3" w:rsidP="000866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5ABA" w14:textId="77777777" w:rsidR="00FA3C4E" w:rsidRDefault="00FA3C4E" w:rsidP="000C1CAD">
      <w:pPr>
        <w:spacing w:line="240" w:lineRule="auto"/>
      </w:pPr>
      <w:r>
        <w:separator/>
      </w:r>
    </w:p>
  </w:footnote>
  <w:footnote w:type="continuationSeparator" w:id="0">
    <w:p w14:paraId="0049F486" w14:textId="77777777" w:rsidR="00FA3C4E" w:rsidRDefault="00FA3C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E7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59E69" wp14:editId="3A2B0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971AE" w14:textId="2E9352FA" w:rsidR="00262EA3" w:rsidRDefault="00A31B58" w:rsidP="008103B5">
                          <w:pPr>
                            <w:jc w:val="right"/>
                          </w:pPr>
                          <w:sdt>
                            <w:sdtPr>
                              <w:alias w:val="CC_Noformat_Partikod"/>
                              <w:tag w:val="CC_Noformat_Partikod"/>
                              <w:id w:val="-53464382"/>
                              <w:text/>
                            </w:sdtPr>
                            <w:sdtEndPr/>
                            <w:sdtContent>
                              <w:r w:rsidR="00E26A2B">
                                <w:t>M</w:t>
                              </w:r>
                            </w:sdtContent>
                          </w:sdt>
                          <w:sdt>
                            <w:sdtPr>
                              <w:alias w:val="CC_Noformat_Partinummer"/>
                              <w:tag w:val="CC_Noformat_Partinummer"/>
                              <w:id w:val="-1709555926"/>
                              <w:text/>
                            </w:sdtPr>
                            <w:sdtEndPr/>
                            <w:sdtContent>
                              <w:r w:rsidR="00406B4D">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59E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971AE" w14:textId="2E9352FA" w:rsidR="00262EA3" w:rsidRDefault="00A31B58" w:rsidP="008103B5">
                    <w:pPr>
                      <w:jc w:val="right"/>
                    </w:pPr>
                    <w:sdt>
                      <w:sdtPr>
                        <w:alias w:val="CC_Noformat_Partikod"/>
                        <w:tag w:val="CC_Noformat_Partikod"/>
                        <w:id w:val="-53464382"/>
                        <w:text/>
                      </w:sdtPr>
                      <w:sdtEndPr/>
                      <w:sdtContent>
                        <w:r w:rsidR="00E26A2B">
                          <w:t>M</w:t>
                        </w:r>
                      </w:sdtContent>
                    </w:sdt>
                    <w:sdt>
                      <w:sdtPr>
                        <w:alias w:val="CC_Noformat_Partinummer"/>
                        <w:tag w:val="CC_Noformat_Partinummer"/>
                        <w:id w:val="-1709555926"/>
                        <w:text/>
                      </w:sdtPr>
                      <w:sdtEndPr/>
                      <w:sdtContent>
                        <w:r w:rsidR="00406B4D">
                          <w:t>1201</w:t>
                        </w:r>
                      </w:sdtContent>
                    </w:sdt>
                  </w:p>
                </w:txbxContent>
              </v:textbox>
              <w10:wrap anchorx="page"/>
            </v:shape>
          </w:pict>
        </mc:Fallback>
      </mc:AlternateContent>
    </w:r>
  </w:p>
  <w:p w14:paraId="7D61D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A5D0" w14:textId="77777777" w:rsidR="00262EA3" w:rsidRDefault="00262EA3" w:rsidP="008563AC">
    <w:pPr>
      <w:jc w:val="right"/>
    </w:pPr>
  </w:p>
  <w:p w14:paraId="558D0E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3909" w14:textId="77777777" w:rsidR="00262EA3" w:rsidRDefault="00A31B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84938A" wp14:editId="3C1CC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56D380" w14:textId="769121ED" w:rsidR="00262EA3" w:rsidRDefault="00A31B58" w:rsidP="00A314CF">
    <w:pPr>
      <w:pStyle w:val="FSHNormal"/>
      <w:spacing w:before="40"/>
    </w:pPr>
    <w:sdt>
      <w:sdtPr>
        <w:alias w:val="CC_Noformat_Motionstyp"/>
        <w:tag w:val="CC_Noformat_Motionstyp"/>
        <w:id w:val="1162973129"/>
        <w:lock w:val="sdtContentLocked"/>
        <w15:appearance w15:val="hidden"/>
        <w:text/>
      </w:sdtPr>
      <w:sdtEndPr/>
      <w:sdtContent>
        <w:r w:rsidR="000866D8">
          <w:t>Enskild motion</w:t>
        </w:r>
      </w:sdtContent>
    </w:sdt>
    <w:r w:rsidR="00821B36">
      <w:t xml:space="preserve"> </w:t>
    </w:r>
    <w:sdt>
      <w:sdtPr>
        <w:alias w:val="CC_Noformat_Partikod"/>
        <w:tag w:val="CC_Noformat_Partikod"/>
        <w:id w:val="1471015553"/>
        <w:text/>
      </w:sdtPr>
      <w:sdtEndPr/>
      <w:sdtContent>
        <w:r w:rsidR="00E26A2B">
          <w:t>M</w:t>
        </w:r>
      </w:sdtContent>
    </w:sdt>
    <w:sdt>
      <w:sdtPr>
        <w:alias w:val="CC_Noformat_Partinummer"/>
        <w:tag w:val="CC_Noformat_Partinummer"/>
        <w:id w:val="-2014525982"/>
        <w:text/>
      </w:sdtPr>
      <w:sdtEndPr/>
      <w:sdtContent>
        <w:r w:rsidR="00406B4D">
          <w:t>1201</w:t>
        </w:r>
      </w:sdtContent>
    </w:sdt>
  </w:p>
  <w:p w14:paraId="36FCCF69" w14:textId="77777777" w:rsidR="00262EA3" w:rsidRPr="008227B3" w:rsidRDefault="00A31B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ADB701" w14:textId="55E6DE5A" w:rsidR="00262EA3" w:rsidRPr="008227B3" w:rsidRDefault="00A31B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66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66D8">
          <w:t>:2886</w:t>
        </w:r>
      </w:sdtContent>
    </w:sdt>
  </w:p>
  <w:p w14:paraId="72525C41" w14:textId="3B1ED1F7" w:rsidR="00262EA3" w:rsidRDefault="00A31B58" w:rsidP="00E03A3D">
    <w:pPr>
      <w:pStyle w:val="Motionr"/>
    </w:pPr>
    <w:sdt>
      <w:sdtPr>
        <w:alias w:val="CC_Noformat_Avtext"/>
        <w:tag w:val="CC_Noformat_Avtext"/>
        <w:id w:val="-2020768203"/>
        <w:lock w:val="sdtContentLocked"/>
        <w15:appearance w15:val="hidden"/>
        <w:text/>
      </w:sdtPr>
      <w:sdtEndPr/>
      <w:sdtContent>
        <w:r w:rsidR="000866D8">
          <w:t>av Sten Bergheden (M)</w:t>
        </w:r>
      </w:sdtContent>
    </w:sdt>
  </w:p>
  <w:sdt>
    <w:sdtPr>
      <w:alias w:val="CC_Noformat_Rubtext"/>
      <w:tag w:val="CC_Noformat_Rubtext"/>
      <w:id w:val="-218060500"/>
      <w:lock w:val="sdtLocked"/>
      <w:text/>
    </w:sdtPr>
    <w:sdtEndPr/>
    <w:sdtContent>
      <w:p w14:paraId="5CAA20F9" w14:textId="5AC5B064" w:rsidR="00262EA3" w:rsidRDefault="00E26A2B" w:rsidP="00283E0F">
        <w:pPr>
          <w:pStyle w:val="FSHRub2"/>
        </w:pPr>
        <w:r>
          <w:t>Uppföljning av misstaget med skatten för årskull 1957</w:t>
        </w:r>
      </w:p>
    </w:sdtContent>
  </w:sdt>
  <w:sdt>
    <w:sdtPr>
      <w:alias w:val="CC_Boilerplate_3"/>
      <w:tag w:val="CC_Boilerplate_3"/>
      <w:id w:val="1606463544"/>
      <w:lock w:val="sdtContentLocked"/>
      <w15:appearance w15:val="hidden"/>
      <w:text w:multiLine="1"/>
    </w:sdtPr>
    <w:sdtEndPr/>
    <w:sdtContent>
      <w:p w14:paraId="05BFD7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D8"/>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82F"/>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B4D"/>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4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41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B5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8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47E"/>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2B"/>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C4E"/>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1FC029"/>
  <w15:chartTrackingRefBased/>
  <w15:docId w15:val="{6A55E9E9-82F8-47C2-8E1A-8EE97C13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F6E05EADFB43C085B779E5FB096492"/>
        <w:category>
          <w:name w:val="Allmänt"/>
          <w:gallery w:val="placeholder"/>
        </w:category>
        <w:types>
          <w:type w:val="bbPlcHdr"/>
        </w:types>
        <w:behaviors>
          <w:behavior w:val="content"/>
        </w:behaviors>
        <w:guid w:val="{25FFF018-4F2F-460A-A01F-626F172BDD92}"/>
      </w:docPartPr>
      <w:docPartBody>
        <w:p w:rsidR="00154401" w:rsidRDefault="00CC760B">
          <w:pPr>
            <w:pStyle w:val="53F6E05EADFB43C085B779E5FB096492"/>
          </w:pPr>
          <w:r w:rsidRPr="005A0A93">
            <w:rPr>
              <w:rStyle w:val="Platshllartext"/>
            </w:rPr>
            <w:t>Förslag till riksdagsbeslut</w:t>
          </w:r>
        </w:p>
      </w:docPartBody>
    </w:docPart>
    <w:docPart>
      <w:docPartPr>
        <w:name w:val="50F66D7B734D48CFBC9ED5A9D83E9DB8"/>
        <w:category>
          <w:name w:val="Allmänt"/>
          <w:gallery w:val="placeholder"/>
        </w:category>
        <w:types>
          <w:type w:val="bbPlcHdr"/>
        </w:types>
        <w:behaviors>
          <w:behavior w:val="content"/>
        </w:behaviors>
        <w:guid w:val="{4097D31B-DC7B-461D-83C1-74CB3891B272}"/>
      </w:docPartPr>
      <w:docPartBody>
        <w:p w:rsidR="00154401" w:rsidRDefault="00CC760B">
          <w:pPr>
            <w:pStyle w:val="50F66D7B734D48CFBC9ED5A9D83E9DB8"/>
          </w:pPr>
          <w:r w:rsidRPr="005A0A93">
            <w:rPr>
              <w:rStyle w:val="Platshllartext"/>
            </w:rPr>
            <w:t>Motivering</w:t>
          </w:r>
        </w:p>
      </w:docPartBody>
    </w:docPart>
    <w:docPart>
      <w:docPartPr>
        <w:name w:val="98C0B30014AA4D14B79352E8A2A0474A"/>
        <w:category>
          <w:name w:val="Allmänt"/>
          <w:gallery w:val="placeholder"/>
        </w:category>
        <w:types>
          <w:type w:val="bbPlcHdr"/>
        </w:types>
        <w:behaviors>
          <w:behavior w:val="content"/>
        </w:behaviors>
        <w:guid w:val="{3DCD59AC-20AE-44C5-AAA4-29AEB9734204}"/>
      </w:docPartPr>
      <w:docPartBody>
        <w:p w:rsidR="00E64F57" w:rsidRDefault="00E64F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154401"/>
    <w:rsid w:val="00CC760B"/>
    <w:rsid w:val="00E64F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F6E05EADFB43C085B779E5FB096492">
    <w:name w:val="53F6E05EADFB43C085B779E5FB096492"/>
  </w:style>
  <w:style w:type="paragraph" w:customStyle="1" w:styleId="50F66D7B734D48CFBC9ED5A9D83E9DB8">
    <w:name w:val="50F66D7B734D48CFBC9ED5A9D83E9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219E2-B6A0-42DE-8688-12175277414F}"/>
</file>

<file path=customXml/itemProps2.xml><?xml version="1.0" encoding="utf-8"?>
<ds:datastoreItem xmlns:ds="http://schemas.openxmlformats.org/officeDocument/2006/customXml" ds:itemID="{B8D0CDAF-7B24-453D-99A6-947567F125A0}"/>
</file>

<file path=customXml/itemProps3.xml><?xml version="1.0" encoding="utf-8"?>
<ds:datastoreItem xmlns:ds="http://schemas.openxmlformats.org/officeDocument/2006/customXml" ds:itemID="{B5543F85-97EA-4A1E-AA2F-FE3C34F32353}"/>
</file>

<file path=docProps/app.xml><?xml version="1.0" encoding="utf-8"?>
<Properties xmlns="http://schemas.openxmlformats.org/officeDocument/2006/extended-properties" xmlns:vt="http://schemas.openxmlformats.org/officeDocument/2006/docPropsVTypes">
  <Template>Normal</Template>
  <TotalTime>44</TotalTime>
  <Pages>2</Pages>
  <Words>344</Words>
  <Characters>1906</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Uppföljning av skattemisstaget för årskull 1957</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