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3A37" w:rsidRDefault="0081127A" w14:paraId="2EDF50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6DD0264E2044B0961145291F272D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81d15e-9bb8-4aff-b395-bee56b6e1600"/>
        <w:id w:val="288098004"/>
        <w:lock w:val="sdtLocked"/>
      </w:sdtPr>
      <w:sdtEndPr/>
      <w:sdtContent>
        <w:p w:rsidR="0061557C" w:rsidRDefault="0073236E" w14:paraId="40F16A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en stärkt statlig närvaro i Dalarna, bl.a. genom fler offentliga arbetstillfällen och en långsiktigt tryggad service via statliga servicekontor,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67E2FC94634B2AA562BCBAD427EF17"/>
        </w:placeholder>
        <w:text/>
      </w:sdtPr>
      <w:sdtEndPr/>
      <w:sdtContent>
        <w:p w:rsidRPr="009B062B" w:rsidR="006D79C9" w:rsidP="00333E95" w:rsidRDefault="006D79C9" w14:paraId="430B66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C45B3" w:rsidP="0073236E" w:rsidRDefault="00CC45B3" w14:paraId="52EFD31A" w14:textId="63265668">
      <w:pPr>
        <w:pStyle w:val="Normalutanindragellerluft"/>
      </w:pPr>
      <w:r>
        <w:t>En grundläggande del av välfärden och samhällskontraktet är att statens service ska finnas nära människor i hela landet. Staten har ett särskilt ansvar för att garantera en jämlik tillgång till service, myndighetskontakter och offentliga arbetstillfällen.</w:t>
      </w:r>
    </w:p>
    <w:p w:rsidR="00CC45B3" w:rsidP="00CC45B3" w:rsidRDefault="00CC45B3" w14:paraId="69B45813" w14:textId="2DB08E28">
      <w:r>
        <w:t>I Dalarna har utvecklingen under senare år gått i motsatt riktning. Servicekontoret i Ludvika har lagts ned helt, medan kontoren i Avesta och Mora har fått se kraftiga neddragningar i sitt utbud. Detta innebär att invånare och företag i södra, mellersta och norra Dalarna tvingas resa långt för att få tillgång till grundläggande statlig service. Det är en utveckling som försvårar vardagen för privatpersoner, föreningar och företagare – och som samtidigt minskar statens legitimitet i delar av landet.</w:t>
      </w:r>
    </w:p>
    <w:p w:rsidR="00CC45B3" w:rsidP="00CC45B3" w:rsidRDefault="00CC45B3" w14:paraId="1B649E8D" w14:textId="3A89BC7E">
      <w:r>
        <w:t>Digitalisering är en viktig möjlighet för framtiden men kan inte ersätta behovet av fysisk närvaro. Alla medborgare har inte samma digitala förutsättningar, och i många fall krävs personliga möten. Särskilt viktigt är detta för äldre, för personer med funktionsnedsättning och för människor som nyligen kommit till Sverige.</w:t>
      </w:r>
    </w:p>
    <w:p w:rsidR="00CC45B3" w:rsidP="00CC45B3" w:rsidRDefault="00CC45B3" w14:paraId="008BCFC6" w14:textId="7CC4CB80">
      <w:r>
        <w:t>För Dalarna, med sin stora geografi, många pendlingskommuner och omfattande industri- och besöksnäring, är det avgörande att staten inte drar sig undan. En minskad statlig närvaro riskerar att underminera både regional utveckling och tillgången till likvärdig service.</w:t>
      </w:r>
    </w:p>
    <w:p w:rsidR="00CC45B3" w:rsidP="00CC45B3" w:rsidRDefault="00CC45B3" w14:paraId="595EBB06" w14:textId="3158653B">
      <w:r>
        <w:t>Det är därför nödvändigt att staten tar ett större ansvar och stärker sin närvaro i Dalarna – genom att:</w:t>
      </w:r>
    </w:p>
    <w:p w:rsidR="00CC45B3" w:rsidP="0081127A" w:rsidRDefault="00CC45B3" w14:paraId="1B5964D1" w14:textId="5110EFC9">
      <w:pPr>
        <w:pStyle w:val="ListaLinje"/>
      </w:pPr>
      <w:r>
        <w:t>säkerställa långsiktigt hållbara servicekontor i Avesta, Mora och Ludvika</w:t>
      </w:r>
    </w:p>
    <w:p w:rsidR="00CC45B3" w:rsidP="0081127A" w:rsidRDefault="00CC45B3" w14:paraId="1703D448" w14:textId="11CBCCD6">
      <w:pPr>
        <w:pStyle w:val="ListaLinje"/>
      </w:pPr>
      <w:r>
        <w:lastRenderedPageBreak/>
        <w:t>flytta fler statliga arbetstillfällen till länet</w:t>
      </w:r>
    </w:p>
    <w:p w:rsidR="00CC45B3" w:rsidP="0081127A" w:rsidRDefault="00CC45B3" w14:paraId="62A9060C" w14:textId="4DA9FD99">
      <w:pPr>
        <w:pStyle w:val="ListaLinje"/>
      </w:pPr>
      <w:r>
        <w:t>värna det grundläggande samhällskontraktet som innebär att staten ska vara närvarande i hela landet.</w:t>
      </w:r>
    </w:p>
    <w:p w:rsidR="007B3A37" w:rsidP="0073236E" w:rsidRDefault="00CC45B3" w14:paraId="25E09400" w14:textId="77777777">
      <w:pPr>
        <w:pStyle w:val="Normalutanindragellerluft"/>
      </w:pPr>
      <w:r>
        <w:t>På så sätt kan Dalarna ges bättre förutsättningar för tillväxt, tillit och sammanhållning.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A0BC1BF9B441C69A5840AF6BD4EFAD"/>
        </w:placeholder>
      </w:sdtPr>
      <w:sdtEndPr/>
      <w:sdtContent>
        <w:p w:rsidR="007B3A37" w:rsidP="007B3A37" w:rsidRDefault="007B3A37" w14:paraId="609B7F50" w14:textId="1CEC074B"/>
        <w:p w:rsidR="007B3A37" w:rsidP="007B3A37" w:rsidRDefault="0081127A" w14:paraId="551676F6" w14:textId="71F32D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557C" w14:paraId="756C6871" w14:textId="77777777">
        <w:trPr>
          <w:cantSplit/>
        </w:trPr>
        <w:tc>
          <w:tcPr>
            <w:tcW w:w="50" w:type="pct"/>
            <w:vAlign w:val="bottom"/>
          </w:tcPr>
          <w:p w:rsidR="0061557C" w:rsidRDefault="0073236E" w14:paraId="25DAA9F0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61557C" w:rsidRDefault="0061557C" w14:paraId="50B61C66" w14:textId="77777777">
            <w:pPr>
              <w:pStyle w:val="Underskrifter"/>
              <w:spacing w:after="0"/>
            </w:pPr>
          </w:p>
        </w:tc>
      </w:tr>
      <w:tr w:rsidR="0061557C" w14:paraId="66566316" w14:textId="77777777">
        <w:trPr>
          <w:cantSplit/>
        </w:trPr>
        <w:tc>
          <w:tcPr>
            <w:tcW w:w="50" w:type="pct"/>
            <w:vAlign w:val="bottom"/>
          </w:tcPr>
          <w:p w:rsidR="0061557C" w:rsidRDefault="0073236E" w14:paraId="5AEFACC3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61557C" w:rsidRDefault="0073236E" w14:paraId="37C39C7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2913CCA7" w14:textId="59DEA0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60D1" w14:textId="77777777" w:rsidR="0042297C" w:rsidRDefault="0042297C" w:rsidP="000C1CAD">
      <w:pPr>
        <w:spacing w:line="240" w:lineRule="auto"/>
      </w:pPr>
      <w:r>
        <w:separator/>
      </w:r>
    </w:p>
  </w:endnote>
  <w:endnote w:type="continuationSeparator" w:id="0">
    <w:p w14:paraId="44E929AB" w14:textId="77777777" w:rsidR="0042297C" w:rsidRDefault="004229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97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90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8F6" w14:textId="47FE77EE" w:rsidR="00262EA3" w:rsidRPr="007B3A37" w:rsidRDefault="00262EA3" w:rsidP="007B3A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F831" w14:textId="77777777" w:rsidR="0042297C" w:rsidRDefault="0042297C" w:rsidP="000C1CAD">
      <w:pPr>
        <w:spacing w:line="240" w:lineRule="auto"/>
      </w:pPr>
      <w:r>
        <w:separator/>
      </w:r>
    </w:p>
  </w:footnote>
  <w:footnote w:type="continuationSeparator" w:id="0">
    <w:p w14:paraId="186085AB" w14:textId="77777777" w:rsidR="0042297C" w:rsidRDefault="004229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BB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C7AF2" wp14:editId="425587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5D2DA" w14:textId="62B9FE5B" w:rsidR="00262EA3" w:rsidRDefault="008112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2E8BAEC822457FB000E3BF3593DF18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FC9297DA56466EA7F19137F970F075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8C7A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05D2DA" w14:textId="62B9FE5B" w:rsidR="00262EA3" w:rsidRDefault="008112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2E8BAEC822457FB000E3BF3593DF18"/>
                        </w:placeholder>
                        <w:text/>
                      </w:sdtPr>
                      <w:sdtEndPr/>
                      <w:sdtContent>
                        <w:r w:rsidR="00CC45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FC9297DA56466EA7F19137F970F075"/>
                        </w:placeholder>
                        <w:text/>
                      </w:sdtPr>
                      <w:sdtEndPr/>
                      <w:sdtContent>
                        <w:r w:rsidR="00CC45B3">
                          <w:t>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D93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EA2F" w14:textId="77777777" w:rsidR="00262EA3" w:rsidRDefault="00262EA3" w:rsidP="008563AC">
    <w:pPr>
      <w:jc w:val="right"/>
    </w:pPr>
  </w:p>
  <w:p w14:paraId="3B5FEF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C72B" w14:textId="77777777" w:rsidR="00262EA3" w:rsidRDefault="008112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3F27A8" wp14:editId="1FE151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306F7F" w14:textId="3E25A548" w:rsidR="00262EA3" w:rsidRDefault="008112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3A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45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45B3">
          <w:t>522</w:t>
        </w:r>
      </w:sdtContent>
    </w:sdt>
  </w:p>
  <w:p w14:paraId="343241CA" w14:textId="77777777" w:rsidR="00262EA3" w:rsidRPr="008227B3" w:rsidRDefault="008112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12B662" w14:textId="29E5A7F9" w:rsidR="00262EA3" w:rsidRPr="008227B3" w:rsidRDefault="008112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A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A37">
          <w:t>:604</w:t>
        </w:r>
      </w:sdtContent>
    </w:sdt>
  </w:p>
  <w:p w14:paraId="73EB7277" w14:textId="7DE4C74E" w:rsidR="00262EA3" w:rsidRDefault="008112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2E8BAEC822457FB000E3BF3593DF18"/>
        </w:placeholder>
        <w15:appearance w15:val="hidden"/>
        <w:text/>
      </w:sdtPr>
      <w:sdtEndPr/>
      <w:sdtContent>
        <w:r w:rsidR="007B3A37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FC9297DA56466EA7F19137F970F075"/>
      </w:placeholder>
      <w:text/>
    </w:sdtPr>
    <w:sdtEndPr/>
    <w:sdtContent>
      <w:p w14:paraId="2A932728" w14:textId="606AC2CF" w:rsidR="00262EA3" w:rsidRDefault="00CC45B3" w:rsidP="00283E0F">
        <w:pPr>
          <w:pStyle w:val="FSHRub2"/>
        </w:pPr>
        <w:r>
          <w:t>Stärkt statlig närvaro och service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5200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F3C2DB0E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0411"/>
    <w:multiLevelType w:val="hybridMultilevel"/>
    <w:tmpl w:val="6C4655FA"/>
    <w:lvl w:ilvl="0" w:tplc="9D7AD4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45B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97C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57C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6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A37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27A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B3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7B4C9"/>
  <w15:chartTrackingRefBased/>
  <w15:docId w15:val="{78A6196D-5469-459A-A7A0-2BB510D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DD0264E2044B0961145291F272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74E7-FECA-49BB-B4A7-BE7CBC0B2316}"/>
      </w:docPartPr>
      <w:docPartBody>
        <w:p w:rsidR="00254236" w:rsidRDefault="00801B8C">
          <w:pPr>
            <w:pStyle w:val="336DD0264E2044B0961145291F272D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67E2FC94634B2AA562BCBAD427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DC735-6938-4B48-8660-E534E0356D7F}"/>
      </w:docPartPr>
      <w:docPartBody>
        <w:p w:rsidR="00254236" w:rsidRDefault="00801B8C">
          <w:pPr>
            <w:pStyle w:val="FC67E2FC94634B2AA562BCBAD427EF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2E8BAEC822457FB000E3BF3593D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29CE2-F84A-4FEE-AC9D-BD3920F9AAFF}"/>
      </w:docPartPr>
      <w:docPartBody>
        <w:p w:rsidR="00254236" w:rsidRDefault="00801B8C">
          <w:pPr>
            <w:pStyle w:val="D82E8BAEC822457FB000E3BF3593DF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C9297DA56466EA7F19137F970F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06019-3A02-4FB4-86E1-682E99073005}"/>
      </w:docPartPr>
      <w:docPartBody>
        <w:p w:rsidR="00254236" w:rsidRDefault="00801B8C">
          <w:pPr>
            <w:pStyle w:val="FBFC9297DA56466EA7F19137F970F075"/>
          </w:pPr>
          <w:r>
            <w:t xml:space="preserve"> </w:t>
          </w:r>
        </w:p>
      </w:docPartBody>
    </w:docPart>
    <w:docPart>
      <w:docPartPr>
        <w:name w:val="CCA0BC1BF9B441C69A5840AF6BD4E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7C282-4F88-4A2C-A1E4-7461EE51FF3F}"/>
      </w:docPartPr>
      <w:docPartBody>
        <w:p w:rsidR="00F121F1" w:rsidRDefault="00F74F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C"/>
    <w:rsid w:val="00254236"/>
    <w:rsid w:val="00801B8C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6DD0264E2044B0961145291F272D66">
    <w:name w:val="336DD0264E2044B0961145291F272D66"/>
  </w:style>
  <w:style w:type="paragraph" w:customStyle="1" w:styleId="FC67E2FC94634B2AA562BCBAD427EF17">
    <w:name w:val="FC67E2FC94634B2AA562BCBAD427EF17"/>
  </w:style>
  <w:style w:type="paragraph" w:customStyle="1" w:styleId="D82E8BAEC822457FB000E3BF3593DF18">
    <w:name w:val="D82E8BAEC822457FB000E3BF3593DF18"/>
  </w:style>
  <w:style w:type="paragraph" w:customStyle="1" w:styleId="FBFC9297DA56466EA7F19137F970F075">
    <w:name w:val="FBFC9297DA56466EA7F19137F970F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33F1C-97FD-453E-B04A-6A12AB1399A0}"/>
</file>

<file path=customXml/itemProps2.xml><?xml version="1.0" encoding="utf-8"?>
<ds:datastoreItem xmlns:ds="http://schemas.openxmlformats.org/officeDocument/2006/customXml" ds:itemID="{2BF4093C-DF02-42C7-82A5-5C0EA5055012}"/>
</file>

<file path=customXml/itemProps3.xml><?xml version="1.0" encoding="utf-8"?>
<ds:datastoreItem xmlns:ds="http://schemas.openxmlformats.org/officeDocument/2006/customXml" ds:itemID="{3F6DD7E9-A1E0-4567-967F-4A010DC49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1842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