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0FD" w:rsidRPr="00DE2B5C" w:rsidRDefault="002730FD">
      <w:pPr>
        <w:pStyle w:val="Frslagsrubrik"/>
        <w:shd w:val="clear" w:color="000000" w:fill="auto"/>
      </w:pPr>
      <w:r w:rsidRPr="00DE2B5C">
        <w:t>Förslag till riksdagsbeslut</w:t>
      </w:r>
    </w:p>
    <w:p w:rsidR="002730FD" w:rsidRPr="00DE2B5C" w:rsidRDefault="002730FD">
      <w:pPr>
        <w:pStyle w:val="Hemstlatt"/>
        <w:shd w:val="clear" w:color="000000" w:fill="auto"/>
        <w:ind w:left="0"/>
      </w:pPr>
      <w:r w:rsidRPr="00DE2B5C">
        <w:t>Riksdagen tillkännager för regeringen som sin mening vad som anförs i motionen om kunskaper i teckenspråk hos personalen i för- och grundskola.</w:t>
      </w:r>
    </w:p>
    <w:p w:rsidR="002730FD" w:rsidRPr="00DE2B5C" w:rsidRDefault="002730FD">
      <w:pPr>
        <w:pStyle w:val="Rubrik1"/>
        <w:shd w:val="clear" w:color="000000" w:fill="auto"/>
      </w:pPr>
      <w:r w:rsidRPr="00DE2B5C">
        <w:t>Motivering</w:t>
      </w:r>
    </w:p>
    <w:p w:rsidR="002730FD" w:rsidRPr="00DE2B5C" w:rsidRDefault="002730FD">
      <w:pPr>
        <w:shd w:val="clear" w:color="000000" w:fill="auto"/>
      </w:pPr>
      <w:r w:rsidRPr="00DE2B5C">
        <w:t>I hela landet finns det familjer med föräldrar som är döva eller hörselskadade och som har hörande barn. För dessa föräldrar är en vardaglig kontakt med personalen på barnets skola eller förskola mycket begränsad om inte person</w:t>
      </w:r>
      <w:r w:rsidRPr="00DE2B5C">
        <w:t>a</w:t>
      </w:r>
      <w:r w:rsidRPr="00DE2B5C">
        <w:t>len kan teckenspråk. Kontakten begränsas kanske till föräldramöten eller utvecklingssamtal eftersom det då finns möjlighet att beställa en tecke</w:t>
      </w:r>
      <w:r w:rsidRPr="00DE2B5C">
        <w:t>n</w:t>
      </w:r>
      <w:r w:rsidRPr="00DE2B5C">
        <w:t>språkstolk.</w:t>
      </w:r>
    </w:p>
    <w:p w:rsidR="002730FD" w:rsidRPr="00DE2B5C" w:rsidRDefault="002730FD">
      <w:pPr>
        <w:pStyle w:val="Normaltindrag"/>
        <w:shd w:val="clear" w:color="000000" w:fill="auto"/>
      </w:pPr>
      <w:r w:rsidRPr="00DE2B5C">
        <w:t>Det är inte tillfredsställande att icke hörande föräldrar inte ska kunna ta a</w:t>
      </w:r>
      <w:r w:rsidRPr="00DE2B5C">
        <w:t>k</w:t>
      </w:r>
      <w:r w:rsidRPr="00DE2B5C">
        <w:t>tiv del i sitt barns vardag på skolan eller förskolan. En kontakt med skola eller förskola är nödvändig för varje förälder. Det är oftast mycket som behöver dryftas när man lämnar eller hämtar sitt barn på förskolan eller i skolan.</w:t>
      </w:r>
    </w:p>
    <w:p w:rsidR="002730FD" w:rsidRPr="00DE2B5C" w:rsidRDefault="002730FD">
      <w:pPr>
        <w:pStyle w:val="Normaltindrag"/>
        <w:shd w:val="clear" w:color="000000" w:fill="auto"/>
      </w:pPr>
      <w:r w:rsidRPr="00DE2B5C">
        <w:t>Idag erbjuds teckenspråksutbildningen endast vid Stockholms universitet. För att förenkla kontakten med skolan och förskolan för dessa familjer beh</w:t>
      </w:r>
      <w:r w:rsidRPr="00DE2B5C">
        <w:t>ö</w:t>
      </w:r>
      <w:r w:rsidRPr="00DE2B5C">
        <w:t>ver fler i personalen på förskolan och i grundskolan över hela landet kunna teckenspråk. Vi anser att möjligheten för förskollärar- och lärarstuderande att läsa teckenspråk som tillval i studierna bör stärkas så att alla i dessa studera</w:t>
      </w:r>
      <w:r w:rsidRPr="00DE2B5C">
        <w:t>n</w:t>
      </w:r>
      <w:r w:rsidRPr="00DE2B5C">
        <w:t>degrupper, oavsett lärosäte, kan ta del av en teckenspråksutbildning på rel</w:t>
      </w:r>
      <w:r w:rsidRPr="00DE2B5C">
        <w:t>e</w:t>
      </w:r>
      <w:r w:rsidRPr="00DE2B5C">
        <w:t>vant nivå. Detta kan ske i form av distansutbildning, om utbildningen ska hålla akademisk nivå, eller i form av samarbete med icke-akademiska utbil</w:t>
      </w:r>
      <w:r w:rsidRPr="00DE2B5C">
        <w:t>d</w:t>
      </w:r>
      <w:r w:rsidRPr="00DE2B5C">
        <w:t>ningsanordnare.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2B5C">
        <w:trPr>
          <w:cantSplit/>
        </w:trPr>
        <w:tc>
          <w:tcPr>
            <w:tcW w:w="3046" w:type="dxa"/>
          </w:tcPr>
          <w:p w:rsidR="002730FD" w:rsidRPr="00DE2B5C" w:rsidRDefault="002730FD">
            <w:pPr>
              <w:pStyle w:val="UnderskriftDatum"/>
              <w:shd w:val="clear" w:color="000000" w:fill="auto"/>
              <w:spacing w:before="240"/>
            </w:pPr>
            <w:r w:rsidRPr="00DE2B5C">
              <w:lastRenderedPageBreak/>
              <w:t>Stockholm den 20 september 2012</w:t>
            </w:r>
          </w:p>
        </w:tc>
        <w:tc>
          <w:tcPr>
            <w:tcW w:w="3047" w:type="dxa"/>
          </w:tcPr>
          <w:p w:rsidR="002730FD" w:rsidRPr="00DE2B5C" w:rsidRDefault="002730FD">
            <w:pPr>
              <w:pStyle w:val="Underskrifter"/>
              <w:shd w:val="clear" w:color="000000" w:fill="auto"/>
              <w:spacing w:before="240"/>
            </w:pPr>
          </w:p>
        </w:tc>
      </w:tr>
      <w:tr w:rsidR="00000000" w:rsidRPr="00DE2B5C">
        <w:trPr>
          <w:cantSplit/>
        </w:trPr>
        <w:tc>
          <w:tcPr>
            <w:tcW w:w="3046" w:type="dxa"/>
          </w:tcPr>
          <w:p w:rsidR="002730FD" w:rsidRPr="00DE2B5C" w:rsidRDefault="002730FD">
            <w:pPr>
              <w:pStyle w:val="Underskrifter"/>
              <w:shd w:val="clear" w:color="000000" w:fill="auto"/>
            </w:pPr>
            <w:r w:rsidRPr="00DE2B5C">
              <w:t>Jasenko Omanovic (S)</w:t>
            </w:r>
          </w:p>
        </w:tc>
        <w:tc>
          <w:tcPr>
            <w:tcW w:w="3046" w:type="dxa"/>
          </w:tcPr>
          <w:p w:rsidR="002730FD" w:rsidRPr="00DE2B5C" w:rsidRDefault="002730FD">
            <w:pPr>
              <w:pStyle w:val="Underskrifter"/>
              <w:shd w:val="clear" w:color="000000" w:fill="auto"/>
            </w:pPr>
            <w:r w:rsidRPr="00DE2B5C">
              <w:t>Eva Sonidsson (S)</w:t>
            </w:r>
          </w:p>
        </w:tc>
      </w:tr>
    </w:tbl>
    <w:p w:rsidR="002730FD" w:rsidRPr="00DE2B5C" w:rsidRDefault="002730FD">
      <w:pPr>
        <w:pStyle w:val="Normaltindrag"/>
        <w:shd w:val="clear" w:color="000000" w:fill="auto"/>
      </w:pPr>
    </w:p>
    <w:sectPr w:rsidR="002730FD" w:rsidRPr="00DE2B5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0FD" w:rsidRPr="00DE2B5C" w:rsidRDefault="002730FD">
      <w:r w:rsidRPr="00DE2B5C">
        <w:separator/>
      </w:r>
    </w:p>
  </w:endnote>
  <w:endnote w:type="continuationSeparator" w:id="0">
    <w:p w:rsidR="002730FD" w:rsidRPr="00DE2B5C" w:rsidRDefault="002730FD">
      <w:r w:rsidRPr="00DE2B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FD" w:rsidRPr="00DE2B5C" w:rsidRDefault="00DE2B5C">
    <w:pPr>
      <w:pStyle w:val="Sidfot"/>
    </w:pPr>
    <w:r w:rsidRPr="00DE2B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914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0FD" w:rsidRDefault="002730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30FD" w:rsidRDefault="002730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FD" w:rsidRPr="00DE2B5C" w:rsidRDefault="00DE2B5C">
    <w:pPr>
      <w:pStyle w:val="Sidfot"/>
    </w:pPr>
    <w:r w:rsidRPr="00DE2B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616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0FD" w:rsidRDefault="002730F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30FD" w:rsidRDefault="002730F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FD" w:rsidRPr="00DE2B5C" w:rsidRDefault="00DE2B5C">
    <w:pPr>
      <w:pStyle w:val="Sidfot"/>
    </w:pPr>
    <w:r w:rsidRPr="00DE2B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567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0FD" w:rsidRDefault="002730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30FD" w:rsidRDefault="002730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0FD" w:rsidRPr="00DE2B5C" w:rsidRDefault="002730FD">
      <w:r w:rsidRPr="00DE2B5C">
        <w:separator/>
      </w:r>
    </w:p>
  </w:footnote>
  <w:footnote w:type="continuationSeparator" w:id="0">
    <w:p w:rsidR="002730FD" w:rsidRPr="00DE2B5C" w:rsidRDefault="002730FD">
      <w:r w:rsidRPr="00DE2B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FD" w:rsidRPr="00DE2B5C" w:rsidRDefault="00DE2B5C">
    <w:pPr>
      <w:pStyle w:val="Sidhuvud"/>
    </w:pPr>
    <w:r w:rsidRPr="00DE2B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77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0FD" w:rsidRDefault="002730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30FD" w:rsidRDefault="002730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FD" w:rsidRPr="00DE2B5C" w:rsidRDefault="00DE2B5C">
    <w:pPr>
      <w:pStyle w:val="Sidhuvud"/>
    </w:pPr>
    <w:r w:rsidRPr="00DE2B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7502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0FD" w:rsidRDefault="002730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30FD" w:rsidRDefault="002730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FD" w:rsidRPr="00DE2B5C" w:rsidRDefault="002730FD">
    <w:pPr>
      <w:pStyle w:val="FSHNormal"/>
      <w:tabs>
        <w:tab w:val="right" w:pos="5840"/>
      </w:tabs>
    </w:pPr>
    <w:r w:rsidRPr="00DE2B5C">
      <w:br/>
    </w:r>
    <w:r w:rsidRPr="00DE2B5C">
      <w:fldChar w:fldCharType="begin" w:fldLock="1"/>
    </w:r>
    <w:r w:rsidRPr="00DE2B5C">
      <w:instrText xml:space="preserve"> DOCPROPERTY</w:instrText>
    </w:r>
    <w:r w:rsidRPr="00DE2B5C">
      <w:rPr>
        <w:sz w:val="18"/>
      </w:rPr>
      <w:instrText xml:space="preserve"> "YearUser" *\charformat </w:instrText>
    </w:r>
    <w:r w:rsidRPr="00DE2B5C">
      <w:fldChar w:fldCharType="separate"/>
    </w:r>
    <w:r w:rsidRPr="00DE2B5C">
      <w:t>2012/13</w:t>
    </w:r>
    <w:r w:rsidRPr="00DE2B5C">
      <w:fldChar w:fldCharType="end"/>
    </w:r>
    <w:r w:rsidRPr="00DE2B5C">
      <w:t xml:space="preserve"> </w:t>
    </w:r>
    <w:r w:rsidRPr="00DE2B5C">
      <w:tab/>
      <w:t xml:space="preserve">mnr: </w:t>
    </w:r>
    <w:r w:rsidRPr="00DE2B5C">
      <w:fldChar w:fldCharType="begin" w:fldLock="1"/>
    </w:r>
    <w:r w:rsidRPr="00DE2B5C">
      <w:instrText xml:space="preserve"> DOCPROPERTY</w:instrText>
    </w:r>
    <w:r w:rsidRPr="00DE2B5C">
      <w:rPr>
        <w:sz w:val="18"/>
      </w:rPr>
      <w:instrText xml:space="preserve"> "Motionsnummer" *\charformat </w:instrText>
    </w:r>
    <w:r w:rsidRPr="00DE2B5C">
      <w:fldChar w:fldCharType="separate"/>
    </w:r>
    <w:r w:rsidRPr="00DE2B5C">
      <w:t>Ub275</w:t>
    </w:r>
    <w:r w:rsidRPr="00DE2B5C">
      <w:fldChar w:fldCharType="end"/>
    </w:r>
    <w:r w:rsidRPr="00DE2B5C">
      <w:br/>
    </w:r>
    <w:r w:rsidRPr="00DE2B5C">
      <w:fldChar w:fldCharType="begin" w:fldLock="1"/>
    </w:r>
    <w:r w:rsidRPr="00DE2B5C">
      <w:instrText xml:space="preserve"> DOCPROPERTY</w:instrText>
    </w:r>
    <w:r w:rsidRPr="00DE2B5C">
      <w:rPr>
        <w:sz w:val="18"/>
      </w:rPr>
      <w:instrText xml:space="preserve"> "Samling" *\charformat </w:instrText>
    </w:r>
    <w:r w:rsidRPr="00DE2B5C">
      <w:fldChar w:fldCharType="end"/>
    </w:r>
    <w:r w:rsidRPr="00DE2B5C">
      <w:tab/>
      <w:t xml:space="preserve">pnr: </w:t>
    </w:r>
    <w:r w:rsidRPr="00DE2B5C">
      <w:fldChar w:fldCharType="begin" w:fldLock="1"/>
    </w:r>
    <w:r w:rsidRPr="00DE2B5C">
      <w:instrText xml:space="preserve"> DOCPROPERTY</w:instrText>
    </w:r>
    <w:r w:rsidRPr="00DE2B5C">
      <w:rPr>
        <w:sz w:val="18"/>
      </w:rPr>
      <w:instrText xml:space="preserve"> "Partinummer" *\charformat </w:instrText>
    </w:r>
    <w:r w:rsidRPr="00DE2B5C">
      <w:fldChar w:fldCharType="separate"/>
    </w:r>
    <w:r w:rsidRPr="00DE2B5C">
      <w:t>S3039</w:t>
    </w:r>
    <w:r w:rsidRPr="00DE2B5C">
      <w:fldChar w:fldCharType="end"/>
    </w:r>
  </w:p>
  <w:p w:rsidR="002730FD" w:rsidRPr="00DE2B5C" w:rsidRDefault="002730FD">
    <w:pPr>
      <w:pStyle w:val="FSHRub1"/>
    </w:pPr>
    <w:r w:rsidRPr="00DE2B5C">
      <w:t>Motion till riksdagen</w:t>
    </w:r>
    <w:r w:rsidRPr="00DE2B5C">
      <w:br/>
    </w:r>
    <w:r w:rsidRPr="00DE2B5C">
      <w:fldChar w:fldCharType="begin" w:fldLock="1"/>
    </w:r>
    <w:r w:rsidRPr="00DE2B5C">
      <w:instrText xml:space="preserve"> DOCPROPERTY "YearUser" *\charformat </w:instrText>
    </w:r>
    <w:r w:rsidRPr="00DE2B5C">
      <w:fldChar w:fldCharType="separate"/>
    </w:r>
    <w:r w:rsidRPr="00DE2B5C">
      <w:t>2012/13</w:t>
    </w:r>
    <w:r w:rsidRPr="00DE2B5C">
      <w:fldChar w:fldCharType="end"/>
    </w:r>
    <w:r w:rsidRPr="00DE2B5C">
      <w:t>:</w:t>
    </w:r>
    <w:r w:rsidRPr="00DE2B5C">
      <w:fldChar w:fldCharType="begin" w:fldLock="1"/>
    </w:r>
    <w:r w:rsidRPr="00DE2B5C">
      <w:instrText xml:space="preserve"> DOCPROPERTY "Motionsnummer" *\charformat </w:instrText>
    </w:r>
    <w:r w:rsidRPr="00DE2B5C">
      <w:fldChar w:fldCharType="separate"/>
    </w:r>
    <w:r w:rsidRPr="00DE2B5C">
      <w:t>Ub275</w:t>
    </w:r>
    <w:r w:rsidRPr="00DE2B5C">
      <w:fldChar w:fldCharType="end"/>
    </w:r>
  </w:p>
  <w:p w:rsidR="002730FD" w:rsidRPr="00DE2B5C" w:rsidRDefault="002730FD">
    <w:pPr>
      <w:pStyle w:val="FSHNormalS5"/>
    </w:pPr>
    <w:r w:rsidRPr="00DE2B5C">
      <w:fldChar w:fldCharType="begin" w:fldLock="1"/>
    </w:r>
    <w:r w:rsidRPr="00DE2B5C">
      <w:instrText xml:space="preserve"> DOCPROPERTY "MotionarText" *\charformat </w:instrText>
    </w:r>
    <w:r w:rsidRPr="00DE2B5C">
      <w:fldChar w:fldCharType="separate"/>
    </w:r>
    <w:r w:rsidRPr="00DE2B5C">
      <w:t>av Jasenko Omanovic och Eva Sonidsson (S)</w:t>
    </w:r>
    <w:r w:rsidRPr="00DE2B5C">
      <w:fldChar w:fldCharType="end"/>
    </w:r>
    <w:r w:rsidRPr="00DE2B5C">
      <w:br/>
    </w:r>
    <w:r w:rsidRPr="00DE2B5C">
      <w:fldChar w:fldCharType="begin" w:fldLock="1"/>
    </w:r>
    <w:r w:rsidRPr="00DE2B5C">
      <w:instrText xml:space="preserve"> DOCPROPERTY "SvarFrasKort" *\charformat </w:instrText>
    </w:r>
    <w:r w:rsidRPr="00DE2B5C">
      <w:fldChar w:fldCharType="end"/>
    </w:r>
  </w:p>
  <w:p w:rsidR="002730FD" w:rsidRPr="00DE2B5C" w:rsidRDefault="002730FD">
    <w:pPr>
      <w:pStyle w:val="FSHTitel"/>
    </w:pPr>
    <w:r w:rsidRPr="00DE2B5C">
      <w:fldChar w:fldCharType="begin" w:fldLock="1"/>
    </w:r>
    <w:r w:rsidRPr="00DE2B5C">
      <w:instrText xml:space="preserve"> DOCPROPERTY</w:instrText>
    </w:r>
    <w:r w:rsidRPr="00DE2B5C">
      <w:rPr>
        <w:sz w:val="18"/>
      </w:rPr>
      <w:instrText xml:space="preserve"> "RubrikSvar" *\charformat </w:instrText>
    </w:r>
    <w:r w:rsidRPr="00DE2B5C">
      <w:fldChar w:fldCharType="separate"/>
    </w:r>
    <w:r w:rsidRPr="00DE2B5C">
      <w:t>Kunskaper i teckenspråk hos personalen i för- och grundskola</w:t>
    </w:r>
    <w:r w:rsidRPr="00DE2B5C">
      <w:fldChar w:fldCharType="end"/>
    </w:r>
  </w:p>
  <w:p w:rsidR="002730FD" w:rsidRPr="00DE2B5C" w:rsidRDefault="002730FD">
    <w:pPr>
      <w:pStyle w:val="Normal00"/>
    </w:pPr>
  </w:p>
  <w:p w:rsidR="002730FD" w:rsidRPr="00DE2B5C" w:rsidRDefault="002730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4115410">
    <w:abstractNumId w:val="10"/>
  </w:num>
  <w:num w:numId="2" w16cid:durableId="1370565237">
    <w:abstractNumId w:val="11"/>
  </w:num>
  <w:num w:numId="3" w16cid:durableId="108859824">
    <w:abstractNumId w:val="13"/>
  </w:num>
  <w:num w:numId="4" w16cid:durableId="1009525965">
    <w:abstractNumId w:val="8"/>
  </w:num>
  <w:num w:numId="5" w16cid:durableId="117648695">
    <w:abstractNumId w:val="3"/>
  </w:num>
  <w:num w:numId="6" w16cid:durableId="1699354951">
    <w:abstractNumId w:val="2"/>
  </w:num>
  <w:num w:numId="7" w16cid:durableId="1588340563">
    <w:abstractNumId w:val="1"/>
  </w:num>
  <w:num w:numId="8" w16cid:durableId="1616326039">
    <w:abstractNumId w:val="0"/>
  </w:num>
  <w:num w:numId="9" w16cid:durableId="726999808">
    <w:abstractNumId w:val="9"/>
  </w:num>
  <w:num w:numId="10" w16cid:durableId="1740782908">
    <w:abstractNumId w:val="7"/>
  </w:num>
  <w:num w:numId="11" w16cid:durableId="1896501351">
    <w:abstractNumId w:val="6"/>
  </w:num>
  <w:num w:numId="12" w16cid:durableId="1349136511">
    <w:abstractNumId w:val="5"/>
  </w:num>
  <w:num w:numId="13" w16cid:durableId="994800304">
    <w:abstractNumId w:val="4"/>
  </w:num>
  <w:num w:numId="14" w16cid:durableId="587231831">
    <w:abstractNumId w:val="15"/>
  </w:num>
  <w:num w:numId="15" w16cid:durableId="1201358257">
    <w:abstractNumId w:val="12"/>
  </w:num>
  <w:num w:numId="16" w16cid:durableId="1663972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8A9B0722-5D95-4752-8653-C3D9C7EE09E0},{44E03F08-DA57-47DF-9088-8808DAA25060}"/>
  </w:docVars>
  <w:rsids>
    <w:rsidRoot w:val="00977091"/>
    <w:rsid w:val="002730FD"/>
    <w:rsid w:val="00977091"/>
    <w:rsid w:val="00DE2B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E21A89-8CB6-4900-9A24-584554BA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1347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S3039</vt:lpstr>
    </vt:vector>
  </TitlesOfParts>
  <Company>Riksdagen</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S3039</dc:title>
  <dc:subject>S3039</dc:subject>
  <dc:creator>Riksdagen</dc:creator>
  <cp:keywords>Riksdagen</cp:keywords>
  <dc:description>Större EAN, fria namnval (prtimotion etc), a4-funktionen, nya v-loggan, grönmarkering, basdialogen mm</dc:description>
  <cp:lastModifiedBy>Lars Brink</cp:lastModifiedBy>
  <cp:revision>2</cp:revision>
  <cp:lastPrinted>2012-11-16T14:42:00Z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Kunskaper i teckenspråk hos personalen i för- och grundskola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Kunskaper i teckenspråk hos personalen i för- och grundskola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20122013000000000083000030390069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20122013000000000083000030390069</vt:lpwstr>
  </property>
  <property fmtid="{D5CDD505-2E9C-101B-9397-08002B2CF9AE}" pid="50" name="nummer">
    <vt:lpwstr>275</vt:lpwstr>
  </property>
  <property fmtid="{D5CDD505-2E9C-101B-9397-08002B2CF9AE}" pid="51" name="utskottsbeteckning">
    <vt:lpwstr>Ub</vt:lpwstr>
  </property>
  <property fmtid="{D5CDD505-2E9C-101B-9397-08002B2CF9AE}" pid="52" name="GlobalUID">
    <vt:lpwstr>{2498A676-3666-4D82-86FD-351B3A27A383}</vt:lpwstr>
  </property>
  <property fmtid="{D5CDD505-2E9C-101B-9397-08002B2CF9AE}" pid="53" name="Överföringar">
    <vt:i4>0</vt:i4>
  </property>
  <property fmtid="{D5CDD505-2E9C-101B-9397-08002B2CF9AE}" pid="54" name="Checksum">
    <vt:lpwstr>*0021268962091*</vt:lpwstr>
  </property>
  <property fmtid="{D5CDD505-2E9C-101B-9397-08002B2CF9AE}" pid="55" name="skuggnummer">
    <vt:lpwstr>870</vt:lpwstr>
  </property>
  <property fmtid="{D5CDD505-2E9C-101B-9397-08002B2CF9AE}" pid="56" name="urixVersion">
    <vt:lpwstr>4.5.0.25</vt:lpwstr>
  </property>
  <property fmtid="{D5CDD505-2E9C-101B-9397-08002B2CF9AE}" pid="57" name="urixOrigin">
    <vt:lpwstr>121116 15:46:14.973</vt:lpwstr>
  </property>
  <property fmtid="{D5CDD505-2E9C-101B-9397-08002B2CF9AE}" pid="58" name="urixGuid">
    <vt:lpwstr>{8D7540C0-8620-4BB8-A735-BF8EA39FC1F7}</vt:lpwstr>
  </property>
</Properties>
</file>