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9BE" w:rsidRPr="00901AA8" w:rsidRDefault="003A29BE" w:rsidP="003A29BE">
      <w:pPr>
        <w:pStyle w:val="Hemstlrubrik"/>
      </w:pPr>
      <w:r w:rsidRPr="00901AA8">
        <w:t>Förslag till riksdagsbeslut</w:t>
      </w:r>
    </w:p>
    <w:p w:rsidR="0020482D" w:rsidRPr="00901AA8" w:rsidRDefault="0020482D">
      <w:pPr>
        <w:pStyle w:val="Hemstlatt"/>
        <w:ind w:left="0"/>
      </w:pPr>
      <w:r w:rsidRPr="00901AA8">
        <w:t>Riksdagen tillkännager för regeringen som sin mening vad i motionen anförs om att utbyggnaden av E 4 Enånger–Hudiksvall till fyrfilig motorväg ska påbörjas år 2007.</w:t>
      </w:r>
    </w:p>
    <w:p w:rsidR="00E84F25" w:rsidRPr="00901AA8" w:rsidRDefault="007C6092" w:rsidP="00E22893">
      <w:pPr>
        <w:pStyle w:val="Rubrik1"/>
      </w:pPr>
      <w:r w:rsidRPr="00901AA8">
        <w:t>Motivering</w:t>
      </w:r>
    </w:p>
    <w:p w:rsidR="003A29BE" w:rsidRPr="00901AA8" w:rsidRDefault="003A29BE" w:rsidP="003A29BE">
      <w:r w:rsidRPr="00901AA8">
        <w:t>En utbyggnad av E</w:t>
      </w:r>
      <w:r w:rsidR="004432A9" w:rsidRPr="00901AA8">
        <w:t> </w:t>
      </w:r>
      <w:r w:rsidRPr="00901AA8">
        <w:t>4 Enånger</w:t>
      </w:r>
      <w:r w:rsidR="004432A9" w:rsidRPr="00901AA8">
        <w:t>–</w:t>
      </w:r>
      <w:r w:rsidRPr="00901AA8">
        <w:t>Hudiksvall är viktig. E</w:t>
      </w:r>
      <w:r w:rsidR="004432A9" w:rsidRPr="00901AA8">
        <w:t> </w:t>
      </w:r>
      <w:r w:rsidRPr="00901AA8">
        <w:t>4 kan beskrivas som ryggraden i det förgrenade nätverk av vägar som täcker landet. I sin nord</w:t>
      </w:r>
      <w:r w:rsidR="004432A9" w:rsidRPr="00901AA8">
        <w:t>–</w:t>
      </w:r>
      <w:r w:rsidRPr="00901AA8">
        <w:t>sydliga riktning är den avgörande för utvecklingsmöjligheterna för stora delar av Norrland. Den är även utomordentligt viktig för Gävleborgs län, där det råder stor arbetslöshet. Såväl totalt för befolkningen som för ungdomar ligger arbetslösheten bland de högsta i riket.</w:t>
      </w:r>
    </w:p>
    <w:p w:rsidR="003A29BE" w:rsidRPr="00901AA8" w:rsidRDefault="003A29BE" w:rsidP="004432A9">
      <w:pPr>
        <w:pStyle w:val="Normaltindrag"/>
      </w:pPr>
      <w:r w:rsidRPr="00901AA8">
        <w:t>På E 4 mellan Hudiksvall och Enånger färdas mycket tung trafik. Ser man till näringslivets behov av rationella transporter är en fyrfilig motorväg viktig, inte bara för Hälsingland, utan för stora delar av Norrland. En fullt utbyggd motorväg ger också ökade möjligheter för arbetspendling inom regionen.</w:t>
      </w:r>
    </w:p>
    <w:p w:rsidR="003A29BE" w:rsidRPr="00901AA8" w:rsidRDefault="003A29BE" w:rsidP="003A29BE">
      <w:pPr>
        <w:pStyle w:val="Normaltindrag"/>
      </w:pPr>
      <w:r w:rsidRPr="00901AA8">
        <w:t>För regionens skogsindustri är det också viktigt att vägnätet och dess broar har sådan bärighet året om att det inte blir avbrott i transporterna. Skogsind</w:t>
      </w:r>
      <w:r w:rsidRPr="00901AA8">
        <w:t>u</w:t>
      </w:r>
      <w:r w:rsidRPr="00901AA8">
        <w:t>strin med sina stora och för Sverige oerhört viktiga exportföretag har framfört att vägarna tidvis är så dåliga att inga timmertransporter kan ske. På detta förlorar man enorma summor pengar.</w:t>
      </w:r>
    </w:p>
    <w:p w:rsidR="003A29BE" w:rsidRPr="00901AA8" w:rsidRDefault="003A29BE" w:rsidP="003A29BE">
      <w:pPr>
        <w:pStyle w:val="Normaltindrag"/>
      </w:pPr>
      <w:r w:rsidRPr="00901AA8">
        <w:t>Nuvarande E</w:t>
      </w:r>
      <w:r w:rsidR="004432A9" w:rsidRPr="00901AA8">
        <w:t xml:space="preserve"> </w:t>
      </w:r>
      <w:r w:rsidRPr="00901AA8">
        <w:t>4 går genom tätorterna Enånger, Njutånger och Iggesund. Detta medför nedsatt framkomlighet samt trafiksäkerhetsproblem för trafika</w:t>
      </w:r>
      <w:r w:rsidRPr="00901AA8">
        <w:t>n</w:t>
      </w:r>
      <w:r w:rsidRPr="00901AA8">
        <w:t>terna. E</w:t>
      </w:r>
      <w:r w:rsidR="004432A9" w:rsidRPr="00901AA8">
        <w:t xml:space="preserve"> </w:t>
      </w:r>
      <w:r w:rsidRPr="00901AA8">
        <w:t>4 på sträckan Enånger</w:t>
      </w:r>
      <w:r w:rsidR="004432A9" w:rsidRPr="00901AA8">
        <w:t>–</w:t>
      </w:r>
      <w:r w:rsidRPr="00901AA8">
        <w:t>Hudiksvall har en mycket hög skadekvot per år och vägkilometer. Att få en säkrare och mötesfri väg, som inte går rätt igenom Iggesund och Njutånger, är viktig</w:t>
      </w:r>
      <w:r w:rsidR="004432A9" w:rsidRPr="00901AA8">
        <w:t>t</w:t>
      </w:r>
      <w:r w:rsidRPr="00901AA8">
        <w:t xml:space="preserve"> för trafiksäkerheten. Flera allvar</w:t>
      </w:r>
      <w:r w:rsidRPr="00901AA8">
        <w:lastRenderedPageBreak/>
        <w:t>l</w:t>
      </w:r>
      <w:r w:rsidRPr="00901AA8">
        <w:t>i</w:t>
      </w:r>
      <w:r w:rsidRPr="00901AA8">
        <w:t>ga trafikolyckor har inträffat på denna vägsträcka. Många av dessa olyckor hade kunnat undvikas om vägen varit utbyggd.</w:t>
      </w:r>
    </w:p>
    <w:p w:rsidR="003A29BE" w:rsidRPr="00901AA8" w:rsidRDefault="003A29BE" w:rsidP="004432A9">
      <w:pPr>
        <w:pStyle w:val="Normaltindrag"/>
      </w:pPr>
      <w:r w:rsidRPr="00901AA8">
        <w:t>På sträckorna mellan tätorterna har vägen en mycket låg plan- och profi</w:t>
      </w:r>
      <w:r w:rsidRPr="00901AA8">
        <w:t>l</w:t>
      </w:r>
      <w:r w:rsidRPr="00901AA8">
        <w:t>standard, vilket ger långa sträckor med mycket begränsad sikt och därmed ett fåtal omkörningsmöjligheter. Eftersom vägen trafikeras av många tunga fo</w:t>
      </w:r>
      <w:r w:rsidRPr="00901AA8">
        <w:t>r</w:t>
      </w:r>
      <w:r w:rsidRPr="00901AA8">
        <w:t>don uppstår ofta långa köer. Vägtrafiken med dess stora inslag av tung trafik medför säkerhets- och miljöproblem för de boende. Många fastigheter har bullernivåer över 65 dBA. Vägen innebär också en kraftig barriär i tätorterna. Ett annat problem är att det saknas alternativa vägar för E</w:t>
      </w:r>
      <w:r w:rsidR="004432A9" w:rsidRPr="00901AA8">
        <w:t xml:space="preserve"> </w:t>
      </w:r>
      <w:r w:rsidRPr="00901AA8">
        <w:t>4-trafikanterna. Om E</w:t>
      </w:r>
      <w:r w:rsidR="004432A9" w:rsidRPr="00901AA8">
        <w:t xml:space="preserve"> </w:t>
      </w:r>
      <w:r w:rsidRPr="00901AA8">
        <w:t>4 skulle spärras av på grund av en olycka tvingas trafikanterna till mycket långa omvägar. Faktum är att sträckan Enånger</w:t>
      </w:r>
      <w:r w:rsidR="004432A9" w:rsidRPr="00901AA8">
        <w:t>–</w:t>
      </w:r>
      <w:r w:rsidRPr="00901AA8">
        <w:t>Hudiksvall är Norrlandsku</w:t>
      </w:r>
      <w:r w:rsidRPr="00901AA8">
        <w:t>s</w:t>
      </w:r>
      <w:r w:rsidRPr="00901AA8">
        <w:t>tens värsta flaskhals med stora problem för Norrlandstrafiken.</w:t>
      </w:r>
    </w:p>
    <w:p w:rsidR="003A29BE" w:rsidRPr="00901AA8" w:rsidRDefault="003A29BE" w:rsidP="003A29BE">
      <w:pPr>
        <w:pStyle w:val="Normaltindrag"/>
      </w:pPr>
      <w:r w:rsidRPr="00901AA8">
        <w:t>Några konkreta viktiga skäl till varför det är så viktigt att utbyggnaden av E</w:t>
      </w:r>
      <w:r w:rsidR="004432A9" w:rsidRPr="00901AA8">
        <w:t xml:space="preserve"> </w:t>
      </w:r>
      <w:r w:rsidRPr="00901AA8">
        <w:t>4 Enånger</w:t>
      </w:r>
      <w:r w:rsidR="004432A9" w:rsidRPr="00901AA8">
        <w:t>–</w:t>
      </w:r>
      <w:r w:rsidRPr="00901AA8">
        <w:t>Hudiksvall påbörjas 2007:</w:t>
      </w:r>
    </w:p>
    <w:p w:rsidR="003A29BE" w:rsidRPr="00901AA8" w:rsidRDefault="003A29BE" w:rsidP="004432A9">
      <w:pPr>
        <w:pStyle w:val="PunktlistaBomb"/>
        <w:tabs>
          <w:tab w:val="clear" w:pos="360"/>
        </w:tabs>
      </w:pPr>
      <w:r w:rsidRPr="00901AA8">
        <w:t>Näringslivets behov av rationella transporter, inte bara</w:t>
      </w:r>
      <w:r w:rsidR="004432A9" w:rsidRPr="00901AA8">
        <w:t xml:space="preserve"> i Hälsingland</w:t>
      </w:r>
      <w:r w:rsidRPr="00901AA8">
        <w:t xml:space="preserve"> utan i stora delar av Norrland.</w:t>
      </w:r>
    </w:p>
    <w:p w:rsidR="003A29BE" w:rsidRPr="00901AA8" w:rsidRDefault="003A29BE" w:rsidP="004432A9">
      <w:pPr>
        <w:pStyle w:val="PunktlistaBomb"/>
        <w:tabs>
          <w:tab w:val="clear" w:pos="360"/>
        </w:tabs>
        <w:spacing w:before="0"/>
      </w:pPr>
      <w:r w:rsidRPr="00901AA8">
        <w:t>Ökade möjligheter för pendling till och från arbete inom regionen.</w:t>
      </w:r>
    </w:p>
    <w:p w:rsidR="003A29BE" w:rsidRPr="00901AA8" w:rsidRDefault="003A29BE" w:rsidP="004432A9">
      <w:pPr>
        <w:pStyle w:val="PunktlistaBomb"/>
        <w:tabs>
          <w:tab w:val="clear" w:pos="360"/>
        </w:tabs>
        <w:spacing w:before="0"/>
      </w:pPr>
      <w:r w:rsidRPr="00901AA8">
        <w:t>E</w:t>
      </w:r>
      <w:r w:rsidR="004432A9" w:rsidRPr="00901AA8">
        <w:t xml:space="preserve"> </w:t>
      </w:r>
      <w:r w:rsidRPr="00901AA8">
        <w:t>4:ans utbyggnad ger ökade möjligheter att få tillväxt i regionen, vilket också skapar fler arbetstillfällen.</w:t>
      </w:r>
    </w:p>
    <w:p w:rsidR="003A29BE" w:rsidRPr="00901AA8" w:rsidRDefault="003A29BE" w:rsidP="004432A9">
      <w:pPr>
        <w:pStyle w:val="PunktlistaBomb"/>
        <w:tabs>
          <w:tab w:val="clear" w:pos="360"/>
        </w:tabs>
        <w:spacing w:before="0"/>
      </w:pPr>
      <w:r w:rsidRPr="00901AA8">
        <w:t>Bättre miljö för människor som bor och färdas längs den aktuella sträckan.</w:t>
      </w:r>
    </w:p>
    <w:p w:rsidR="003A29BE" w:rsidRPr="00901AA8" w:rsidRDefault="003A29BE" w:rsidP="004432A9">
      <w:pPr>
        <w:pStyle w:val="PunktlistaBomb"/>
        <w:tabs>
          <w:tab w:val="clear" w:pos="360"/>
        </w:tabs>
        <w:spacing w:before="0"/>
      </w:pPr>
      <w:r w:rsidRPr="00901AA8">
        <w:t>Förbättrad trafiksäkerhet med minskad risk för olyckor och dödsfall.</w:t>
      </w:r>
    </w:p>
    <w:p w:rsidR="003A29BE" w:rsidRPr="00901AA8" w:rsidRDefault="003A29BE" w:rsidP="004432A9">
      <w:r w:rsidRPr="00901AA8">
        <w:t>För att skapa en större tilltro till framtiden i Hälsingland och övriga Norrland bör utbyggnaden av E</w:t>
      </w:r>
      <w:r w:rsidR="004432A9" w:rsidRPr="00901AA8">
        <w:t xml:space="preserve"> </w:t>
      </w:r>
      <w:r w:rsidRPr="00901AA8">
        <w:t>4 Enånger</w:t>
      </w:r>
      <w:r w:rsidR="004432A9" w:rsidRPr="00901AA8">
        <w:t>–</w:t>
      </w:r>
      <w:r w:rsidRPr="00901AA8">
        <w:t>Hudiksvall till fyrfilig motorväg påbörjas år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1AA8">
        <w:trPr>
          <w:cantSplit/>
        </w:trPr>
        <w:tc>
          <w:tcPr>
            <w:tcW w:w="3046" w:type="dxa"/>
          </w:tcPr>
          <w:p w:rsidR="0020482D" w:rsidRPr="00901AA8" w:rsidRDefault="0020482D">
            <w:pPr>
              <w:pStyle w:val="UnderskriftDatum"/>
              <w:spacing w:before="240"/>
            </w:pPr>
            <w:r w:rsidRPr="00901AA8">
              <w:t>Stockholm den 25 oktober 2006</w:t>
            </w:r>
          </w:p>
        </w:tc>
        <w:tc>
          <w:tcPr>
            <w:tcW w:w="3047" w:type="dxa"/>
          </w:tcPr>
          <w:p w:rsidR="0020482D" w:rsidRPr="00901AA8" w:rsidRDefault="0020482D">
            <w:pPr>
              <w:pStyle w:val="Underskrifter"/>
              <w:spacing w:before="240"/>
            </w:pPr>
          </w:p>
        </w:tc>
      </w:tr>
      <w:tr w:rsidR="00000000" w:rsidRPr="00901AA8">
        <w:trPr>
          <w:cantSplit/>
        </w:trPr>
        <w:tc>
          <w:tcPr>
            <w:tcW w:w="3046" w:type="dxa"/>
          </w:tcPr>
          <w:p w:rsidR="0020482D" w:rsidRPr="00901AA8" w:rsidRDefault="0020482D">
            <w:pPr>
              <w:pStyle w:val="Underskrifter"/>
            </w:pPr>
            <w:r w:rsidRPr="00901AA8">
              <w:t>Hans Backman (fp)</w:t>
            </w:r>
          </w:p>
        </w:tc>
        <w:tc>
          <w:tcPr>
            <w:tcW w:w="3046" w:type="dxa"/>
          </w:tcPr>
          <w:p w:rsidR="0020482D" w:rsidRPr="00901AA8" w:rsidRDefault="0020482D">
            <w:pPr>
              <w:pStyle w:val="Underskrifter"/>
            </w:pPr>
          </w:p>
        </w:tc>
      </w:tr>
    </w:tbl>
    <w:p w:rsidR="003A29BE" w:rsidRPr="00901AA8" w:rsidRDefault="003A29BE" w:rsidP="004432A9">
      <w:pPr>
        <w:pStyle w:val="Normaltindrag"/>
      </w:pPr>
    </w:p>
    <w:sectPr w:rsidR="003A29BE" w:rsidRPr="00901AA8" w:rsidSect="004432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82D" w:rsidRPr="00901AA8" w:rsidRDefault="0020482D">
      <w:r w:rsidRPr="00901AA8">
        <w:separator/>
      </w:r>
    </w:p>
  </w:endnote>
  <w:endnote w:type="continuationSeparator" w:id="0">
    <w:p w:rsidR="0020482D" w:rsidRPr="00901AA8" w:rsidRDefault="0020482D">
      <w:r w:rsidRPr="00901A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C7" w:rsidRPr="00901AA8" w:rsidRDefault="00901AA8" w:rsidP="004432A9">
    <w:pPr>
      <w:pStyle w:val="Sidfot"/>
    </w:pPr>
    <w:r w:rsidRPr="00901A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024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A9" w:rsidRDefault="0020482D">
                          <w:pPr>
                            <w:pStyle w:val="NormalS5sidnrV"/>
                          </w:pPr>
                          <w:r>
                            <w:fldChar w:fldCharType="begin"/>
                          </w:r>
                          <w:r w:rsidR="004432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2A9" w:rsidRDefault="0020482D">
                    <w:pPr>
                      <w:pStyle w:val="NormalS5sidnrV"/>
                    </w:pPr>
                    <w:r>
                      <w:fldChar w:fldCharType="begin"/>
                    </w:r>
                    <w:r w:rsidR="004432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C7" w:rsidRPr="00901AA8" w:rsidRDefault="00901AA8" w:rsidP="004432A9">
    <w:pPr>
      <w:pStyle w:val="Sidfot"/>
    </w:pPr>
    <w:r w:rsidRPr="00901A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656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A9" w:rsidRDefault="0020482D">
                          <w:pPr>
                            <w:pStyle w:val="NormalS5sidnrH"/>
                            <w:ind w:right="0"/>
                          </w:pPr>
                          <w:r>
                            <w:fldChar w:fldCharType="begin"/>
                          </w:r>
                          <w:r w:rsidR="004432A9">
                            <w:instrText xml:space="preserve"> PAGE *\charformat</w:instrText>
                          </w:r>
                          <w:r>
                            <w:fldChar w:fldCharType="separate"/>
                          </w:r>
                          <w:r w:rsidR="004432A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2A9" w:rsidRDefault="0020482D">
                    <w:pPr>
                      <w:pStyle w:val="NormalS5sidnrH"/>
                      <w:ind w:right="0"/>
                    </w:pPr>
                    <w:r>
                      <w:fldChar w:fldCharType="begin"/>
                    </w:r>
                    <w:r w:rsidR="004432A9">
                      <w:instrText xml:space="preserve"> PAGE *\charformat</w:instrText>
                    </w:r>
                    <w:r>
                      <w:fldChar w:fldCharType="separate"/>
                    </w:r>
                    <w:r w:rsidR="004432A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C7" w:rsidRPr="00901AA8" w:rsidRDefault="00901AA8" w:rsidP="004432A9">
    <w:pPr>
      <w:pStyle w:val="Sidfot"/>
    </w:pPr>
    <w:r w:rsidRPr="00901A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808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A9" w:rsidRDefault="0020482D">
                          <w:pPr>
                            <w:pStyle w:val="NormalS5sidnrH"/>
                            <w:ind w:right="0"/>
                          </w:pPr>
                          <w:r>
                            <w:fldChar w:fldCharType="begin"/>
                          </w:r>
                          <w:r w:rsidR="004432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2A9" w:rsidRDefault="0020482D">
                    <w:pPr>
                      <w:pStyle w:val="NormalS5sidnrH"/>
                      <w:ind w:right="0"/>
                    </w:pPr>
                    <w:r>
                      <w:fldChar w:fldCharType="begin"/>
                    </w:r>
                    <w:r w:rsidR="004432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82D" w:rsidRPr="00901AA8" w:rsidRDefault="0020482D">
      <w:r w:rsidRPr="00901AA8">
        <w:separator/>
      </w:r>
    </w:p>
  </w:footnote>
  <w:footnote w:type="continuationSeparator" w:id="0">
    <w:p w:rsidR="0020482D" w:rsidRPr="00901AA8" w:rsidRDefault="0020482D">
      <w:r w:rsidRPr="00901A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C7" w:rsidRPr="00901AA8" w:rsidRDefault="00901AA8" w:rsidP="004432A9">
    <w:pPr>
      <w:pStyle w:val="Sidhuvud"/>
    </w:pPr>
    <w:r w:rsidRPr="00901A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272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A9" w:rsidRDefault="0020482D">
                          <w:pPr>
                            <w:pStyle w:val="KantRubrikS5V"/>
                          </w:pPr>
                          <w:r>
                            <w:fldChar w:fldCharType="begin"/>
                          </w:r>
                          <w:r w:rsidR="004432A9">
                            <w:instrText xml:space="preserve"> DOCPROPERTY "YearUser" *\charformat </w:instrText>
                          </w:r>
                          <w:r>
                            <w:fldChar w:fldCharType="separate"/>
                          </w:r>
                          <w:r w:rsidR="004432A9">
                            <w:t>2006/07</w:t>
                          </w:r>
                          <w:r>
                            <w:fldChar w:fldCharType="end"/>
                          </w:r>
                          <w:r w:rsidR="004432A9">
                            <w:t>:</w:t>
                          </w:r>
                          <w:r>
                            <w:fldChar w:fldCharType="begin"/>
                          </w:r>
                          <w:r w:rsidR="004432A9">
                            <w:instrText xml:space="preserve"> DOCPROPERTY "Motionsnummer" *\charformat </w:instrText>
                          </w:r>
                          <w:r>
                            <w:fldChar w:fldCharType="separate"/>
                          </w:r>
                          <w:r w:rsidR="004432A9">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2A9" w:rsidRDefault="0020482D">
                    <w:pPr>
                      <w:pStyle w:val="KantRubrikS5V"/>
                    </w:pPr>
                    <w:r>
                      <w:fldChar w:fldCharType="begin"/>
                    </w:r>
                    <w:r w:rsidR="004432A9">
                      <w:instrText xml:space="preserve"> DOCPROPERTY "YearUser" *\charformat </w:instrText>
                    </w:r>
                    <w:r>
                      <w:fldChar w:fldCharType="separate"/>
                    </w:r>
                    <w:r w:rsidR="004432A9">
                      <w:t>2006/07</w:t>
                    </w:r>
                    <w:r>
                      <w:fldChar w:fldCharType="end"/>
                    </w:r>
                    <w:r w:rsidR="004432A9">
                      <w:t>:</w:t>
                    </w:r>
                    <w:r>
                      <w:fldChar w:fldCharType="begin"/>
                    </w:r>
                    <w:r w:rsidR="004432A9">
                      <w:instrText xml:space="preserve"> DOCPROPERTY "Motionsnummer" *\charformat </w:instrText>
                    </w:r>
                    <w:r>
                      <w:fldChar w:fldCharType="separate"/>
                    </w:r>
                    <w:r w:rsidR="004432A9">
                      <w:t>T298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C7" w:rsidRPr="00901AA8" w:rsidRDefault="00901AA8" w:rsidP="004432A9">
    <w:pPr>
      <w:pStyle w:val="Sidhuvud"/>
    </w:pPr>
    <w:r w:rsidRPr="00901A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346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2A9" w:rsidRDefault="0020482D">
                          <w:pPr>
                            <w:pStyle w:val="KantRubrikS5H"/>
                            <w:ind w:right="0"/>
                          </w:pPr>
                          <w:r>
                            <w:fldChar w:fldCharType="begin"/>
                          </w:r>
                          <w:r w:rsidR="004432A9">
                            <w:instrText xml:space="preserve"> DOCPROPERTY "YearUser" *\charformat </w:instrText>
                          </w:r>
                          <w:r>
                            <w:fldChar w:fldCharType="separate"/>
                          </w:r>
                          <w:r w:rsidR="004432A9">
                            <w:t>2006/07</w:t>
                          </w:r>
                          <w:r>
                            <w:fldChar w:fldCharType="end"/>
                          </w:r>
                          <w:r w:rsidR="004432A9">
                            <w:t>:</w:t>
                          </w:r>
                          <w:r>
                            <w:fldChar w:fldCharType="begin"/>
                          </w:r>
                          <w:r w:rsidR="004432A9">
                            <w:instrText xml:space="preserve"> DOCPROPERTY "Motionsnummer" *\charformat </w:instrText>
                          </w:r>
                          <w:r>
                            <w:fldChar w:fldCharType="separate"/>
                          </w:r>
                          <w:r w:rsidR="004432A9">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2A9" w:rsidRDefault="0020482D">
                    <w:pPr>
                      <w:pStyle w:val="KantRubrikS5H"/>
                      <w:ind w:right="0"/>
                    </w:pPr>
                    <w:r>
                      <w:fldChar w:fldCharType="begin"/>
                    </w:r>
                    <w:r w:rsidR="004432A9">
                      <w:instrText xml:space="preserve"> DOCPROPERTY "YearUser" *\charformat </w:instrText>
                    </w:r>
                    <w:r>
                      <w:fldChar w:fldCharType="separate"/>
                    </w:r>
                    <w:r w:rsidR="004432A9">
                      <w:t>2006/07</w:t>
                    </w:r>
                    <w:r>
                      <w:fldChar w:fldCharType="end"/>
                    </w:r>
                    <w:r w:rsidR="004432A9">
                      <w:t>:</w:t>
                    </w:r>
                    <w:r>
                      <w:fldChar w:fldCharType="begin"/>
                    </w:r>
                    <w:r w:rsidR="004432A9">
                      <w:instrText xml:space="preserve"> DOCPROPERTY "Motionsnummer" *\charformat </w:instrText>
                    </w:r>
                    <w:r>
                      <w:fldChar w:fldCharType="separate"/>
                    </w:r>
                    <w:r w:rsidR="004432A9">
                      <w:t>T298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82D" w:rsidRPr="00901AA8" w:rsidRDefault="0020482D">
    <w:pPr>
      <w:pStyle w:val="FSHNormal"/>
      <w:tabs>
        <w:tab w:val="right" w:pos="5840"/>
      </w:tabs>
    </w:pPr>
    <w:r w:rsidRPr="00901AA8">
      <w:br/>
    </w:r>
    <w:r w:rsidRPr="00901AA8">
      <w:fldChar w:fldCharType="begin" w:fldLock="1"/>
    </w:r>
    <w:r w:rsidRPr="00901AA8">
      <w:instrText xml:space="preserve"> DOCPROPERTY</w:instrText>
    </w:r>
    <w:r w:rsidRPr="00901AA8">
      <w:rPr>
        <w:sz w:val="18"/>
      </w:rPr>
      <w:instrText xml:space="preserve"> "YearUser" *\charformat </w:instrText>
    </w:r>
    <w:r w:rsidRPr="00901AA8">
      <w:fldChar w:fldCharType="separate"/>
    </w:r>
    <w:r w:rsidRPr="00901AA8">
      <w:t>2006/07</w:t>
    </w:r>
    <w:r w:rsidRPr="00901AA8">
      <w:fldChar w:fldCharType="end"/>
    </w:r>
    <w:r w:rsidRPr="00901AA8">
      <w:t xml:space="preserve"> </w:t>
    </w:r>
    <w:r w:rsidRPr="00901AA8">
      <w:tab/>
      <w:t xml:space="preserve">mnr: </w:t>
    </w:r>
    <w:r w:rsidRPr="00901AA8">
      <w:fldChar w:fldCharType="begin" w:fldLock="1"/>
    </w:r>
    <w:r w:rsidRPr="00901AA8">
      <w:instrText xml:space="preserve"> DOCPROPERTY</w:instrText>
    </w:r>
    <w:r w:rsidRPr="00901AA8">
      <w:rPr>
        <w:sz w:val="18"/>
      </w:rPr>
      <w:instrText xml:space="preserve"> "Motionsnummer" *\charformat </w:instrText>
    </w:r>
    <w:r w:rsidRPr="00901AA8">
      <w:fldChar w:fldCharType="separate"/>
    </w:r>
    <w:r w:rsidRPr="00901AA8">
      <w:t>T298</w:t>
    </w:r>
    <w:r w:rsidRPr="00901AA8">
      <w:fldChar w:fldCharType="end"/>
    </w:r>
    <w:r w:rsidRPr="00901AA8">
      <w:br/>
    </w:r>
    <w:r w:rsidRPr="00901AA8">
      <w:fldChar w:fldCharType="begin" w:fldLock="1"/>
    </w:r>
    <w:r w:rsidRPr="00901AA8">
      <w:instrText xml:space="preserve"> DOCPROPERTY</w:instrText>
    </w:r>
    <w:r w:rsidRPr="00901AA8">
      <w:rPr>
        <w:sz w:val="18"/>
      </w:rPr>
      <w:instrText xml:space="preserve"> "Samling" *\charformat </w:instrText>
    </w:r>
    <w:r w:rsidRPr="00901AA8">
      <w:fldChar w:fldCharType="end"/>
    </w:r>
    <w:r w:rsidRPr="00901AA8">
      <w:tab/>
      <w:t xml:space="preserve">pnr: </w:t>
    </w:r>
    <w:r w:rsidRPr="00901AA8">
      <w:fldChar w:fldCharType="begin" w:fldLock="1"/>
    </w:r>
    <w:r w:rsidRPr="00901AA8">
      <w:instrText xml:space="preserve"> DOCPROPERTY</w:instrText>
    </w:r>
    <w:r w:rsidRPr="00901AA8">
      <w:rPr>
        <w:sz w:val="18"/>
      </w:rPr>
      <w:instrText xml:space="preserve"> "Partinummer" *\charformat </w:instrText>
    </w:r>
    <w:r w:rsidRPr="00901AA8">
      <w:fldChar w:fldCharType="separate"/>
    </w:r>
    <w:r w:rsidRPr="00901AA8">
      <w:t>fp1112</w:t>
    </w:r>
    <w:r w:rsidRPr="00901AA8">
      <w:fldChar w:fldCharType="end"/>
    </w:r>
  </w:p>
  <w:p w:rsidR="0020482D" w:rsidRPr="00901AA8" w:rsidRDefault="0020482D">
    <w:pPr>
      <w:pStyle w:val="FSHRub1"/>
    </w:pPr>
    <w:r w:rsidRPr="00901AA8">
      <w:t>Motion till riksdagen</w:t>
    </w:r>
    <w:r w:rsidRPr="00901AA8">
      <w:br/>
    </w:r>
    <w:r w:rsidRPr="00901AA8">
      <w:fldChar w:fldCharType="begin" w:fldLock="1"/>
    </w:r>
    <w:r w:rsidRPr="00901AA8">
      <w:instrText xml:space="preserve"> DOCPROPERTY "YearUser" *\charformat </w:instrText>
    </w:r>
    <w:r w:rsidRPr="00901AA8">
      <w:fldChar w:fldCharType="separate"/>
    </w:r>
    <w:r w:rsidRPr="00901AA8">
      <w:t>2006/07</w:t>
    </w:r>
    <w:r w:rsidRPr="00901AA8">
      <w:fldChar w:fldCharType="end"/>
    </w:r>
    <w:r w:rsidRPr="00901AA8">
      <w:t>:</w:t>
    </w:r>
    <w:r w:rsidRPr="00901AA8">
      <w:fldChar w:fldCharType="begin" w:fldLock="1"/>
    </w:r>
    <w:r w:rsidRPr="00901AA8">
      <w:instrText xml:space="preserve"> DOCPROPERTY "Motionsnummer" *\charformat </w:instrText>
    </w:r>
    <w:r w:rsidRPr="00901AA8">
      <w:fldChar w:fldCharType="separate"/>
    </w:r>
    <w:r w:rsidRPr="00901AA8">
      <w:t>T298</w:t>
    </w:r>
    <w:r w:rsidRPr="00901AA8">
      <w:fldChar w:fldCharType="end"/>
    </w:r>
  </w:p>
  <w:p w:rsidR="0020482D" w:rsidRPr="00901AA8" w:rsidRDefault="0020482D">
    <w:pPr>
      <w:pStyle w:val="FSHNormalS5"/>
    </w:pPr>
    <w:r w:rsidRPr="00901AA8">
      <w:fldChar w:fldCharType="begin" w:fldLock="1"/>
    </w:r>
    <w:r w:rsidRPr="00901AA8">
      <w:instrText xml:space="preserve"> DOCPROPERTY "MotionarText" *\charformat </w:instrText>
    </w:r>
    <w:r w:rsidRPr="00901AA8">
      <w:fldChar w:fldCharType="separate"/>
    </w:r>
    <w:r w:rsidRPr="00901AA8">
      <w:t>av Hans Backman (fp)</w:t>
    </w:r>
    <w:r w:rsidRPr="00901AA8">
      <w:fldChar w:fldCharType="end"/>
    </w:r>
    <w:r w:rsidRPr="00901AA8">
      <w:br/>
    </w:r>
    <w:r w:rsidRPr="00901AA8">
      <w:fldChar w:fldCharType="begin" w:fldLock="1"/>
    </w:r>
    <w:r w:rsidRPr="00901AA8">
      <w:instrText xml:space="preserve"> DOCPROPERTY "SvarFrasKort" *\charformat </w:instrText>
    </w:r>
    <w:r w:rsidRPr="00901AA8">
      <w:fldChar w:fldCharType="end"/>
    </w:r>
  </w:p>
  <w:p w:rsidR="0020482D" w:rsidRPr="00901AA8" w:rsidRDefault="0020482D">
    <w:pPr>
      <w:pStyle w:val="FSHTitel"/>
    </w:pPr>
    <w:r w:rsidRPr="00901AA8">
      <w:fldChar w:fldCharType="begin" w:fldLock="1"/>
    </w:r>
    <w:r w:rsidRPr="00901AA8">
      <w:instrText xml:space="preserve"> DOCPROPERTY</w:instrText>
    </w:r>
    <w:r w:rsidRPr="00901AA8">
      <w:rPr>
        <w:sz w:val="18"/>
      </w:rPr>
      <w:instrText xml:space="preserve"> "RubrikSvar" *\charformat </w:instrText>
    </w:r>
    <w:r w:rsidRPr="00901AA8">
      <w:fldChar w:fldCharType="separate"/>
    </w:r>
    <w:r w:rsidRPr="00901AA8">
      <w:t>E 4 Enånger–Hudiksvall som fyrfilig motorväg</w:t>
    </w:r>
    <w:r w:rsidRPr="00901AA8">
      <w:fldChar w:fldCharType="end"/>
    </w:r>
  </w:p>
  <w:p w:rsidR="0020482D" w:rsidRPr="00901AA8" w:rsidRDefault="0020482D">
    <w:pPr>
      <w:pStyle w:val="Normal00"/>
    </w:pPr>
  </w:p>
  <w:p w:rsidR="004432A9" w:rsidRPr="00901AA8" w:rsidRDefault="004432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829159">
    <w:abstractNumId w:val="13"/>
  </w:num>
  <w:num w:numId="2" w16cid:durableId="1763186699">
    <w:abstractNumId w:val="10"/>
  </w:num>
  <w:num w:numId="3" w16cid:durableId="122043749">
    <w:abstractNumId w:val="11"/>
  </w:num>
  <w:num w:numId="4" w16cid:durableId="137386517">
    <w:abstractNumId w:val="12"/>
  </w:num>
  <w:num w:numId="5" w16cid:durableId="548491822">
    <w:abstractNumId w:val="8"/>
  </w:num>
  <w:num w:numId="6" w16cid:durableId="2110657812">
    <w:abstractNumId w:val="3"/>
  </w:num>
  <w:num w:numId="7" w16cid:durableId="1425690663">
    <w:abstractNumId w:val="2"/>
  </w:num>
  <w:num w:numId="8" w16cid:durableId="972566728">
    <w:abstractNumId w:val="1"/>
  </w:num>
  <w:num w:numId="9" w16cid:durableId="611978036">
    <w:abstractNumId w:val="0"/>
  </w:num>
  <w:num w:numId="10" w16cid:durableId="1916015504">
    <w:abstractNumId w:val="9"/>
  </w:num>
  <w:num w:numId="11" w16cid:durableId="739644703">
    <w:abstractNumId w:val="7"/>
  </w:num>
  <w:num w:numId="12" w16cid:durableId="2018577874">
    <w:abstractNumId w:val="6"/>
  </w:num>
  <w:num w:numId="13" w16cid:durableId="1915512141">
    <w:abstractNumId w:val="5"/>
  </w:num>
  <w:num w:numId="14" w16cid:durableId="1665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901AA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82D"/>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29BE"/>
    <w:rsid w:val="003B418B"/>
    <w:rsid w:val="003F100A"/>
    <w:rsid w:val="004432A9"/>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224D"/>
    <w:rsid w:val="00727C6F"/>
    <w:rsid w:val="00740D6D"/>
    <w:rsid w:val="00743F76"/>
    <w:rsid w:val="00770030"/>
    <w:rsid w:val="00774959"/>
    <w:rsid w:val="007852B2"/>
    <w:rsid w:val="00794149"/>
    <w:rsid w:val="007B67A7"/>
    <w:rsid w:val="007C6092"/>
    <w:rsid w:val="007E119E"/>
    <w:rsid w:val="00846903"/>
    <w:rsid w:val="008910D6"/>
    <w:rsid w:val="008F0A96"/>
    <w:rsid w:val="00901AA8"/>
    <w:rsid w:val="009062A0"/>
    <w:rsid w:val="009451E7"/>
    <w:rsid w:val="00956E7F"/>
    <w:rsid w:val="00970D4F"/>
    <w:rsid w:val="00971D70"/>
    <w:rsid w:val="009749C7"/>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163E"/>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1CA2C5-316B-43DF-84D0-D29CE8E3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2771</Characters>
  <Application>Microsoft Office Word</Application>
  <DocSecurity>4</DocSecurity>
  <Lines>53</Lines>
  <Paragraphs>19</Paragraphs>
  <ScaleCrop>false</ScaleCrop>
  <HeadingPairs>
    <vt:vector size="2" baseType="variant">
      <vt:variant>
        <vt:lpstr>Rubrik</vt:lpstr>
      </vt:variant>
      <vt:variant>
        <vt:i4>1</vt:i4>
      </vt:variant>
    </vt:vector>
  </HeadingPairs>
  <TitlesOfParts>
    <vt:vector size="1" baseType="lpstr">
      <vt:lpstr>fp1112</vt:lpstr>
    </vt:vector>
  </TitlesOfParts>
  <Company>Riksdagen</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fp1112</dc:title>
  <dc:subject>fp1112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2006-12-14T16:39:00Z</cp:lastPrinted>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 4 Enånger–Hudiksvall som fyrfilig motorväg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4 Enånger–Hudiksvall som fyrfilig motorväg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20062007000001020112000011120069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20062007000001020112000011120069</vt:lpwstr>
  </property>
  <property fmtid="{D5CDD505-2E9C-101B-9397-08002B2CF9AE}" pid="50" name="nummer">
    <vt:lpwstr>298</vt:lpwstr>
  </property>
  <property fmtid="{D5CDD505-2E9C-101B-9397-08002B2CF9AE}" pid="51" name="utskottsbeteckning">
    <vt:lpwstr>T</vt:lpwstr>
  </property>
  <property fmtid="{D5CDD505-2E9C-101B-9397-08002B2CF9AE}" pid="52" name="GlobalUID">
    <vt:lpwstr>{FA8FF4EE-FFA5-42A2-A829-6C087E99A9C5}</vt:lpwstr>
  </property>
  <property fmtid="{D5CDD505-2E9C-101B-9397-08002B2CF9AE}" pid="53" name="Överföringar">
    <vt:i4>0</vt:i4>
  </property>
  <property fmtid="{D5CDD505-2E9C-101B-9397-08002B2CF9AE}" pid="54" name="Checksum">
    <vt:lpwstr>*1020773277651*</vt:lpwstr>
  </property>
  <property fmtid="{D5CDD505-2E9C-101B-9397-08002B2CF9AE}" pid="55" name="skuggnummer">
    <vt:lpwstr>711</vt:lpwstr>
  </property>
  <property fmtid="{D5CDD505-2E9C-101B-9397-08002B2CF9AE}" pid="56" name="urixVersion">
    <vt:lpwstr>3.1.4.0</vt:lpwstr>
  </property>
  <property fmtid="{D5CDD505-2E9C-101B-9397-08002B2CF9AE}" pid="57" name="urixOrigin">
    <vt:lpwstr>070221 17:56:58.311</vt:lpwstr>
  </property>
  <property fmtid="{D5CDD505-2E9C-101B-9397-08002B2CF9AE}" pid="58" name="urixGuid">
    <vt:lpwstr>{0316B98D-09CF-42A8-8555-3BA946C78BDE}</vt:lpwstr>
  </property>
</Properties>
</file>