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E0C" w:rsidRPr="00F44B92" w:rsidRDefault="009A4E0C">
      <w:pPr>
        <w:pStyle w:val="Frslagsrubrik"/>
      </w:pPr>
      <w:r w:rsidRPr="00F44B92">
        <w:t>Förslag till riksdagsbeslut</w:t>
      </w:r>
    </w:p>
    <w:p w:rsidR="009A4E0C" w:rsidRPr="00F44B92" w:rsidRDefault="009A4E0C">
      <w:pPr>
        <w:pStyle w:val="Hemstlatt"/>
      </w:pPr>
      <w:r w:rsidRPr="00F44B92">
        <w:t>Riksdagen tillkännager för regeringen som sin mening vad som anförs i motionen om att i infrastrukturplaneringen studera förutsät</w:t>
      </w:r>
      <w:r w:rsidRPr="00F44B92">
        <w:t>t</w:t>
      </w:r>
      <w:r w:rsidRPr="00F44B92">
        <w:t>ningarna för att utveckla infrastrukturen i södra Sver</w:t>
      </w:r>
      <w:r w:rsidRPr="00F44B92">
        <w:t>i</w:t>
      </w:r>
      <w:r w:rsidRPr="00F44B92">
        <w:t>ge.</w:t>
      </w:r>
    </w:p>
    <w:p w:rsidR="009A4E0C" w:rsidRPr="00F44B92" w:rsidRDefault="009A4E0C">
      <w:pPr>
        <w:pStyle w:val="Rubrik1"/>
      </w:pPr>
      <w:r w:rsidRPr="00F44B92">
        <w:t>Motivering</w:t>
      </w:r>
    </w:p>
    <w:p w:rsidR="009A4E0C" w:rsidRPr="00F44B92" w:rsidRDefault="009A4E0C">
      <w:r w:rsidRPr="00F44B92">
        <w:t>Region Jönköping ligger i hjärtat av Sverige, ett strategiskt läge mellan de tre storstäderna Stockholm, Göteborg och Malmö.</w:t>
      </w:r>
    </w:p>
    <w:p w:rsidR="009A4E0C" w:rsidRPr="00F44B92" w:rsidRDefault="009A4E0C">
      <w:pPr>
        <w:pStyle w:val="Normaltindrag"/>
      </w:pPr>
      <w:r w:rsidRPr="00F44B92">
        <w:t>Jönköpings län har redan i dag en omfattande arbetspendling. Men ska a</w:t>
      </w:r>
      <w:r w:rsidRPr="00F44B92">
        <w:t>r</w:t>
      </w:r>
      <w:r w:rsidRPr="00F44B92">
        <w:t>betslösheten minska utan att människor behöver bryta upp från sina hem måste möjligheterna att använda sig av de allmänna kommunikationerna utvidgas ytterligare. Framförallt måste det till klimatsmarta lösningar i form av satsningar på järnvägen.</w:t>
      </w:r>
    </w:p>
    <w:p w:rsidR="009A4E0C" w:rsidRPr="00F44B92" w:rsidRDefault="009A4E0C">
      <w:pPr>
        <w:pStyle w:val="Normaltindrag"/>
      </w:pPr>
      <w:r w:rsidRPr="00F44B92">
        <w:t>Generellt har länet en stor täthet och tillgänglighet till järnväg men tyvärr med en så besvärande låg standard att tåget inte ses som ett transportaltern</w:t>
      </w:r>
      <w:r w:rsidRPr="00F44B92">
        <w:t>a</w:t>
      </w:r>
      <w:r w:rsidRPr="00F44B92">
        <w:t>tiv. Detta hindrar idag regionförstoring och rörlighet på arbetsmarknaden.</w:t>
      </w:r>
    </w:p>
    <w:p w:rsidR="009A4E0C" w:rsidRPr="00F44B92" w:rsidRDefault="009A4E0C">
      <w:pPr>
        <w:pStyle w:val="Normaltindrag"/>
      </w:pPr>
      <w:r w:rsidRPr="00F44B92">
        <w:t>Nödvändiga investeringar i form av elektrifieringar av bandelar inom länet måste ske för att öka hastigheten och minska restiderna.</w:t>
      </w:r>
    </w:p>
    <w:p w:rsidR="009A4E0C" w:rsidRPr="00F44B92" w:rsidRDefault="009A4E0C">
      <w:pPr>
        <w:pStyle w:val="Normaltindrag"/>
      </w:pPr>
      <w:r w:rsidRPr="00F44B92">
        <w:t>Upprustning av interregionala stråk framförallt i öst-västlig riktning, sat</w:t>
      </w:r>
      <w:r w:rsidRPr="00F44B92">
        <w:t>s</w:t>
      </w:r>
      <w:r w:rsidRPr="00F44B92">
        <w:t>ning på höghastighetsjärnväg i form av Götalandsbanan och Europabanan och utveckling på Södra stambanan är andra kommande nödvändiga investeringar för att binda samman Sverige.</w:t>
      </w:r>
    </w:p>
    <w:p w:rsidR="009A4E0C" w:rsidRPr="00F44B92" w:rsidRDefault="009A4E0C">
      <w:pPr>
        <w:pStyle w:val="Normaltindrag"/>
      </w:pPr>
      <w:r w:rsidRPr="00F44B92">
        <w:t>Södra stambanan är pulsådern genom södra Sverige. Såväl för nationell och internationell export och import som för det regionala godset har banan stor betydelse. En uppgradering av banan till hastighetsstandard för 250 km/tim skapar förutsättningar för ökad tillväxt i hela Sydsverige. Stambanan har också mycket stor betydelse för pe</w:t>
      </w:r>
      <w:r w:rsidRPr="00F44B92">
        <w:t xml:space="preserve">rsontrafiken. Med kortare restider blir </w:t>
      </w:r>
      <w:r w:rsidRPr="00F44B92">
        <w:lastRenderedPageBreak/>
        <w:t>tåget ett verkligt fullgott alternativ till flyg- och landsvägstrafiken. Med rel</w:t>
      </w:r>
      <w:r w:rsidRPr="00F44B92">
        <w:t>a</w:t>
      </w:r>
      <w:r w:rsidRPr="00F44B92">
        <w:t>tivt måttliga investeringar kan kapaciteten öka avsevärt.</w:t>
      </w:r>
    </w:p>
    <w:p w:rsidR="009A4E0C" w:rsidRPr="00F44B92" w:rsidRDefault="009A4E0C">
      <w:pPr>
        <w:pStyle w:val="Normaltindrag"/>
      </w:pPr>
      <w:r w:rsidRPr="00F44B92">
        <w:t>För att öka trafiksäkerheten, minska restiderna och öka kopplingen mellan områden i hela Sydsverige är det av stor vikt att även vägstandarden i öst- västlig riktning förbättras. Vägstandarden i öst-västlig riktning har stor bet</w:t>
      </w:r>
      <w:r w:rsidRPr="00F44B92">
        <w:t>y</w:t>
      </w:r>
      <w:r w:rsidRPr="00F44B92">
        <w:t>delse för länets nyttjande av hamnarna i både Göteborg och Oskarshamn. Även hamnarna i Blekinge är mycket betydande för länets näringslivs e</w:t>
      </w:r>
      <w:r w:rsidRPr="00F44B92">
        <w:t>x</w:t>
      </w:r>
      <w:r w:rsidRPr="00F44B92">
        <w:t>portmöjligheter. Med starka logistikcentrum och väl utvecklade kombiterm</w:t>
      </w:r>
      <w:r w:rsidRPr="00F44B92">
        <w:t>i</w:t>
      </w:r>
      <w:r w:rsidRPr="00F44B92">
        <w:t>naler finns förutsättningar för att på ett miljövänligt sätt transportera gods i större mängder både nationellt och internationellt. Men då krävs ett väl u</w:t>
      </w:r>
      <w:r w:rsidRPr="00F44B92">
        <w:t>t</w:t>
      </w:r>
      <w:r w:rsidRPr="00F44B92">
        <w:t>byggt järnvägsnät och ett vägnät som klarar trygga och säkra godstransporter.</w:t>
      </w:r>
    </w:p>
    <w:p w:rsidR="009A4E0C" w:rsidRPr="00F44B92" w:rsidRDefault="009A4E0C">
      <w:pPr>
        <w:pStyle w:val="Normaltindrag"/>
      </w:pPr>
      <w:r w:rsidRPr="00F44B92">
        <w:t>Även Jönköpings flygplats är viktig för länets näringsliv, mäss</w:t>
      </w:r>
      <w:r w:rsidRPr="00F44B92">
        <w:t>anläggnin</w:t>
      </w:r>
      <w:r w:rsidRPr="00F44B92">
        <w:t>g</w:t>
      </w:r>
      <w:r w:rsidRPr="00F44B92">
        <w:t>en Elmia och för attraktiviteten i regionen. Idag är flygplatsen i kommunen ägo, men en diskussion bör återupptas om inte även infrastrukturen när det gäller flyget är en nationell angelägenhet och inte en kommunal.</w:t>
      </w:r>
    </w:p>
    <w:p w:rsidR="009A4E0C" w:rsidRPr="00F44B92" w:rsidRDefault="009A4E0C">
      <w:pPr>
        <w:pStyle w:val="Normaltindrag"/>
      </w:pPr>
      <w:r w:rsidRPr="00F44B92">
        <w:t>Vad som anförs i motionen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B92">
        <w:trPr>
          <w:cantSplit/>
        </w:trPr>
        <w:tc>
          <w:tcPr>
            <w:tcW w:w="3046" w:type="dxa"/>
          </w:tcPr>
          <w:p w:rsidR="009A4E0C" w:rsidRPr="00F44B92" w:rsidRDefault="009A4E0C">
            <w:pPr>
              <w:pStyle w:val="UnderskriftDatum"/>
              <w:spacing w:before="240"/>
            </w:pPr>
            <w:r w:rsidRPr="00F44B92">
              <w:t>Stockholm den 4 oktober 2011</w:t>
            </w:r>
          </w:p>
        </w:tc>
        <w:tc>
          <w:tcPr>
            <w:tcW w:w="3047" w:type="dxa"/>
          </w:tcPr>
          <w:p w:rsidR="009A4E0C" w:rsidRPr="00F44B92" w:rsidRDefault="009A4E0C">
            <w:pPr>
              <w:pStyle w:val="Underskrifter"/>
              <w:spacing w:before="240"/>
            </w:pPr>
          </w:p>
        </w:tc>
      </w:tr>
      <w:tr w:rsidR="00000000" w:rsidRPr="00F44B92">
        <w:trPr>
          <w:cantSplit/>
        </w:trPr>
        <w:tc>
          <w:tcPr>
            <w:tcW w:w="3046" w:type="dxa"/>
          </w:tcPr>
          <w:p w:rsidR="009A4E0C" w:rsidRPr="00F44B92" w:rsidRDefault="009A4E0C">
            <w:pPr>
              <w:pStyle w:val="Underskrifter"/>
            </w:pPr>
            <w:r w:rsidRPr="00F44B92">
              <w:t>Helene Petersson i Stockaryd (S)</w:t>
            </w:r>
          </w:p>
        </w:tc>
        <w:tc>
          <w:tcPr>
            <w:tcW w:w="3046" w:type="dxa"/>
          </w:tcPr>
          <w:p w:rsidR="009A4E0C" w:rsidRPr="00F44B92" w:rsidRDefault="009A4E0C">
            <w:pPr>
              <w:pStyle w:val="Underskrifter"/>
            </w:pPr>
          </w:p>
        </w:tc>
      </w:tr>
      <w:tr w:rsidR="00000000" w:rsidRPr="00F44B92">
        <w:trPr>
          <w:cantSplit/>
        </w:trPr>
        <w:tc>
          <w:tcPr>
            <w:tcW w:w="3046" w:type="dxa"/>
          </w:tcPr>
          <w:p w:rsidR="009A4E0C" w:rsidRPr="00F44B92" w:rsidRDefault="009A4E0C">
            <w:pPr>
              <w:pStyle w:val="Underskrifter"/>
            </w:pPr>
            <w:r w:rsidRPr="00F44B92">
              <w:t>Carina Hägg (S)</w:t>
            </w:r>
          </w:p>
        </w:tc>
        <w:tc>
          <w:tcPr>
            <w:tcW w:w="3046" w:type="dxa"/>
          </w:tcPr>
          <w:p w:rsidR="009A4E0C" w:rsidRPr="00F44B92" w:rsidRDefault="009A4E0C">
            <w:pPr>
              <w:pStyle w:val="Underskrifter"/>
            </w:pPr>
            <w:r w:rsidRPr="00F44B92">
              <w:t>Peter Persson (S)</w:t>
            </w:r>
          </w:p>
        </w:tc>
      </w:tr>
      <w:tr w:rsidR="00000000" w:rsidRPr="00F44B92">
        <w:trPr>
          <w:cantSplit/>
        </w:trPr>
        <w:tc>
          <w:tcPr>
            <w:tcW w:w="3046" w:type="dxa"/>
          </w:tcPr>
          <w:p w:rsidR="009A4E0C" w:rsidRPr="00F44B92" w:rsidRDefault="009A4E0C">
            <w:pPr>
              <w:pStyle w:val="Underskrifter"/>
            </w:pPr>
            <w:r w:rsidRPr="00F44B92">
              <w:t>Thomas Strand (S)</w:t>
            </w:r>
          </w:p>
        </w:tc>
        <w:tc>
          <w:tcPr>
            <w:tcW w:w="3046" w:type="dxa"/>
          </w:tcPr>
          <w:p w:rsidR="009A4E0C" w:rsidRPr="00F44B92" w:rsidRDefault="009A4E0C">
            <w:pPr>
              <w:pStyle w:val="Underskrifter"/>
            </w:pPr>
          </w:p>
        </w:tc>
      </w:tr>
    </w:tbl>
    <w:p w:rsidR="009A4E0C" w:rsidRPr="00F44B92" w:rsidRDefault="009A4E0C">
      <w:pPr>
        <w:pStyle w:val="Normaltindrag"/>
      </w:pPr>
    </w:p>
    <w:sectPr w:rsidR="009A4E0C" w:rsidRPr="00F44B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E0C" w:rsidRPr="00F44B92" w:rsidRDefault="009A4E0C">
      <w:r w:rsidRPr="00F44B92">
        <w:separator/>
      </w:r>
    </w:p>
  </w:endnote>
  <w:endnote w:type="continuationSeparator" w:id="0">
    <w:p w:rsidR="009A4E0C" w:rsidRPr="00F44B92" w:rsidRDefault="009A4E0C">
      <w:r w:rsidRPr="00F44B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E0C" w:rsidRPr="00F44B92" w:rsidRDefault="00F44B92">
    <w:pPr>
      <w:pStyle w:val="Sidfot"/>
    </w:pPr>
    <w:r w:rsidRPr="00F44B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745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E0C" w:rsidRDefault="009A4E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4E0C" w:rsidRDefault="009A4E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E0C" w:rsidRPr="00F44B92" w:rsidRDefault="00F44B92">
    <w:pPr>
      <w:pStyle w:val="Sidfot"/>
    </w:pPr>
    <w:r w:rsidRPr="00F44B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620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E0C" w:rsidRDefault="009A4E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4E0C" w:rsidRDefault="009A4E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E0C" w:rsidRPr="00F44B92" w:rsidRDefault="00F44B92">
    <w:pPr>
      <w:pStyle w:val="Sidfot"/>
    </w:pPr>
    <w:r w:rsidRPr="00F44B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077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E0C" w:rsidRDefault="009A4E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4E0C" w:rsidRDefault="009A4E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E0C" w:rsidRPr="00F44B92" w:rsidRDefault="009A4E0C">
      <w:r w:rsidRPr="00F44B92">
        <w:separator/>
      </w:r>
    </w:p>
  </w:footnote>
  <w:footnote w:type="continuationSeparator" w:id="0">
    <w:p w:rsidR="009A4E0C" w:rsidRPr="00F44B92" w:rsidRDefault="009A4E0C">
      <w:r w:rsidRPr="00F44B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E0C" w:rsidRPr="00F44B92" w:rsidRDefault="00F44B92">
    <w:pPr>
      <w:pStyle w:val="Sidhuvud"/>
    </w:pPr>
    <w:r w:rsidRPr="00F44B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4322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E0C" w:rsidRDefault="009A4E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4E0C" w:rsidRDefault="009A4E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E0C" w:rsidRPr="00F44B92" w:rsidRDefault="00F44B92">
    <w:pPr>
      <w:pStyle w:val="Sidhuvud"/>
    </w:pPr>
    <w:r w:rsidRPr="00F44B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316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E0C" w:rsidRDefault="009A4E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4E0C" w:rsidRDefault="009A4E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E0C" w:rsidRPr="00F44B92" w:rsidRDefault="009A4E0C">
    <w:pPr>
      <w:pStyle w:val="FSHNormal"/>
      <w:tabs>
        <w:tab w:val="right" w:pos="5840"/>
      </w:tabs>
    </w:pPr>
    <w:r w:rsidRPr="00F44B92">
      <w:br/>
    </w:r>
    <w:r w:rsidRPr="00F44B92">
      <w:fldChar w:fldCharType="begin" w:fldLock="1"/>
    </w:r>
    <w:r w:rsidRPr="00F44B92">
      <w:instrText xml:space="preserve"> DOCPROPERTY</w:instrText>
    </w:r>
    <w:r w:rsidRPr="00F44B92">
      <w:rPr>
        <w:sz w:val="18"/>
      </w:rPr>
      <w:instrText xml:space="preserve"> "YearUser" *\charformat </w:instrText>
    </w:r>
    <w:r w:rsidRPr="00F44B92">
      <w:fldChar w:fldCharType="separate"/>
    </w:r>
    <w:r w:rsidRPr="00F44B92">
      <w:t>2011/12</w:t>
    </w:r>
    <w:r w:rsidRPr="00F44B92">
      <w:fldChar w:fldCharType="end"/>
    </w:r>
    <w:r w:rsidRPr="00F44B92">
      <w:t xml:space="preserve"> </w:t>
    </w:r>
    <w:r w:rsidRPr="00F44B92">
      <w:tab/>
      <w:t xml:space="preserve">mnr: </w:t>
    </w:r>
    <w:r w:rsidRPr="00F44B92">
      <w:fldChar w:fldCharType="begin" w:fldLock="1"/>
    </w:r>
    <w:r w:rsidRPr="00F44B92">
      <w:instrText xml:space="preserve"> DOCPROPERTY</w:instrText>
    </w:r>
    <w:r w:rsidRPr="00F44B92">
      <w:rPr>
        <w:sz w:val="18"/>
      </w:rPr>
      <w:instrText xml:space="preserve"> "Motionsnummer" *\charformat </w:instrText>
    </w:r>
    <w:r w:rsidRPr="00F44B92">
      <w:fldChar w:fldCharType="separate"/>
    </w:r>
    <w:r w:rsidRPr="00F44B92">
      <w:t>T390</w:t>
    </w:r>
    <w:r w:rsidRPr="00F44B92">
      <w:fldChar w:fldCharType="end"/>
    </w:r>
    <w:r w:rsidRPr="00F44B92">
      <w:br/>
    </w:r>
    <w:r w:rsidRPr="00F44B92">
      <w:fldChar w:fldCharType="begin" w:fldLock="1"/>
    </w:r>
    <w:r w:rsidRPr="00F44B92">
      <w:instrText xml:space="preserve"> DOCPROPERTY</w:instrText>
    </w:r>
    <w:r w:rsidRPr="00F44B92">
      <w:rPr>
        <w:sz w:val="18"/>
      </w:rPr>
      <w:instrText xml:space="preserve"> "Samling" *\charformat </w:instrText>
    </w:r>
    <w:r w:rsidRPr="00F44B92">
      <w:fldChar w:fldCharType="end"/>
    </w:r>
    <w:r w:rsidRPr="00F44B92">
      <w:tab/>
      <w:t xml:space="preserve">pnr: </w:t>
    </w:r>
    <w:r w:rsidRPr="00F44B92">
      <w:fldChar w:fldCharType="begin" w:fldLock="1"/>
    </w:r>
    <w:r w:rsidRPr="00F44B92">
      <w:instrText xml:space="preserve"> DOCPROPERTY</w:instrText>
    </w:r>
    <w:r w:rsidRPr="00F44B92">
      <w:rPr>
        <w:sz w:val="18"/>
      </w:rPr>
      <w:instrText xml:space="preserve"> "Partinummer" *\charformat </w:instrText>
    </w:r>
    <w:r w:rsidRPr="00F44B92">
      <w:fldChar w:fldCharType="separate"/>
    </w:r>
    <w:r w:rsidRPr="00F44B92">
      <w:t>S10123</w:t>
    </w:r>
    <w:r w:rsidRPr="00F44B92">
      <w:fldChar w:fldCharType="end"/>
    </w:r>
  </w:p>
  <w:p w:rsidR="009A4E0C" w:rsidRPr="00F44B92" w:rsidRDefault="009A4E0C">
    <w:pPr>
      <w:pStyle w:val="FSHRub1"/>
    </w:pPr>
    <w:r w:rsidRPr="00F44B92">
      <w:t>Motion till riksdagen</w:t>
    </w:r>
    <w:r w:rsidRPr="00F44B92">
      <w:br/>
    </w:r>
    <w:r w:rsidRPr="00F44B92">
      <w:fldChar w:fldCharType="begin" w:fldLock="1"/>
    </w:r>
    <w:r w:rsidRPr="00F44B92">
      <w:instrText xml:space="preserve"> DOCPROPERTY "YearUser" *\charformat </w:instrText>
    </w:r>
    <w:r w:rsidRPr="00F44B92">
      <w:fldChar w:fldCharType="separate"/>
    </w:r>
    <w:r w:rsidRPr="00F44B92">
      <w:t>2011/12</w:t>
    </w:r>
    <w:r w:rsidRPr="00F44B92">
      <w:fldChar w:fldCharType="end"/>
    </w:r>
    <w:r w:rsidRPr="00F44B92">
      <w:t>:</w:t>
    </w:r>
    <w:r w:rsidRPr="00F44B92">
      <w:fldChar w:fldCharType="begin" w:fldLock="1"/>
    </w:r>
    <w:r w:rsidRPr="00F44B92">
      <w:instrText xml:space="preserve"> DOCPROPERTY "Motionsnummer" *\charformat </w:instrText>
    </w:r>
    <w:r w:rsidRPr="00F44B92">
      <w:fldChar w:fldCharType="separate"/>
    </w:r>
    <w:r w:rsidRPr="00F44B92">
      <w:t>T390</w:t>
    </w:r>
    <w:r w:rsidRPr="00F44B92">
      <w:fldChar w:fldCharType="end"/>
    </w:r>
  </w:p>
  <w:p w:rsidR="009A4E0C" w:rsidRPr="00F44B92" w:rsidRDefault="009A4E0C">
    <w:pPr>
      <w:pStyle w:val="FSHNormalS5"/>
    </w:pPr>
    <w:r w:rsidRPr="00F44B92">
      <w:fldChar w:fldCharType="begin" w:fldLock="1"/>
    </w:r>
    <w:r w:rsidRPr="00F44B92">
      <w:instrText xml:space="preserve"> DOCPROPERTY "MotionarText" *\charformat </w:instrText>
    </w:r>
    <w:r w:rsidRPr="00F44B92">
      <w:fldChar w:fldCharType="separate"/>
    </w:r>
    <w:r w:rsidRPr="00F44B92">
      <w:t>av Helene Petersson i Stockaryd m.fl. (S)</w:t>
    </w:r>
    <w:r w:rsidRPr="00F44B92">
      <w:fldChar w:fldCharType="end"/>
    </w:r>
    <w:r w:rsidRPr="00F44B92">
      <w:br/>
    </w:r>
    <w:r w:rsidRPr="00F44B92">
      <w:fldChar w:fldCharType="begin" w:fldLock="1"/>
    </w:r>
    <w:r w:rsidRPr="00F44B92">
      <w:instrText xml:space="preserve"> DOCPROPERTY "SvarFrasKort" *\charformat </w:instrText>
    </w:r>
    <w:r w:rsidRPr="00F44B92">
      <w:fldChar w:fldCharType="end"/>
    </w:r>
  </w:p>
  <w:p w:rsidR="009A4E0C" w:rsidRPr="00F44B92" w:rsidRDefault="009A4E0C">
    <w:pPr>
      <w:pStyle w:val="FSHTitel"/>
    </w:pPr>
    <w:r w:rsidRPr="00F44B92">
      <w:fldChar w:fldCharType="begin" w:fldLock="1"/>
    </w:r>
    <w:r w:rsidRPr="00F44B92">
      <w:instrText xml:space="preserve"> DOCPROPERTY</w:instrText>
    </w:r>
    <w:r w:rsidRPr="00F44B92">
      <w:rPr>
        <w:sz w:val="18"/>
      </w:rPr>
      <w:instrText xml:space="preserve"> "RubrikSvar" *\charformat </w:instrText>
    </w:r>
    <w:r w:rsidRPr="00F44B92">
      <w:fldChar w:fldCharType="separate"/>
    </w:r>
    <w:r w:rsidRPr="00F44B92">
      <w:t>Infrastruktur i södra Sverige</w:t>
    </w:r>
    <w:r w:rsidRPr="00F44B92">
      <w:fldChar w:fldCharType="end"/>
    </w:r>
  </w:p>
  <w:p w:rsidR="009A4E0C" w:rsidRPr="00F44B92" w:rsidRDefault="009A4E0C">
    <w:pPr>
      <w:pStyle w:val="Normal00"/>
    </w:pPr>
  </w:p>
  <w:p w:rsidR="009A4E0C" w:rsidRPr="00F44B92" w:rsidRDefault="009A4E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478458">
    <w:abstractNumId w:val="3"/>
  </w:num>
  <w:num w:numId="2" w16cid:durableId="1859854969">
    <w:abstractNumId w:val="2"/>
  </w:num>
  <w:num w:numId="3" w16cid:durableId="714813848">
    <w:abstractNumId w:val="1"/>
  </w:num>
  <w:num w:numId="4" w16cid:durableId="1349059204">
    <w:abstractNumId w:val="0"/>
  </w:num>
  <w:num w:numId="5" w16cid:durableId="833690680">
    <w:abstractNumId w:val="7"/>
  </w:num>
  <w:num w:numId="6" w16cid:durableId="1325207125">
    <w:abstractNumId w:val="6"/>
  </w:num>
  <w:num w:numId="7" w16cid:durableId="119809178">
    <w:abstractNumId w:val="5"/>
  </w:num>
  <w:num w:numId="8" w16cid:durableId="1939948570">
    <w:abstractNumId w:val="4"/>
  </w:num>
  <w:num w:numId="9" w16cid:durableId="1618482314">
    <w:abstractNumId w:val="8"/>
  </w:num>
  <w:num w:numId="10" w16cid:durableId="535586323">
    <w:abstractNumId w:val="9"/>
  </w:num>
  <w:num w:numId="11" w16cid:durableId="1069233950">
    <w:abstractNumId w:val="10"/>
  </w:num>
  <w:num w:numId="12" w16cid:durableId="960527715">
    <w:abstractNumId w:val="13"/>
  </w:num>
  <w:num w:numId="13" w16cid:durableId="614142905">
    <w:abstractNumId w:val="15"/>
  </w:num>
  <w:num w:numId="14" w16cid:durableId="1365212193">
    <w:abstractNumId w:val="16"/>
  </w:num>
  <w:num w:numId="15" w16cid:durableId="1146169216">
    <w:abstractNumId w:val="11"/>
  </w:num>
  <w:num w:numId="16" w16cid:durableId="162357286">
    <w:abstractNumId w:val="18"/>
  </w:num>
  <w:num w:numId="17" w16cid:durableId="1839494991">
    <w:abstractNumId w:val="17"/>
  </w:num>
  <w:num w:numId="18" w16cid:durableId="1851406937">
    <w:abstractNumId w:val="14"/>
  </w:num>
  <w:num w:numId="19" w16cid:durableId="533661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0EBFA9C6-5AB8-458A-BBFF-FDAE43FEABD3},{39D62049-33A8-4B42-A320-9C90309F2B1C},{12B68AB1-7D66-4434-8C42-A97EED536B7A},{B95FC32C-C965-4CD0-8439-57561DC117E3}"/>
  </w:docVars>
  <w:rsids>
    <w:rsidRoot w:val="00A7554A"/>
    <w:rsid w:val="009A4E0C"/>
    <w:rsid w:val="00A7554A"/>
    <w:rsid w:val="00F44B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7A97CC-FD98-4760-B9B1-4F3F0033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2539</Characters>
  <Application>Microsoft Office Word</Application>
  <DocSecurity>4</DocSecurity>
  <Lines>50</Lines>
  <Paragraphs>19</Paragraphs>
  <ScaleCrop>false</ScaleCrop>
  <HeadingPairs>
    <vt:vector size="2" baseType="variant">
      <vt:variant>
        <vt:lpstr>Rubrik</vt:lpstr>
      </vt:variant>
      <vt:variant>
        <vt:i4>1</vt:i4>
      </vt:variant>
    </vt:vector>
  </HeadingPairs>
  <TitlesOfParts>
    <vt:vector size="1" baseType="lpstr">
      <vt:lpstr>S10123</vt:lpstr>
    </vt:vector>
  </TitlesOfParts>
  <Company>Riksdagen</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S10123</dc:title>
  <dc:subject>S10123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2011-11-28T13:56:00Z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Infrastruktur i södra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södra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Helene Petersson i Stockaryd m.fl. (S)</vt:lpwstr>
  </property>
  <property fmtid="{D5CDD505-2E9C-101B-9397-08002B2CF9AE}" pid="26" name="MotionarLista">
    <vt:lpwstr>Petersson i Stockaryd, Helene (S)\Hägg, Carina (S)\Persson, Peter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Carina Hägg (S), Peter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20112012000000000083000101230069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20112012000000000083000101230069</vt:lpwstr>
  </property>
  <property fmtid="{D5CDD505-2E9C-101B-9397-08002B2CF9AE}" pid="50" name="nummer">
    <vt:lpwstr>390</vt:lpwstr>
  </property>
  <property fmtid="{D5CDD505-2E9C-101B-9397-08002B2CF9AE}" pid="51" name="utskottsbeteckning">
    <vt:lpwstr>T</vt:lpwstr>
  </property>
  <property fmtid="{D5CDD505-2E9C-101B-9397-08002B2CF9AE}" pid="52" name="GlobalUID">
    <vt:lpwstr>{F9956A2B-03A4-4B30-80A2-5C88C81EB3D3}</vt:lpwstr>
  </property>
  <property fmtid="{D5CDD505-2E9C-101B-9397-08002B2CF9AE}" pid="53" name="Överföringar">
    <vt:i4>0</vt:i4>
  </property>
  <property fmtid="{D5CDD505-2E9C-101B-9397-08002B2CF9AE}" pid="54" name="Checksum">
    <vt:lpwstr>*0021020946765*</vt:lpwstr>
  </property>
  <property fmtid="{D5CDD505-2E9C-101B-9397-08002B2CF9AE}" pid="55" name="skuggnummer">
    <vt:lpwstr>2089</vt:lpwstr>
  </property>
  <property fmtid="{D5CDD505-2E9C-101B-9397-08002B2CF9AE}" pid="56" name="urixVersion">
    <vt:lpwstr>4.5.0.25</vt:lpwstr>
  </property>
  <property fmtid="{D5CDD505-2E9C-101B-9397-08002B2CF9AE}" pid="57" name="urixOrigin">
    <vt:lpwstr>111128 14:57:09.592</vt:lpwstr>
  </property>
  <property fmtid="{D5CDD505-2E9C-101B-9397-08002B2CF9AE}" pid="58" name="urixGuid">
    <vt:lpwstr>{8E2F8C95-C27E-4AAB-8A48-8B1FC859E7FA}</vt:lpwstr>
  </property>
</Properties>
</file>