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621" w:rsidRPr="00302621" w:rsidRDefault="00302621">
      <w:pPr>
        <w:pStyle w:val="Frslagsrubrik"/>
      </w:pPr>
      <w:r w:rsidRPr="00302621">
        <w:t>Förslag till riksdagsbeslut</w:t>
      </w:r>
    </w:p>
    <w:p w:rsidR="00302621" w:rsidRPr="00302621" w:rsidRDefault="00302621">
      <w:pPr>
        <w:pStyle w:val="Hemstlatt"/>
        <w:ind w:left="0"/>
      </w:pPr>
      <w:r w:rsidRPr="00302621">
        <w:t>Riksdagen tillkännager för regeringen som sin mening vad som anförs i motionen om parkeringsmålvakter.</w:t>
      </w:r>
    </w:p>
    <w:p w:rsidR="00302621" w:rsidRPr="00302621" w:rsidRDefault="00302621">
      <w:pPr>
        <w:pStyle w:val="Rubrik1"/>
      </w:pPr>
      <w:r w:rsidRPr="00302621">
        <w:t>Motivering</w:t>
      </w:r>
    </w:p>
    <w:p w:rsidR="00302621" w:rsidRPr="00302621" w:rsidRDefault="00302621">
      <w:r w:rsidRPr="00302621">
        <w:t>Parkeringsmålvakter är personer som mot ersättning tar på sig att stå som ägare till andras bilar. Totalt i landet finns det enligt Kronofogdemyndigheten ett fyrtiotal personer som är skyldiga mer än en halv miljon kronor i parke</w:t>
      </w:r>
      <w:r w:rsidRPr="00302621">
        <w:t>r</w:t>
      </w:r>
      <w:r w:rsidRPr="00302621">
        <w:t>ingsböter.</w:t>
      </w:r>
    </w:p>
    <w:p w:rsidR="00302621" w:rsidRPr="00302621" w:rsidRDefault="00302621">
      <w:pPr>
        <w:pStyle w:val="Normaltindrag"/>
      </w:pPr>
      <w:r w:rsidRPr="00302621">
        <w:t>Systemet medger att de riktiga ägarna kan parkera varhelst de vill utan att betala några böter och samhället, främst kommuner, går miste om miljoner kronor i parkeringsböter. Därtill kommer att de felparkerade bilarna i många fall hindrar framkomlighet eller parkeras så att de utgör en fara för trafiks</w:t>
      </w:r>
      <w:r w:rsidRPr="00302621">
        <w:t>ä</w:t>
      </w:r>
      <w:r w:rsidRPr="00302621">
        <w:t>kerheten.</w:t>
      </w:r>
    </w:p>
    <w:p w:rsidR="00302621" w:rsidRPr="00302621" w:rsidRDefault="00302621">
      <w:pPr>
        <w:pStyle w:val="Normaltindrag"/>
      </w:pPr>
      <w:r w:rsidRPr="00302621">
        <w:t>Det finns givetvis flera olika lösningar på problemet, men det kommer sannolikt att kräva ny lagstiftning. Regeringen bör därför snarast ta fram ett underlag för en ändring av lagen som hindrar den växande verksamheten med parkeringsmålvakter.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621">
        <w:trPr>
          <w:cantSplit/>
        </w:trPr>
        <w:tc>
          <w:tcPr>
            <w:tcW w:w="3046" w:type="dxa"/>
          </w:tcPr>
          <w:p w:rsidR="00302621" w:rsidRPr="00302621" w:rsidRDefault="00302621">
            <w:pPr>
              <w:pStyle w:val="UnderskriftDatum"/>
              <w:spacing w:before="240"/>
            </w:pPr>
            <w:r w:rsidRPr="00302621">
              <w:t>Stockholm den 5 oktober 2009</w:t>
            </w:r>
          </w:p>
        </w:tc>
        <w:tc>
          <w:tcPr>
            <w:tcW w:w="3047" w:type="dxa"/>
          </w:tcPr>
          <w:p w:rsidR="00302621" w:rsidRPr="00302621" w:rsidRDefault="00302621">
            <w:pPr>
              <w:pStyle w:val="Underskrifter"/>
              <w:spacing w:before="240"/>
            </w:pPr>
          </w:p>
        </w:tc>
      </w:tr>
      <w:tr w:rsidR="00000000" w:rsidRPr="00302621">
        <w:trPr>
          <w:cantSplit/>
        </w:trPr>
        <w:tc>
          <w:tcPr>
            <w:tcW w:w="3046" w:type="dxa"/>
          </w:tcPr>
          <w:p w:rsidR="00302621" w:rsidRPr="00302621" w:rsidRDefault="00302621">
            <w:pPr>
              <w:pStyle w:val="Underskrifter"/>
            </w:pPr>
            <w:r w:rsidRPr="00302621">
              <w:t>Allan Widman (fp)</w:t>
            </w:r>
          </w:p>
        </w:tc>
        <w:tc>
          <w:tcPr>
            <w:tcW w:w="3046" w:type="dxa"/>
          </w:tcPr>
          <w:p w:rsidR="00302621" w:rsidRPr="00302621" w:rsidRDefault="00302621">
            <w:pPr>
              <w:pStyle w:val="Underskrifter"/>
            </w:pPr>
            <w:r w:rsidRPr="00302621">
              <w:t>Ulf Nilsson (fp)</w:t>
            </w:r>
          </w:p>
        </w:tc>
      </w:tr>
    </w:tbl>
    <w:p w:rsidR="00302621" w:rsidRPr="00302621" w:rsidRDefault="00302621">
      <w:pPr>
        <w:pStyle w:val="Normaltindrag"/>
      </w:pPr>
    </w:p>
    <w:sectPr w:rsidR="00000000" w:rsidRPr="003026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621" w:rsidRPr="00302621" w:rsidRDefault="00302621">
      <w:r w:rsidRPr="00302621">
        <w:separator/>
      </w:r>
    </w:p>
  </w:endnote>
  <w:endnote w:type="continuationSeparator" w:id="0">
    <w:p w:rsidR="00302621" w:rsidRPr="00302621" w:rsidRDefault="00302621">
      <w:r w:rsidRPr="00302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fot"/>
    </w:pPr>
    <w:r w:rsidRPr="00302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941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621" w:rsidRDefault="003026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fot"/>
    </w:pPr>
    <w:r w:rsidRPr="00302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070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621" w:rsidRDefault="00302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fot"/>
    </w:pPr>
    <w:r w:rsidRPr="00302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930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621" w:rsidRDefault="00302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621" w:rsidRPr="00302621" w:rsidRDefault="00302621">
      <w:r w:rsidRPr="00302621">
        <w:separator/>
      </w:r>
    </w:p>
  </w:footnote>
  <w:footnote w:type="continuationSeparator" w:id="0">
    <w:p w:rsidR="00302621" w:rsidRPr="00302621" w:rsidRDefault="00302621">
      <w:r w:rsidRPr="00302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huvud"/>
    </w:pPr>
    <w:r w:rsidRPr="00302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0819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621" w:rsidRDefault="003026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huvud"/>
    </w:pPr>
    <w:r w:rsidRPr="00302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8695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621" w:rsidRDefault="003026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FSHNormal"/>
      <w:tabs>
        <w:tab w:val="right" w:pos="5840"/>
      </w:tabs>
    </w:pPr>
    <w:r w:rsidRPr="00302621">
      <w:br/>
    </w:r>
    <w:r w:rsidRPr="00302621">
      <w:fldChar w:fldCharType="begin" w:fldLock="1"/>
    </w:r>
    <w:r w:rsidRPr="00302621">
      <w:instrText xml:space="preserve"> DOCPROPERTY</w:instrText>
    </w:r>
    <w:r w:rsidRPr="00302621">
      <w:rPr>
        <w:sz w:val="18"/>
      </w:rPr>
      <w:instrText xml:space="preserve"> "YearUser" *\charformat </w:instrText>
    </w:r>
    <w:r w:rsidRPr="00302621">
      <w:fldChar w:fldCharType="separate"/>
    </w:r>
    <w:r w:rsidRPr="00302621">
      <w:t>2009/10</w:t>
    </w:r>
    <w:r w:rsidRPr="00302621">
      <w:fldChar w:fldCharType="end"/>
    </w:r>
    <w:r w:rsidRPr="00302621">
      <w:t xml:space="preserve"> </w:t>
    </w:r>
    <w:r w:rsidRPr="00302621">
      <w:tab/>
      <w:t xml:space="preserve">mnr: </w:t>
    </w:r>
    <w:r w:rsidRPr="00302621">
      <w:fldChar w:fldCharType="begin" w:fldLock="1"/>
    </w:r>
    <w:r w:rsidRPr="00302621">
      <w:instrText xml:space="preserve"> DOCPROPERTY</w:instrText>
    </w:r>
    <w:r w:rsidRPr="00302621">
      <w:rPr>
        <w:sz w:val="18"/>
      </w:rPr>
      <w:instrText xml:space="preserve"> "Motionsnummer" *\charformat </w:instrText>
    </w:r>
    <w:r w:rsidRPr="00302621">
      <w:fldChar w:fldCharType="separate"/>
    </w:r>
    <w:r w:rsidRPr="00302621">
      <w:t>C406</w:t>
    </w:r>
    <w:r w:rsidRPr="00302621">
      <w:fldChar w:fldCharType="end"/>
    </w:r>
    <w:r w:rsidRPr="00302621">
      <w:br/>
    </w:r>
    <w:r w:rsidRPr="00302621">
      <w:fldChar w:fldCharType="begin" w:fldLock="1"/>
    </w:r>
    <w:r w:rsidRPr="00302621">
      <w:instrText xml:space="preserve"> DOCPROPERTY</w:instrText>
    </w:r>
    <w:r w:rsidRPr="00302621">
      <w:rPr>
        <w:sz w:val="18"/>
      </w:rPr>
      <w:instrText xml:space="preserve"> "Samling" *\charformat </w:instrText>
    </w:r>
    <w:r w:rsidRPr="00302621">
      <w:fldChar w:fldCharType="end"/>
    </w:r>
    <w:r w:rsidRPr="00302621">
      <w:tab/>
      <w:t xml:space="preserve">pnr: </w:t>
    </w:r>
    <w:r w:rsidRPr="00302621">
      <w:fldChar w:fldCharType="begin" w:fldLock="1"/>
    </w:r>
    <w:r w:rsidRPr="00302621">
      <w:instrText xml:space="preserve"> DOCPROPERTY</w:instrText>
    </w:r>
    <w:r w:rsidRPr="00302621">
      <w:rPr>
        <w:sz w:val="18"/>
      </w:rPr>
      <w:instrText xml:space="preserve"> "Partinummer" *\charformat </w:instrText>
    </w:r>
    <w:r w:rsidRPr="00302621">
      <w:fldChar w:fldCharType="separate"/>
    </w:r>
    <w:r w:rsidRPr="00302621">
      <w:t>fp1175</w:t>
    </w:r>
    <w:r w:rsidRPr="00302621">
      <w:fldChar w:fldCharType="end"/>
    </w:r>
  </w:p>
  <w:p w:rsidR="00302621" w:rsidRPr="00302621" w:rsidRDefault="00302621">
    <w:pPr>
      <w:pStyle w:val="FSHRub1"/>
    </w:pPr>
    <w:r w:rsidRPr="00302621">
      <w:t>Motion till riksdagen</w:t>
    </w:r>
    <w:r w:rsidRPr="00302621">
      <w:br/>
    </w:r>
    <w:r w:rsidRPr="00302621">
      <w:fldChar w:fldCharType="begin" w:fldLock="1"/>
    </w:r>
    <w:r w:rsidRPr="00302621">
      <w:instrText xml:space="preserve"> DOCPROPERTY "YearUser" *\charformat </w:instrText>
    </w:r>
    <w:r w:rsidRPr="00302621">
      <w:fldChar w:fldCharType="separate"/>
    </w:r>
    <w:r w:rsidRPr="00302621">
      <w:t>2009/10</w:t>
    </w:r>
    <w:r w:rsidRPr="00302621">
      <w:fldChar w:fldCharType="end"/>
    </w:r>
    <w:r w:rsidRPr="00302621">
      <w:t>:</w:t>
    </w:r>
    <w:r w:rsidRPr="00302621">
      <w:fldChar w:fldCharType="begin" w:fldLock="1"/>
    </w:r>
    <w:r w:rsidRPr="00302621">
      <w:instrText xml:space="preserve"> DOCPROPERTY "Motionsnummer" *\charformat </w:instrText>
    </w:r>
    <w:r w:rsidRPr="00302621">
      <w:fldChar w:fldCharType="separate"/>
    </w:r>
    <w:r w:rsidRPr="00302621">
      <w:t>C406</w:t>
    </w:r>
    <w:r w:rsidRPr="00302621">
      <w:fldChar w:fldCharType="end"/>
    </w:r>
  </w:p>
  <w:p w:rsidR="00302621" w:rsidRPr="00302621" w:rsidRDefault="00302621">
    <w:pPr>
      <w:pStyle w:val="FSHNormalS5"/>
    </w:pPr>
    <w:r w:rsidRPr="00302621">
      <w:fldChar w:fldCharType="begin" w:fldLock="1"/>
    </w:r>
    <w:r w:rsidRPr="00302621">
      <w:instrText xml:space="preserve"> DOCPROPERTY "MotionarText" *\charformat </w:instrText>
    </w:r>
    <w:r w:rsidRPr="00302621">
      <w:fldChar w:fldCharType="separate"/>
    </w:r>
    <w:r w:rsidRPr="00302621">
      <w:t>av Allan Widman och Ulf Nilsson (fp)</w:t>
    </w:r>
    <w:r w:rsidRPr="00302621">
      <w:fldChar w:fldCharType="end"/>
    </w:r>
    <w:r w:rsidRPr="00302621">
      <w:br/>
    </w:r>
    <w:r w:rsidRPr="00302621">
      <w:fldChar w:fldCharType="begin" w:fldLock="1"/>
    </w:r>
    <w:r w:rsidRPr="00302621">
      <w:instrText xml:space="preserve"> DOCPROPERTY "SvarFrasKort" *\charformat </w:instrText>
    </w:r>
    <w:r w:rsidRPr="00302621">
      <w:fldChar w:fldCharType="end"/>
    </w:r>
  </w:p>
  <w:p w:rsidR="00302621" w:rsidRPr="00302621" w:rsidRDefault="00302621">
    <w:pPr>
      <w:pStyle w:val="FSHTitel"/>
    </w:pPr>
    <w:r w:rsidRPr="00302621">
      <w:fldChar w:fldCharType="begin" w:fldLock="1"/>
    </w:r>
    <w:r w:rsidRPr="00302621">
      <w:instrText xml:space="preserve"> DOCPROPERTY</w:instrText>
    </w:r>
    <w:r w:rsidRPr="00302621">
      <w:rPr>
        <w:sz w:val="18"/>
      </w:rPr>
      <w:instrText xml:space="preserve"> "RubrikSvar" *\charformat </w:instrText>
    </w:r>
    <w:r w:rsidRPr="00302621">
      <w:fldChar w:fldCharType="separate"/>
    </w:r>
    <w:r w:rsidRPr="00302621">
      <w:t>Parkeringsmålvakter</w:t>
    </w:r>
    <w:r w:rsidRPr="00302621">
      <w:fldChar w:fldCharType="end"/>
    </w:r>
  </w:p>
  <w:p w:rsidR="00302621" w:rsidRPr="00302621" w:rsidRDefault="00302621">
    <w:pPr>
      <w:pStyle w:val="Normal00"/>
    </w:pPr>
  </w:p>
  <w:p w:rsidR="00302621" w:rsidRPr="00302621" w:rsidRDefault="003026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2514480">
    <w:abstractNumId w:val="8"/>
  </w:num>
  <w:num w:numId="2" w16cid:durableId="327833499">
    <w:abstractNumId w:val="9"/>
  </w:num>
  <w:num w:numId="3" w16cid:durableId="216820517">
    <w:abstractNumId w:val="8"/>
  </w:num>
  <w:num w:numId="4" w16cid:durableId="1220938576">
    <w:abstractNumId w:val="9"/>
  </w:num>
  <w:num w:numId="5" w16cid:durableId="497044294">
    <w:abstractNumId w:val="13"/>
  </w:num>
  <w:num w:numId="6" w16cid:durableId="269167610">
    <w:abstractNumId w:val="10"/>
  </w:num>
  <w:num w:numId="7" w16cid:durableId="1375929016">
    <w:abstractNumId w:val="11"/>
  </w:num>
  <w:num w:numId="8" w16cid:durableId="224949847">
    <w:abstractNumId w:val="12"/>
  </w:num>
  <w:num w:numId="9" w16cid:durableId="1133476035">
    <w:abstractNumId w:val="8"/>
  </w:num>
  <w:num w:numId="10" w16cid:durableId="844706490">
    <w:abstractNumId w:val="3"/>
  </w:num>
  <w:num w:numId="11" w16cid:durableId="1039163071">
    <w:abstractNumId w:val="2"/>
  </w:num>
  <w:num w:numId="12" w16cid:durableId="413013268">
    <w:abstractNumId w:val="1"/>
  </w:num>
  <w:num w:numId="13" w16cid:durableId="1506818239">
    <w:abstractNumId w:val="0"/>
  </w:num>
  <w:num w:numId="14" w16cid:durableId="683702170">
    <w:abstractNumId w:val="9"/>
  </w:num>
  <w:num w:numId="15" w16cid:durableId="233660370">
    <w:abstractNumId w:val="7"/>
  </w:num>
  <w:num w:numId="16" w16cid:durableId="1139496892">
    <w:abstractNumId w:val="6"/>
  </w:num>
  <w:num w:numId="17" w16cid:durableId="2126726989">
    <w:abstractNumId w:val="5"/>
  </w:num>
  <w:num w:numId="18" w16cid:durableId="732511435">
    <w:abstractNumId w:val="4"/>
  </w:num>
  <w:num w:numId="19" w16cid:durableId="21639117">
    <w:abstractNumId w:val="11"/>
  </w:num>
  <w:num w:numId="20" w16cid:durableId="2098289403">
    <w:abstractNumId w:val="10"/>
  </w:num>
  <w:num w:numId="21" w16cid:durableId="648747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C17F4761-6F66-440C-96F8-6F2D7169F6A4},{E8417CD8-0795-41DA-86D3-FD31F6F63690}"/>
  </w:docVars>
  <w:rsids>
    <w:rsidRoot w:val="009F0E2E"/>
    <w:rsid w:val="00302621"/>
    <w:rsid w:val="009F0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242D4C2-96D0-451D-A088-73E14120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fp1175</vt:lpstr>
    </vt:vector>
  </TitlesOfParts>
  <Company>Riksdagen</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fp1175</dc:title>
  <dc:subject>fp1175</dc:subject>
  <dc:creator>Riksdagen</dc:creator>
  <cp:keywords>Riksdagen</cp:keywords>
  <dc:description>Nya formatmallshantering för förslag+urix bakåtkomp+könamn</dc:description>
  <cp:lastModifiedBy>Lars Brink</cp:lastModifiedBy>
  <cp:revision>2</cp:revision>
  <cp:lastPrinted>2009-12-04T08:07:00Z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Parkeringsmålvakter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Allan Widman och Ulf Nilsson (fp)</vt:lpwstr>
  </property>
  <property fmtid="{D5CDD505-2E9C-101B-9397-08002B2CF9AE}" pid="26" name="MotionarLista">
    <vt:lpwstr>Widman, Allan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20092010000001020112000011750069</vt:lpwstr>
  </property>
  <property fmtid="{D5CDD505-2E9C-101B-9397-08002B2CF9AE}" pid="47" name="datum">
    <vt:lpwstr>091005</vt:lpwstr>
  </property>
  <property fmtid="{D5CDD505-2E9C-101B-9397-08002B2CF9AE}" pid="48" name="avsändar-e-post">
    <vt:lpwstr>ylva.westlund@riksdagen.se</vt:lpwstr>
  </property>
  <property fmtid="{D5CDD505-2E9C-101B-9397-08002B2CF9AE}" pid="49" name="id">
    <vt:lpwstr>20092010000001020112000011750069</vt:lpwstr>
  </property>
  <property fmtid="{D5CDD505-2E9C-101B-9397-08002B2CF9AE}" pid="50" name="nummer">
    <vt:lpwstr>406</vt:lpwstr>
  </property>
  <property fmtid="{D5CDD505-2E9C-101B-9397-08002B2CF9AE}" pid="51" name="utskottsbeteckning">
    <vt:lpwstr>C</vt:lpwstr>
  </property>
  <property fmtid="{D5CDD505-2E9C-101B-9397-08002B2CF9AE}" pid="52" name="GlobalUID">
    <vt:lpwstr>{34A9A6CF-91BB-44C6-A6AC-61B476FA0D7E}</vt:lpwstr>
  </property>
  <property fmtid="{D5CDD505-2E9C-101B-9397-08002B2CF9AE}" pid="53" name="Överföringar">
    <vt:i4>0</vt:i4>
  </property>
  <property fmtid="{D5CDD505-2E9C-101B-9397-08002B2CF9AE}" pid="54" name="Checksum">
    <vt:lpwstr>*0012847307945*</vt:lpwstr>
  </property>
  <property fmtid="{D5CDD505-2E9C-101B-9397-08002B2CF9AE}" pid="55" name="skuggnummer">
    <vt:lpwstr>2346</vt:lpwstr>
  </property>
  <property fmtid="{D5CDD505-2E9C-101B-9397-08002B2CF9AE}" pid="56" name="urixVersion">
    <vt:lpwstr>4.0.0.9</vt:lpwstr>
  </property>
  <property fmtid="{D5CDD505-2E9C-101B-9397-08002B2CF9AE}" pid="57" name="urixOrigin">
    <vt:lpwstr>091204 09:07:35.177</vt:lpwstr>
  </property>
  <property fmtid="{D5CDD505-2E9C-101B-9397-08002B2CF9AE}" pid="58" name="urixGuid">
    <vt:lpwstr>{AC5282F2-DFE3-4865-A01B-F5D6D052BA23}</vt:lpwstr>
  </property>
</Properties>
</file>