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24FF2" w:rsidRDefault="00C20A9D" w14:paraId="75C3365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9EA637EB86D41189B85C745B7647A5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569c27a-f9f5-4f17-a516-bd254d3f73a9"/>
        <w:id w:val="-757212133"/>
        <w:lock w:val="sdtLocked"/>
      </w:sdtPr>
      <w:sdtEndPr/>
      <w:sdtContent>
        <w:p w:rsidR="008D4474" w:rsidRDefault="001B2B3C" w14:paraId="479CC9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upprustning av Inlandsbanan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B7B87EE64E04778A605AD53F5F57F6D"/>
        </w:placeholder>
        <w:text/>
      </w:sdtPr>
      <w:sdtEndPr/>
      <w:sdtContent>
        <w:p w:rsidRPr="009B062B" w:rsidR="006D79C9" w:rsidP="00333E95" w:rsidRDefault="006D79C9" w14:paraId="044D25E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20A9D" w:rsidP="001B2B3C" w:rsidRDefault="008540DC" w14:paraId="013A2B70" w14:textId="72AEB1F7">
      <w:pPr>
        <w:tabs>
          <w:tab w:val="clear" w:pos="284"/>
        </w:tabs>
        <w:ind w:firstLine="0"/>
      </w:pPr>
      <w:r>
        <w:t>Sverige är ett land med en unik och mångfa</w:t>
      </w:r>
      <w:r w:rsidR="001B2B3C">
        <w:t>s</w:t>
      </w:r>
      <w:r>
        <w:t>etterad geografi. Från de frodiga jordbruks</w:t>
      </w:r>
      <w:r w:rsidR="00C20A9D">
        <w:softHyphen/>
      </w:r>
      <w:r>
        <w:t xml:space="preserve">områdena i söder till de vidsträckta skogarna och fjällen i norr. Denna mångfald är en av våra nationella styrkor, men den innebär också utmaningar när det kommer till att skapa en jämlik och hållbar tillväxt över hela landet. </w:t>
      </w:r>
    </w:p>
    <w:p w:rsidR="00C20A9D" w:rsidP="008540DC" w:rsidRDefault="008540DC" w14:paraId="547076DA" w14:textId="3EC9585D">
      <w:pPr>
        <w:tabs>
          <w:tab w:val="clear" w:pos="284"/>
        </w:tabs>
      </w:pPr>
      <w:r w:rsidRPr="00C20A9D">
        <w:rPr>
          <w:spacing w:val="-3"/>
        </w:rPr>
        <w:t>Inlandsbanan är en nyckel för att främja utvecklingen i våra landsbygdsområden. Den</w:t>
      </w:r>
      <w:r>
        <w:t xml:space="preserve"> sträcker sig från Kristinehamn i söder till Gällivare i norr och passerar genom en rad </w:t>
      </w:r>
      <w:r w:rsidRPr="00C20A9D">
        <w:rPr>
          <w:spacing w:val="-3"/>
        </w:rPr>
        <w:t>orter som är beroende av den för sin överlevnad. Trots sin historiska betydelse och poten</w:t>
      </w:r>
      <w:r w:rsidRPr="00C20A9D" w:rsidR="00C20A9D">
        <w:rPr>
          <w:spacing w:val="-3"/>
        </w:rPr>
        <w:softHyphen/>
      </w:r>
      <w:r w:rsidRPr="00C20A9D">
        <w:rPr>
          <w:spacing w:val="-3"/>
        </w:rPr>
        <w:t>tial</w:t>
      </w:r>
      <w:r>
        <w:t xml:space="preserve"> för framtiden har Inlandsbanan länge kämpat med utmaningar som långsam trafik, underhållsbehov och brist på investeringar.</w:t>
      </w:r>
    </w:p>
    <w:p w:rsidR="00C20A9D" w:rsidP="008540DC" w:rsidRDefault="008540DC" w14:paraId="1879E096" w14:textId="4D4FC8D1">
      <w:pPr>
        <w:tabs>
          <w:tab w:val="clear" w:pos="284"/>
        </w:tabs>
      </w:pPr>
      <w:r w:rsidRPr="00C20A9D">
        <w:rPr>
          <w:spacing w:val="-3"/>
        </w:rPr>
        <w:t xml:space="preserve">De stora underhålls- och investeringsbehoven gör att </w:t>
      </w:r>
      <w:r w:rsidRPr="00C20A9D" w:rsidR="00E530C9">
        <w:rPr>
          <w:spacing w:val="-3"/>
        </w:rPr>
        <w:t xml:space="preserve">det </w:t>
      </w:r>
      <w:r w:rsidRPr="00C20A9D">
        <w:rPr>
          <w:spacing w:val="-3"/>
        </w:rPr>
        <w:t>idag endast bedrivs begränsad</w:t>
      </w:r>
      <w:r>
        <w:t xml:space="preserve"> </w:t>
      </w:r>
      <w:r w:rsidRPr="00C20A9D">
        <w:rPr>
          <w:spacing w:val="-3"/>
        </w:rPr>
        <w:t xml:space="preserve">trafik på Inlandsbanan. En moderniserad och uppgraderad </w:t>
      </w:r>
      <w:r w:rsidRPr="00C20A9D" w:rsidR="001B2B3C">
        <w:rPr>
          <w:spacing w:val="-3"/>
        </w:rPr>
        <w:t>i</w:t>
      </w:r>
      <w:r w:rsidRPr="00C20A9D">
        <w:rPr>
          <w:spacing w:val="-3"/>
        </w:rPr>
        <w:t>nlandsbana är en förutsättning</w:t>
      </w:r>
      <w:r>
        <w:t xml:space="preserve"> för både turistsatsningar, jobb och tillväxt i hela landet. </w:t>
      </w:r>
      <w:r w:rsidRPr="00C20A9D">
        <w:rPr>
          <w:spacing w:val="-3"/>
        </w:rPr>
        <w:t>Stora delar av landets skogsareal</w:t>
      </w:r>
      <w:r>
        <w:t xml:space="preserve"> </w:t>
      </w:r>
      <w:r w:rsidRPr="00C20A9D">
        <w:rPr>
          <w:spacing w:val="-3"/>
        </w:rPr>
        <w:t>finns längs med Inlandsbanan. En upprustning av banan skulle vara av stor nytta för skogs</w:t>
      </w:r>
      <w:r w:rsidRPr="00C20A9D" w:rsidR="00C20A9D">
        <w:rPr>
          <w:spacing w:val="-3"/>
        </w:rPr>
        <w:softHyphen/>
      </w:r>
      <w:r w:rsidRPr="00C20A9D">
        <w:rPr>
          <w:spacing w:val="-3"/>
        </w:rPr>
        <w:t>näringen och flytta godstransporter från väg till järnväg. Även gruvnäringen nyttjar banan.</w:t>
      </w:r>
    </w:p>
    <w:p w:rsidR="00C20A9D" w:rsidP="008540DC" w:rsidRDefault="008540DC" w14:paraId="02422E90" w14:textId="77777777">
      <w:pPr>
        <w:tabs>
          <w:tab w:val="clear" w:pos="284"/>
        </w:tabs>
      </w:pPr>
      <w:r>
        <w:t>Inlandsbanan saknar möjlighet till trådbunden elektrisk drift, men det finns andra hållbara lösningar. Redan idag utreds förutsättningarna för att banan skall betjänas av vätgasanläggningar som producerar vätgas längs med spåret.</w:t>
      </w:r>
    </w:p>
    <w:p w:rsidR="00C20A9D" w:rsidP="008540DC" w:rsidRDefault="008540DC" w14:paraId="69C58767" w14:textId="7B7F1730">
      <w:pPr>
        <w:tabs>
          <w:tab w:val="clear" w:pos="284"/>
        </w:tabs>
      </w:pPr>
      <w:r w:rsidRPr="00C20A9D">
        <w:rPr>
          <w:spacing w:val="-3"/>
        </w:rPr>
        <w:t>Inlandsbanan har potentialen att vara en nyckel till ett starkare och mer sammanhållet</w:t>
      </w:r>
      <w:r>
        <w:t xml:space="preserve"> Sverige. Genom att investera i och modernisera denna viktiga transportlänk kan vi främja utvecklingen i våra landsbygdsområden, skapa nya möjligheter för människor </w:t>
      </w:r>
      <w:r w:rsidRPr="00C20A9D">
        <w:rPr>
          <w:spacing w:val="-3"/>
        </w:rPr>
        <w:t>och företag och samtidigt bidra till en mer hållbar framtid. Det är dags att satsa på Inlands</w:t>
      </w:r>
      <w:r w:rsidRPr="00C20A9D" w:rsidR="00C20A9D">
        <w:rPr>
          <w:spacing w:val="-3"/>
        </w:rPr>
        <w:softHyphen/>
      </w:r>
      <w:r w:rsidRPr="00C20A9D">
        <w:rPr>
          <w:spacing w:val="-3"/>
        </w:rPr>
        <w:t>banan</w:t>
      </w:r>
      <w:r>
        <w:t xml:space="preserve"> och bygga en bättre framtid för hela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4CFF63CE06455CADC7E5FE58FA608D"/>
        </w:placeholder>
      </w:sdtPr>
      <w:sdtEndPr>
        <w:rPr>
          <w:i w:val="0"/>
          <w:noProof w:val="0"/>
        </w:rPr>
      </w:sdtEndPr>
      <w:sdtContent>
        <w:p w:rsidR="00A24FF2" w:rsidP="00D473CA" w:rsidRDefault="00A24FF2" w14:paraId="5F20996A" w14:textId="120876E2"/>
        <w:p w:rsidRPr="008E0FE2" w:rsidR="004801AC" w:rsidP="00D473CA" w:rsidRDefault="00C20A9D" w14:paraId="35C55872" w14:textId="0EB4BB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D4474" w14:paraId="24B33C0B" w14:textId="77777777">
        <w:trPr>
          <w:cantSplit/>
        </w:trPr>
        <w:tc>
          <w:tcPr>
            <w:tcW w:w="50" w:type="pct"/>
            <w:vAlign w:val="bottom"/>
          </w:tcPr>
          <w:p w:rsidR="008D4474" w:rsidRDefault="001B2B3C" w14:paraId="297E0A79" w14:textId="77777777">
            <w:pPr>
              <w:pStyle w:val="Underskrifter"/>
              <w:spacing w:after="0"/>
            </w:pPr>
            <w:r>
              <w:t>Mathias Bengtsson (KD)</w:t>
            </w:r>
          </w:p>
        </w:tc>
        <w:tc>
          <w:tcPr>
            <w:tcW w:w="50" w:type="pct"/>
            <w:vAlign w:val="bottom"/>
          </w:tcPr>
          <w:p w:rsidR="008D4474" w:rsidRDefault="008D4474" w14:paraId="636494F4" w14:textId="77777777">
            <w:pPr>
              <w:pStyle w:val="Underskrifter"/>
              <w:spacing w:after="0"/>
            </w:pPr>
          </w:p>
        </w:tc>
      </w:tr>
    </w:tbl>
    <w:p w:rsidR="00A0564F" w:rsidRDefault="00A0564F" w14:paraId="544FB23A" w14:textId="77777777"/>
    <w:sectPr w:rsidR="00A0564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C3F5" w14:textId="77777777" w:rsidR="00A75F08" w:rsidRDefault="00A75F08" w:rsidP="000C1CAD">
      <w:pPr>
        <w:spacing w:line="240" w:lineRule="auto"/>
      </w:pPr>
      <w:r>
        <w:separator/>
      </w:r>
    </w:p>
  </w:endnote>
  <w:endnote w:type="continuationSeparator" w:id="0">
    <w:p w14:paraId="2530623D" w14:textId="77777777" w:rsidR="00A75F08" w:rsidRDefault="00A75F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F2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BB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9C3C" w14:textId="70BC9851" w:rsidR="00262EA3" w:rsidRPr="00D473CA" w:rsidRDefault="00262EA3" w:rsidP="00D47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4F76" w14:textId="77777777" w:rsidR="00A75F08" w:rsidRDefault="00A75F08" w:rsidP="000C1CAD">
      <w:pPr>
        <w:spacing w:line="240" w:lineRule="auto"/>
      </w:pPr>
      <w:r>
        <w:separator/>
      </w:r>
    </w:p>
  </w:footnote>
  <w:footnote w:type="continuationSeparator" w:id="0">
    <w:p w14:paraId="5DBB13CF" w14:textId="77777777" w:rsidR="00A75F08" w:rsidRDefault="00A75F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DB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3A1064" wp14:editId="1A939E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17D5A" w14:textId="6EEE0B08" w:rsidR="00262EA3" w:rsidRDefault="00C20A9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540D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3A10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517D5A" w14:textId="6EEE0B08" w:rsidR="00262EA3" w:rsidRDefault="00C20A9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540D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1B81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0B8C" w14:textId="77777777" w:rsidR="00262EA3" w:rsidRDefault="00262EA3" w:rsidP="008563AC">
    <w:pPr>
      <w:jc w:val="right"/>
    </w:pPr>
  </w:p>
  <w:p w14:paraId="267BD72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FC09" w14:textId="77777777" w:rsidR="00262EA3" w:rsidRDefault="00C20A9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2F9EBF" wp14:editId="39E9BF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5EB1EC" w14:textId="13A3B272" w:rsidR="00262EA3" w:rsidRDefault="00C20A9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73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540DC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BDC7D9C" w14:textId="77777777" w:rsidR="00262EA3" w:rsidRPr="008227B3" w:rsidRDefault="00C20A9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CB791A" w14:textId="6A5B9009" w:rsidR="00262EA3" w:rsidRPr="008227B3" w:rsidRDefault="00C20A9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73C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73CA">
          <w:t>:1376</w:t>
        </w:r>
      </w:sdtContent>
    </w:sdt>
  </w:p>
  <w:p w14:paraId="2CF1B376" w14:textId="11DB5F44" w:rsidR="00262EA3" w:rsidRDefault="00C20A9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73CA">
          <w:t>av Mathias Bengtsson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7E879D" w14:textId="6CFE98EC" w:rsidR="00262EA3" w:rsidRDefault="008540DC" w:rsidP="00283E0F">
        <w:pPr>
          <w:pStyle w:val="FSHRub2"/>
        </w:pPr>
        <w:r>
          <w:t>Inlandsbanan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2572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40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B3C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DC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474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64F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4FF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F08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A9D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3C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0C9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7B93AD"/>
  <w15:chartTrackingRefBased/>
  <w15:docId w15:val="{A7E5FE80-73D5-4AC3-9187-DF1C9EF1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EA637EB86D41189B85C745B7647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D1CF9-6C22-48B6-AF2F-92608EA189D6}"/>
      </w:docPartPr>
      <w:docPartBody>
        <w:p w:rsidR="00D91377" w:rsidRDefault="007C7A11">
          <w:pPr>
            <w:pStyle w:val="19EA637EB86D41189B85C745B7647A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7B87EE64E04778A605AD53F5F57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0DE44-0E84-435A-8FC2-70303292218C}"/>
      </w:docPartPr>
      <w:docPartBody>
        <w:p w:rsidR="00D91377" w:rsidRDefault="007C7A11">
          <w:pPr>
            <w:pStyle w:val="6B7B87EE64E04778A605AD53F5F57F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4CFF63CE06455CADC7E5FE58FA6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3F591-2379-4F4F-ADD8-F9C645ADF2E4}"/>
      </w:docPartPr>
      <w:docPartBody>
        <w:p w:rsidR="00C95644" w:rsidRDefault="00C956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1"/>
    <w:rsid w:val="007C7A11"/>
    <w:rsid w:val="00C95644"/>
    <w:rsid w:val="00D9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EA637EB86D41189B85C745B7647A55">
    <w:name w:val="19EA637EB86D41189B85C745B7647A55"/>
  </w:style>
  <w:style w:type="paragraph" w:customStyle="1" w:styleId="6B7B87EE64E04778A605AD53F5F57F6D">
    <w:name w:val="6B7B87EE64E04778A605AD53F5F57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71938-E176-49B3-B0CA-DBB3EEDB86B3}"/>
</file>

<file path=customXml/itemProps2.xml><?xml version="1.0" encoding="utf-8"?>
<ds:datastoreItem xmlns:ds="http://schemas.openxmlformats.org/officeDocument/2006/customXml" ds:itemID="{79F6832F-E40A-4F05-8F26-89F3CF49D033}"/>
</file>

<file path=customXml/itemProps3.xml><?xml version="1.0" encoding="utf-8"?>
<ds:datastoreItem xmlns:ds="http://schemas.openxmlformats.org/officeDocument/2006/customXml" ds:itemID="{21014BD7-F398-4876-AF20-64B22021C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1703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