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2B9652692D44CC9B0DC2AE7005CD44"/>
        </w:placeholder>
        <w:text/>
      </w:sdtPr>
      <w:sdtEndPr/>
      <w:sdtContent>
        <w:p w:rsidRPr="009B062B" w:rsidR="00AF30DD" w:rsidP="00AF36D3" w:rsidRDefault="00AF30DD" w14:paraId="5F09B108" w14:textId="77777777">
          <w:pPr>
            <w:pStyle w:val="Rubrik1"/>
            <w:spacing w:after="300"/>
          </w:pPr>
          <w:r w:rsidRPr="009B062B">
            <w:t>Förslag till riksdagsbeslut</w:t>
          </w:r>
        </w:p>
      </w:sdtContent>
    </w:sdt>
    <w:sdt>
      <w:sdtPr>
        <w:alias w:val="Yrkande 1"/>
        <w:tag w:val="2fca32ea-d01c-4b7e-a521-547eeecdaef8"/>
        <w:id w:val="-571119034"/>
        <w:lock w:val="sdtLocked"/>
      </w:sdtPr>
      <w:sdtEndPr/>
      <w:sdtContent>
        <w:p w:rsidR="00FE294D" w:rsidRDefault="0096463C" w14:paraId="1E1353A2" w14:textId="77777777">
          <w:pPr>
            <w:pStyle w:val="Frslagstext"/>
            <w:numPr>
              <w:ilvl w:val="0"/>
              <w:numId w:val="0"/>
            </w:numPr>
          </w:pPr>
          <w:r>
            <w:t>Riksdagen ställer sig bakom det som anförs i motionen om förtydligande gällande valsedelsbås i vallokaler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081C1F46CF40C28093024204A18B25"/>
        </w:placeholder>
        <w:text/>
      </w:sdtPr>
      <w:sdtEndPr/>
      <w:sdtContent>
        <w:p w:rsidRPr="009B062B" w:rsidR="006D79C9" w:rsidP="00333E95" w:rsidRDefault="006D79C9" w14:paraId="5F3A0DAC" w14:textId="77777777">
          <w:pPr>
            <w:pStyle w:val="Rubrik1"/>
          </w:pPr>
          <w:r>
            <w:t>Motivering</w:t>
          </w:r>
        </w:p>
      </w:sdtContent>
    </w:sdt>
    <w:bookmarkEnd w:displacedByCustomXml="prev" w:id="3"/>
    <w:bookmarkEnd w:displacedByCustomXml="prev" w:id="4"/>
    <w:p w:rsidR="006E4963" w:rsidP="006E4963" w:rsidRDefault="00696CE6" w14:paraId="740AB2D1" w14:textId="764F7056">
      <w:pPr>
        <w:pStyle w:val="Normalutanindragellerluft"/>
      </w:pPr>
      <w:r>
        <w:t>Det nyss avslutade valet kommer självklart att bli föremål för utvärdering och erfaren</w:t>
      </w:r>
      <w:r w:rsidR="006E4963">
        <w:softHyphen/>
      </w:r>
      <w:r>
        <w:t>heterna leda till förnyelse för att stärka de allmänna valen i Sverige. Självklart ska ut</w:t>
      </w:r>
      <w:r w:rsidR="006E4963">
        <w:softHyphen/>
      </w:r>
      <w:r>
        <w:t>värderingen ligga till grund för ev. förslag på förändringar av vallagen och i förordning och instruktioner till valmyndigheten.</w:t>
      </w:r>
    </w:p>
    <w:p w:rsidR="006E4963" w:rsidP="006E4963" w:rsidRDefault="00696CE6" w14:paraId="5CD9DEBC" w14:textId="77777777">
      <w:r>
        <w:t xml:space="preserve">Det kan dock redan nu finnas skäl att klargöra att en av de stora irritationspunkterna i många vallokaler 2022 var just de långa köer som uppstod till följd av för få bås med valsedlar. En vallokal kunde ha fyra bås för iordningställande av valsedlar men endast ett bås där väljaren hade tillgång till samtliga valsedlar aktuella för valet. Det förekom visserligen att några vallokaler hade lyckats erhålla ytterligare något bås, men det var då undantag. Denna för valhemligheten viktiga yta för väljaren att bestämma sig för vilka valsedlar som hen valde blev ett nålsöga där flödet av väljare stannade upp och köerna växte så att väljare avskräcktes och vände om. </w:t>
      </w:r>
    </w:p>
    <w:p w:rsidR="006E4963" w:rsidP="006E4963" w:rsidRDefault="00696CE6" w14:paraId="7573029D" w14:textId="77777777">
      <w:r>
        <w:t>Medveten om att valförrättare sökte hitta lösningar på problemet genom att t.ex. de som hade med sig egna valsedlar företräde i kön för att gå direkt till valbås och förrätta sitt val. På så sätt kunde köer kortas. Men även detta skapade förstås irritation.</w:t>
      </w:r>
    </w:p>
    <w:p w:rsidR="006E4963" w:rsidP="006E4963" w:rsidRDefault="00696CE6" w14:paraId="7D1821C6" w14:textId="6095794B">
      <w:r>
        <w:t>Mot bakgrund av de ovan nämnda erfarenheterna förutsätter jag att reglerna förtyd</w:t>
      </w:r>
      <w:r w:rsidR="006E4963">
        <w:softHyphen/>
      </w:r>
      <w:r>
        <w:t>ligas så att varje vallokal ges ett tillräckligt antal valsedelsbås på samma sätt som valbås i förhållande till valdistriktets storlek.</w:t>
      </w:r>
    </w:p>
    <w:sdt>
      <w:sdtPr>
        <w:rPr>
          <w:i/>
          <w:noProof/>
        </w:rPr>
        <w:alias w:val="CC_Underskrifter"/>
        <w:tag w:val="CC_Underskrifter"/>
        <w:id w:val="583496634"/>
        <w:lock w:val="sdtContentLocked"/>
        <w:placeholder>
          <w:docPart w:val="7BAB811253924150B45023B221BD1FD7"/>
        </w:placeholder>
      </w:sdtPr>
      <w:sdtEndPr>
        <w:rPr>
          <w:i w:val="0"/>
          <w:noProof w:val="0"/>
        </w:rPr>
      </w:sdtEndPr>
      <w:sdtContent>
        <w:p w:rsidR="00AF36D3" w:rsidP="00AF36D3" w:rsidRDefault="00AF36D3" w14:paraId="44D3A80C" w14:textId="5838260A"/>
        <w:p w:rsidRPr="008E0FE2" w:rsidR="004801AC" w:rsidP="00AF36D3" w:rsidRDefault="006E4963" w14:paraId="52714A03" w14:textId="48A5DE44"/>
      </w:sdtContent>
    </w:sdt>
    <w:tbl>
      <w:tblPr>
        <w:tblW w:w="5000" w:type="pct"/>
        <w:tblLook w:val="04A0" w:firstRow="1" w:lastRow="0" w:firstColumn="1" w:lastColumn="0" w:noHBand="0" w:noVBand="1"/>
        <w:tblCaption w:val="underskrifter"/>
      </w:tblPr>
      <w:tblGrid>
        <w:gridCol w:w="4252"/>
        <w:gridCol w:w="4252"/>
      </w:tblGrid>
      <w:tr w:rsidR="00FE294D" w14:paraId="488CA5CD" w14:textId="77777777">
        <w:trPr>
          <w:cantSplit/>
        </w:trPr>
        <w:tc>
          <w:tcPr>
            <w:tcW w:w="50" w:type="pct"/>
            <w:vAlign w:val="bottom"/>
          </w:tcPr>
          <w:p w:rsidR="00FE294D" w:rsidRDefault="0096463C" w14:paraId="2948406D" w14:textId="77777777">
            <w:pPr>
              <w:pStyle w:val="Underskrifter"/>
            </w:pPr>
            <w:r>
              <w:t>Kerstin Lundgren (C)</w:t>
            </w:r>
          </w:p>
        </w:tc>
        <w:tc>
          <w:tcPr>
            <w:tcW w:w="50" w:type="pct"/>
            <w:vAlign w:val="bottom"/>
          </w:tcPr>
          <w:p w:rsidR="00FE294D" w:rsidRDefault="00FE294D" w14:paraId="53DC6146" w14:textId="77777777">
            <w:pPr>
              <w:pStyle w:val="Underskrifter"/>
            </w:pPr>
          </w:p>
        </w:tc>
      </w:tr>
    </w:tbl>
    <w:p w:rsidR="00600008" w:rsidRDefault="00600008" w14:paraId="46C6E442" w14:textId="77777777"/>
    <w:sectPr w:rsidR="006000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B222" w14:textId="77777777" w:rsidR="00DF79D9" w:rsidRDefault="00DF79D9" w:rsidP="000C1CAD">
      <w:pPr>
        <w:spacing w:line="240" w:lineRule="auto"/>
      </w:pPr>
      <w:r>
        <w:separator/>
      </w:r>
    </w:p>
  </w:endnote>
  <w:endnote w:type="continuationSeparator" w:id="0">
    <w:p w14:paraId="38837C54" w14:textId="77777777" w:rsidR="00DF79D9" w:rsidRDefault="00DF7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5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E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A37B" w14:textId="378C4D65" w:rsidR="00262EA3" w:rsidRPr="00AF36D3" w:rsidRDefault="00262EA3" w:rsidP="00AF3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022E" w14:textId="77777777" w:rsidR="00DF79D9" w:rsidRDefault="00DF79D9" w:rsidP="000C1CAD">
      <w:pPr>
        <w:spacing w:line="240" w:lineRule="auto"/>
      </w:pPr>
      <w:r>
        <w:separator/>
      </w:r>
    </w:p>
  </w:footnote>
  <w:footnote w:type="continuationSeparator" w:id="0">
    <w:p w14:paraId="0B65D14F" w14:textId="77777777" w:rsidR="00DF79D9" w:rsidRDefault="00DF79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F5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C4AB79" wp14:editId="71F33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95146" w14:textId="77777777" w:rsidR="00262EA3" w:rsidRDefault="006E4963" w:rsidP="008103B5">
                          <w:pPr>
                            <w:jc w:val="right"/>
                          </w:pPr>
                          <w:sdt>
                            <w:sdtPr>
                              <w:alias w:val="CC_Noformat_Partikod"/>
                              <w:tag w:val="CC_Noformat_Partikod"/>
                              <w:id w:val="-53464382"/>
                              <w:text/>
                            </w:sdtPr>
                            <w:sdtEndPr/>
                            <w:sdtContent>
                              <w:r w:rsidR="00DF79D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4AB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95146" w14:textId="77777777" w:rsidR="00262EA3" w:rsidRDefault="006E4963" w:rsidP="008103B5">
                    <w:pPr>
                      <w:jc w:val="right"/>
                    </w:pPr>
                    <w:sdt>
                      <w:sdtPr>
                        <w:alias w:val="CC_Noformat_Partikod"/>
                        <w:tag w:val="CC_Noformat_Partikod"/>
                        <w:id w:val="-53464382"/>
                        <w:text/>
                      </w:sdtPr>
                      <w:sdtEndPr/>
                      <w:sdtContent>
                        <w:r w:rsidR="00DF79D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41F3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50D9" w14:textId="77777777" w:rsidR="00262EA3" w:rsidRDefault="00262EA3" w:rsidP="008563AC">
    <w:pPr>
      <w:jc w:val="right"/>
    </w:pPr>
  </w:p>
  <w:p w14:paraId="47C04F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36A9" w14:textId="77777777" w:rsidR="00262EA3" w:rsidRDefault="006E49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DC570" wp14:editId="4BDC0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ADBF64" w14:textId="77777777" w:rsidR="00262EA3" w:rsidRDefault="006E4963" w:rsidP="00A314CF">
    <w:pPr>
      <w:pStyle w:val="FSHNormal"/>
      <w:spacing w:before="40"/>
    </w:pPr>
    <w:sdt>
      <w:sdtPr>
        <w:alias w:val="CC_Noformat_Motionstyp"/>
        <w:tag w:val="CC_Noformat_Motionstyp"/>
        <w:id w:val="1162973129"/>
        <w:lock w:val="sdtContentLocked"/>
        <w15:appearance w15:val="hidden"/>
        <w:text/>
      </w:sdtPr>
      <w:sdtEndPr/>
      <w:sdtContent>
        <w:r w:rsidR="00AF36D3">
          <w:t>Enskild motion</w:t>
        </w:r>
      </w:sdtContent>
    </w:sdt>
    <w:r w:rsidR="00821B36">
      <w:t xml:space="preserve"> </w:t>
    </w:r>
    <w:sdt>
      <w:sdtPr>
        <w:alias w:val="CC_Noformat_Partikod"/>
        <w:tag w:val="CC_Noformat_Partikod"/>
        <w:id w:val="1471015553"/>
        <w:text/>
      </w:sdtPr>
      <w:sdtEndPr/>
      <w:sdtContent>
        <w:r w:rsidR="00DF79D9">
          <w:t>C</w:t>
        </w:r>
      </w:sdtContent>
    </w:sdt>
    <w:sdt>
      <w:sdtPr>
        <w:alias w:val="CC_Noformat_Partinummer"/>
        <w:tag w:val="CC_Noformat_Partinummer"/>
        <w:id w:val="-2014525982"/>
        <w:showingPlcHdr/>
        <w:text/>
      </w:sdtPr>
      <w:sdtEndPr/>
      <w:sdtContent>
        <w:r w:rsidR="00821B36">
          <w:t xml:space="preserve"> </w:t>
        </w:r>
      </w:sdtContent>
    </w:sdt>
  </w:p>
  <w:p w14:paraId="259462E7" w14:textId="77777777" w:rsidR="00262EA3" w:rsidRPr="008227B3" w:rsidRDefault="006E49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A31042" w14:textId="77777777" w:rsidR="00262EA3" w:rsidRPr="008227B3" w:rsidRDefault="006E49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6D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6D3">
          <w:t>:1619</w:t>
        </w:r>
      </w:sdtContent>
    </w:sdt>
  </w:p>
  <w:p w14:paraId="32B393BC" w14:textId="77777777" w:rsidR="00262EA3" w:rsidRDefault="006E4963" w:rsidP="00E03A3D">
    <w:pPr>
      <w:pStyle w:val="Motionr"/>
    </w:pPr>
    <w:sdt>
      <w:sdtPr>
        <w:alias w:val="CC_Noformat_Avtext"/>
        <w:tag w:val="CC_Noformat_Avtext"/>
        <w:id w:val="-2020768203"/>
        <w:lock w:val="sdtContentLocked"/>
        <w15:appearance w15:val="hidden"/>
        <w:text/>
      </w:sdtPr>
      <w:sdtEndPr/>
      <w:sdtContent>
        <w:r w:rsidR="00AF36D3">
          <w:t>av Kerstin Lundgren (C)</w:t>
        </w:r>
      </w:sdtContent>
    </w:sdt>
  </w:p>
  <w:sdt>
    <w:sdtPr>
      <w:alias w:val="CC_Noformat_Rubtext"/>
      <w:tag w:val="CC_Noformat_Rubtext"/>
      <w:id w:val="-218060500"/>
      <w:lock w:val="sdtLocked"/>
      <w:text/>
    </w:sdtPr>
    <w:sdtEndPr/>
    <w:sdtContent>
      <w:p w14:paraId="2E377262" w14:textId="77777777" w:rsidR="00262EA3" w:rsidRDefault="00696CE6" w:rsidP="00283E0F">
        <w:pPr>
          <w:pStyle w:val="FSHRub2"/>
        </w:pPr>
        <w:r>
          <w:t>Fler valsedelsbås i vallokalerna</w:t>
        </w:r>
      </w:p>
    </w:sdtContent>
  </w:sdt>
  <w:sdt>
    <w:sdtPr>
      <w:alias w:val="CC_Boilerplate_3"/>
      <w:tag w:val="CC_Boilerplate_3"/>
      <w:id w:val="1606463544"/>
      <w:lock w:val="sdtContentLocked"/>
      <w15:appearance w15:val="hidden"/>
      <w:text w:multiLine="1"/>
    </w:sdtPr>
    <w:sdtEndPr/>
    <w:sdtContent>
      <w:p w14:paraId="202BE0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F79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21"/>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0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CE6"/>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63"/>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3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D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8B"/>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0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D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0AF"/>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4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C7103"/>
  <w15:chartTrackingRefBased/>
  <w15:docId w15:val="{6DAAE625-C1CB-4E5C-979F-B44DE12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2B9652692D44CC9B0DC2AE7005CD44"/>
        <w:category>
          <w:name w:val="Allmänt"/>
          <w:gallery w:val="placeholder"/>
        </w:category>
        <w:types>
          <w:type w:val="bbPlcHdr"/>
        </w:types>
        <w:behaviors>
          <w:behavior w:val="content"/>
        </w:behaviors>
        <w:guid w:val="{C813BF5B-84A7-4397-97B3-B5C8A63A82CD}"/>
      </w:docPartPr>
      <w:docPartBody>
        <w:p w:rsidR="00C355DD" w:rsidRDefault="00C355DD">
          <w:pPr>
            <w:pStyle w:val="672B9652692D44CC9B0DC2AE7005CD44"/>
          </w:pPr>
          <w:r w:rsidRPr="005A0A93">
            <w:rPr>
              <w:rStyle w:val="Platshllartext"/>
            </w:rPr>
            <w:t>Förslag till riksdagsbeslut</w:t>
          </w:r>
        </w:p>
      </w:docPartBody>
    </w:docPart>
    <w:docPart>
      <w:docPartPr>
        <w:name w:val="D5081C1F46CF40C28093024204A18B25"/>
        <w:category>
          <w:name w:val="Allmänt"/>
          <w:gallery w:val="placeholder"/>
        </w:category>
        <w:types>
          <w:type w:val="bbPlcHdr"/>
        </w:types>
        <w:behaviors>
          <w:behavior w:val="content"/>
        </w:behaviors>
        <w:guid w:val="{220EAD19-A548-4827-BA21-CABDC496BCA4}"/>
      </w:docPartPr>
      <w:docPartBody>
        <w:p w:rsidR="00C355DD" w:rsidRDefault="00C355DD">
          <w:pPr>
            <w:pStyle w:val="D5081C1F46CF40C28093024204A18B25"/>
          </w:pPr>
          <w:r w:rsidRPr="005A0A93">
            <w:rPr>
              <w:rStyle w:val="Platshllartext"/>
            </w:rPr>
            <w:t>Motivering</w:t>
          </w:r>
        </w:p>
      </w:docPartBody>
    </w:docPart>
    <w:docPart>
      <w:docPartPr>
        <w:name w:val="7BAB811253924150B45023B221BD1FD7"/>
        <w:category>
          <w:name w:val="Allmänt"/>
          <w:gallery w:val="placeholder"/>
        </w:category>
        <w:types>
          <w:type w:val="bbPlcHdr"/>
        </w:types>
        <w:behaviors>
          <w:behavior w:val="content"/>
        </w:behaviors>
        <w:guid w:val="{E101E97B-841B-4068-855B-1C7222488914}"/>
      </w:docPartPr>
      <w:docPartBody>
        <w:p w:rsidR="006260CF" w:rsidRDefault="00626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DD"/>
    <w:rsid w:val="006260CF"/>
    <w:rsid w:val="00C355DD"/>
    <w:rsid w:val="00C40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2B9652692D44CC9B0DC2AE7005CD44">
    <w:name w:val="672B9652692D44CC9B0DC2AE7005CD44"/>
  </w:style>
  <w:style w:type="paragraph" w:customStyle="1" w:styleId="D5081C1F46CF40C28093024204A18B25">
    <w:name w:val="D5081C1F46CF40C28093024204A18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65FE1-FA9E-4B44-9F08-2B076E9C2B44}"/>
</file>

<file path=customXml/itemProps2.xml><?xml version="1.0" encoding="utf-8"?>
<ds:datastoreItem xmlns:ds="http://schemas.openxmlformats.org/officeDocument/2006/customXml" ds:itemID="{C5011E7A-5CA0-44A9-8988-353F8726F7E9}"/>
</file>

<file path=customXml/itemProps3.xml><?xml version="1.0" encoding="utf-8"?>
<ds:datastoreItem xmlns:ds="http://schemas.openxmlformats.org/officeDocument/2006/customXml" ds:itemID="{78CDC68D-6D24-4DFC-A9E4-5059CEC8E898}"/>
</file>

<file path=docProps/app.xml><?xml version="1.0" encoding="utf-8"?>
<Properties xmlns="http://schemas.openxmlformats.org/officeDocument/2006/extended-properties" xmlns:vt="http://schemas.openxmlformats.org/officeDocument/2006/docPropsVTypes">
  <Template>Normal</Template>
  <TotalTime>11</TotalTime>
  <Pages>1</Pages>
  <Words>258</Words>
  <Characters>1409</Characters>
  <Application>Microsoft Office Word</Application>
  <DocSecurity>0</DocSecurity>
  <Lines>32</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Fler valsedelsbås i vallokalerna</vt:lpstr>
      <vt:lpstr>&lt;Förslag till riksdagsbeslut&gt;</vt:lpstr>
      <vt:lpstr>&lt;Motivering&gt;</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