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725D41" w:rsidTr="00381D02">
        <w:tc>
          <w:tcPr>
            <w:tcW w:w="9141" w:type="dxa"/>
          </w:tcPr>
          <w:p w:rsidR="00725D41" w:rsidRDefault="00725D41" w:rsidP="00381D02">
            <w:bookmarkStart w:id="0" w:name="_GoBack"/>
            <w:bookmarkEnd w:id="0"/>
            <w:r>
              <w:t>RIKSDAGEN</w:t>
            </w:r>
          </w:p>
          <w:p w:rsidR="00725D41" w:rsidRDefault="00725D41" w:rsidP="00381D02">
            <w:r>
              <w:t>ARBETSMARKNADSUTSKOTTET</w:t>
            </w:r>
          </w:p>
        </w:tc>
      </w:tr>
    </w:tbl>
    <w:p w:rsidR="00725D41" w:rsidRDefault="00725D41" w:rsidP="00725D41"/>
    <w:p w:rsidR="00386367" w:rsidRDefault="00386367" w:rsidP="00725D41"/>
    <w:tbl>
      <w:tblPr>
        <w:tblW w:w="9995" w:type="dxa"/>
        <w:tblInd w:w="-497" w:type="dxa"/>
        <w:tblLayout w:type="fixed"/>
        <w:tblCellMar>
          <w:left w:w="70" w:type="dxa"/>
          <w:right w:w="70" w:type="dxa"/>
        </w:tblCellMar>
        <w:tblLook w:val="0000" w:firstRow="0" w:lastRow="0" w:firstColumn="0" w:lastColumn="0" w:noHBand="0" w:noVBand="0"/>
      </w:tblPr>
      <w:tblGrid>
        <w:gridCol w:w="1984"/>
        <w:gridCol w:w="497"/>
        <w:gridCol w:w="1844"/>
        <w:gridCol w:w="415"/>
        <w:gridCol w:w="301"/>
        <w:gridCol w:w="418"/>
        <w:gridCol w:w="425"/>
        <w:gridCol w:w="425"/>
        <w:gridCol w:w="386"/>
        <w:gridCol w:w="429"/>
        <w:gridCol w:w="319"/>
        <w:gridCol w:w="386"/>
        <w:gridCol w:w="300"/>
        <w:gridCol w:w="448"/>
        <w:gridCol w:w="425"/>
        <w:gridCol w:w="426"/>
        <w:gridCol w:w="567"/>
      </w:tblGrid>
      <w:tr w:rsidR="00725D41" w:rsidTr="00DC47F8">
        <w:trPr>
          <w:gridAfter w:val="2"/>
          <w:wAfter w:w="993" w:type="dxa"/>
          <w:cantSplit/>
          <w:trHeight w:val="742"/>
        </w:trPr>
        <w:tc>
          <w:tcPr>
            <w:tcW w:w="1984" w:type="dxa"/>
          </w:tcPr>
          <w:p w:rsidR="00725D41" w:rsidRDefault="00725D41" w:rsidP="00381D02">
            <w:pPr>
              <w:rPr>
                <w:b/>
              </w:rPr>
            </w:pPr>
            <w:r>
              <w:rPr>
                <w:b/>
              </w:rPr>
              <w:t xml:space="preserve">PROTOKOLL </w:t>
            </w:r>
          </w:p>
        </w:tc>
        <w:tc>
          <w:tcPr>
            <w:tcW w:w="7018" w:type="dxa"/>
            <w:gridSpan w:val="14"/>
          </w:tcPr>
          <w:p w:rsidR="00725D41" w:rsidRDefault="00725D41" w:rsidP="00381D02">
            <w:pPr>
              <w:rPr>
                <w:b/>
              </w:rPr>
            </w:pPr>
            <w:r>
              <w:rPr>
                <w:b/>
              </w:rPr>
              <w:t>UTSKOTTSSAMMANTRÄDE 2019/20:</w:t>
            </w:r>
            <w:r w:rsidR="00352B39">
              <w:rPr>
                <w:b/>
              </w:rPr>
              <w:t>3</w:t>
            </w:r>
            <w:r w:rsidR="005633C1">
              <w:rPr>
                <w:b/>
              </w:rPr>
              <w:t>4</w:t>
            </w:r>
          </w:p>
        </w:tc>
      </w:tr>
      <w:tr w:rsidR="00725D41" w:rsidTr="00DC47F8">
        <w:trPr>
          <w:gridAfter w:val="2"/>
          <w:wAfter w:w="993" w:type="dxa"/>
        </w:trPr>
        <w:tc>
          <w:tcPr>
            <w:tcW w:w="1984" w:type="dxa"/>
          </w:tcPr>
          <w:p w:rsidR="00725D41" w:rsidRDefault="00725D41" w:rsidP="00381D02">
            <w:r>
              <w:t>DATUM</w:t>
            </w:r>
          </w:p>
        </w:tc>
        <w:tc>
          <w:tcPr>
            <w:tcW w:w="7018" w:type="dxa"/>
            <w:gridSpan w:val="14"/>
          </w:tcPr>
          <w:p w:rsidR="00725D41" w:rsidRDefault="00725D41" w:rsidP="00381D02">
            <w:r>
              <w:t>2020-</w:t>
            </w:r>
            <w:r w:rsidR="00767096">
              <w:t>06-</w:t>
            </w:r>
            <w:r w:rsidR="005633C1">
              <w:t>16</w:t>
            </w:r>
          </w:p>
        </w:tc>
      </w:tr>
      <w:tr w:rsidR="00725D41" w:rsidTr="00DC47F8">
        <w:trPr>
          <w:gridAfter w:val="2"/>
          <w:wAfter w:w="993" w:type="dxa"/>
        </w:trPr>
        <w:tc>
          <w:tcPr>
            <w:tcW w:w="1984" w:type="dxa"/>
          </w:tcPr>
          <w:p w:rsidR="00725D41" w:rsidRDefault="00725D41" w:rsidP="00381D02">
            <w:r>
              <w:t>TID</w:t>
            </w:r>
          </w:p>
        </w:tc>
        <w:tc>
          <w:tcPr>
            <w:tcW w:w="7018" w:type="dxa"/>
            <w:gridSpan w:val="14"/>
          </w:tcPr>
          <w:p w:rsidR="00725D41" w:rsidRDefault="000E6631" w:rsidP="0062295E">
            <w:r>
              <w:t>09.15</w:t>
            </w:r>
            <w:r w:rsidR="00767096">
              <w:t>–</w:t>
            </w:r>
            <w:r w:rsidR="00080D55">
              <w:t>10.41</w:t>
            </w:r>
          </w:p>
        </w:tc>
      </w:tr>
      <w:tr w:rsidR="00725D41" w:rsidTr="00DC47F8">
        <w:trPr>
          <w:gridAfter w:val="2"/>
          <w:wAfter w:w="993" w:type="dxa"/>
        </w:trPr>
        <w:tc>
          <w:tcPr>
            <w:tcW w:w="1984" w:type="dxa"/>
          </w:tcPr>
          <w:p w:rsidR="00CD1065" w:rsidRDefault="000E6631" w:rsidP="00381D02">
            <w:r w:rsidRPr="00272623">
              <w:rPr>
                <w:sz w:val="18"/>
                <w:szCs w:val="18"/>
              </w:rPr>
              <w:t>NÄRVARANDE/</w:t>
            </w:r>
            <w:r>
              <w:rPr>
                <w:sz w:val="18"/>
                <w:szCs w:val="18"/>
              </w:rPr>
              <w:br/>
            </w:r>
            <w:r w:rsidRPr="00272623">
              <w:rPr>
                <w:sz w:val="18"/>
                <w:szCs w:val="18"/>
              </w:rPr>
              <w:t>UPPKOPPLADE PER TELEFON</w:t>
            </w:r>
          </w:p>
        </w:tc>
        <w:tc>
          <w:tcPr>
            <w:tcW w:w="7018" w:type="dxa"/>
            <w:gridSpan w:val="14"/>
          </w:tcPr>
          <w:p w:rsidR="00725D41" w:rsidRDefault="00725D41" w:rsidP="00FD60A1">
            <w:r>
              <w:t>Se bilag</w:t>
            </w:r>
            <w:r w:rsidR="00080D55">
              <w:t>a 1</w:t>
            </w:r>
          </w:p>
          <w:p w:rsidR="00083DC5" w:rsidRDefault="00083DC5" w:rsidP="00FD60A1"/>
        </w:tc>
      </w:tr>
      <w:tr w:rsidR="00080D55" w:rsidTr="00DC47F8">
        <w:tblPrEx>
          <w:tblLook w:val="00A0" w:firstRow="1" w:lastRow="0" w:firstColumn="1" w:lastColumn="0" w:noHBand="0" w:noVBand="0"/>
        </w:tblPrEx>
        <w:trPr>
          <w:gridBefore w:val="1"/>
          <w:wBefore w:w="1984" w:type="dxa"/>
        </w:trPr>
        <w:tc>
          <w:tcPr>
            <w:tcW w:w="497" w:type="dxa"/>
          </w:tcPr>
          <w:p w:rsidR="00080D55" w:rsidRDefault="00080D55" w:rsidP="00381D02">
            <w:pPr>
              <w:tabs>
                <w:tab w:val="left" w:pos="1701"/>
              </w:tabs>
              <w:rPr>
                <w:b/>
                <w:snapToGrid w:val="0"/>
              </w:rPr>
            </w:pPr>
            <w:r>
              <w:rPr>
                <w:b/>
                <w:snapToGrid w:val="0"/>
              </w:rPr>
              <w:t>§ 1</w:t>
            </w:r>
          </w:p>
        </w:tc>
        <w:tc>
          <w:tcPr>
            <w:tcW w:w="7514" w:type="dxa"/>
            <w:gridSpan w:val="15"/>
          </w:tcPr>
          <w:p w:rsidR="00080D55" w:rsidRDefault="00080D55" w:rsidP="00767096">
            <w:pPr>
              <w:widowControl/>
              <w:autoSpaceDE w:val="0"/>
              <w:autoSpaceDN w:val="0"/>
              <w:adjustRightInd w:val="0"/>
              <w:textAlignment w:val="center"/>
              <w:rPr>
                <w:b/>
                <w:szCs w:val="24"/>
              </w:rPr>
            </w:pPr>
            <w:r>
              <w:rPr>
                <w:b/>
                <w:szCs w:val="24"/>
              </w:rPr>
              <w:t>Medgivande att vara uppkopplad per telefon</w:t>
            </w:r>
          </w:p>
          <w:p w:rsidR="00080D55" w:rsidRDefault="00080D55" w:rsidP="00767096">
            <w:pPr>
              <w:widowControl/>
              <w:autoSpaceDE w:val="0"/>
              <w:autoSpaceDN w:val="0"/>
              <w:adjustRightInd w:val="0"/>
              <w:textAlignment w:val="center"/>
              <w:rPr>
                <w:b/>
                <w:szCs w:val="24"/>
              </w:rPr>
            </w:pPr>
          </w:p>
          <w:p w:rsidR="00080D55" w:rsidRDefault="00080D55" w:rsidP="00767096">
            <w:pPr>
              <w:widowControl/>
              <w:autoSpaceDE w:val="0"/>
              <w:autoSpaceDN w:val="0"/>
              <w:adjustRightInd w:val="0"/>
              <w:textAlignment w:val="center"/>
              <w:rPr>
                <w:szCs w:val="24"/>
              </w:rPr>
            </w:pPr>
            <w:r>
              <w:rPr>
                <w:szCs w:val="24"/>
              </w:rPr>
              <w:t>Utskottet beslutade att tillåta Anna Johansson (S), Saila Quicklund (M), Magnus Persson (SD), Johan Andersson (S), Sofia Damm (KD), Alexander Christiansson (SD), Ann-Sofie Lifvenhage (M) och Marianne Pettersson (S) att vara uppkopplade per telefon.</w:t>
            </w:r>
          </w:p>
          <w:p w:rsidR="00886CB2" w:rsidRDefault="00886CB2" w:rsidP="00767096">
            <w:pPr>
              <w:widowControl/>
              <w:autoSpaceDE w:val="0"/>
              <w:autoSpaceDN w:val="0"/>
              <w:adjustRightInd w:val="0"/>
              <w:textAlignment w:val="center"/>
              <w:rPr>
                <w:szCs w:val="24"/>
              </w:rPr>
            </w:pPr>
          </w:p>
          <w:p w:rsidR="00886CB2" w:rsidRDefault="00886CB2" w:rsidP="00767096">
            <w:pPr>
              <w:widowControl/>
              <w:autoSpaceDE w:val="0"/>
              <w:autoSpaceDN w:val="0"/>
              <w:adjustRightInd w:val="0"/>
              <w:textAlignment w:val="center"/>
              <w:rPr>
                <w:szCs w:val="24"/>
              </w:rPr>
            </w:pPr>
            <w:r>
              <w:rPr>
                <w:szCs w:val="24"/>
              </w:rPr>
              <w:t>Denna paragraf förklarades omedelbart justerad.</w:t>
            </w:r>
          </w:p>
          <w:p w:rsidR="00080D55" w:rsidRPr="00080D55" w:rsidRDefault="00080D55" w:rsidP="00767096">
            <w:pPr>
              <w:widowControl/>
              <w:autoSpaceDE w:val="0"/>
              <w:autoSpaceDN w:val="0"/>
              <w:adjustRightInd w:val="0"/>
              <w:textAlignment w:val="center"/>
              <w:rPr>
                <w:szCs w:val="24"/>
              </w:rPr>
            </w:pPr>
          </w:p>
        </w:tc>
      </w:tr>
      <w:tr w:rsidR="00352B39" w:rsidTr="00DC47F8">
        <w:tblPrEx>
          <w:tblLook w:val="00A0" w:firstRow="1" w:lastRow="0" w:firstColumn="1" w:lastColumn="0" w:noHBand="0" w:noVBand="0"/>
        </w:tblPrEx>
        <w:trPr>
          <w:gridBefore w:val="1"/>
          <w:wBefore w:w="1984" w:type="dxa"/>
        </w:trPr>
        <w:tc>
          <w:tcPr>
            <w:tcW w:w="497" w:type="dxa"/>
          </w:tcPr>
          <w:p w:rsidR="00352B39" w:rsidRDefault="00352B39" w:rsidP="00381D02">
            <w:pPr>
              <w:tabs>
                <w:tab w:val="left" w:pos="1701"/>
              </w:tabs>
              <w:rPr>
                <w:b/>
                <w:snapToGrid w:val="0"/>
              </w:rPr>
            </w:pPr>
            <w:r>
              <w:rPr>
                <w:b/>
                <w:snapToGrid w:val="0"/>
              </w:rPr>
              <w:t xml:space="preserve">§ </w:t>
            </w:r>
            <w:r w:rsidR="00080D55">
              <w:rPr>
                <w:b/>
                <w:snapToGrid w:val="0"/>
              </w:rPr>
              <w:t>2</w:t>
            </w:r>
          </w:p>
        </w:tc>
        <w:tc>
          <w:tcPr>
            <w:tcW w:w="7514" w:type="dxa"/>
            <w:gridSpan w:val="15"/>
          </w:tcPr>
          <w:p w:rsidR="00767096" w:rsidRDefault="00767096" w:rsidP="00767096">
            <w:pPr>
              <w:widowControl/>
              <w:autoSpaceDE w:val="0"/>
              <w:autoSpaceDN w:val="0"/>
              <w:adjustRightInd w:val="0"/>
              <w:textAlignment w:val="center"/>
              <w:rPr>
                <w:b/>
                <w:szCs w:val="24"/>
              </w:rPr>
            </w:pPr>
            <w:r>
              <w:rPr>
                <w:b/>
                <w:szCs w:val="24"/>
              </w:rPr>
              <w:t>Justering av protokoll</w:t>
            </w:r>
          </w:p>
          <w:p w:rsidR="00767096" w:rsidRDefault="00767096" w:rsidP="00767096">
            <w:pPr>
              <w:widowControl/>
              <w:autoSpaceDE w:val="0"/>
              <w:autoSpaceDN w:val="0"/>
              <w:adjustRightInd w:val="0"/>
              <w:textAlignment w:val="center"/>
              <w:rPr>
                <w:rFonts w:eastAsiaTheme="minorHAnsi"/>
                <w:sz w:val="22"/>
                <w:szCs w:val="22"/>
                <w:lang w:eastAsia="en-US"/>
              </w:rPr>
            </w:pPr>
          </w:p>
          <w:p w:rsidR="00352B39" w:rsidRDefault="00767096" w:rsidP="00767096">
            <w:pPr>
              <w:widowControl/>
              <w:autoSpaceDE w:val="0"/>
              <w:autoSpaceDN w:val="0"/>
              <w:adjustRightInd w:val="0"/>
              <w:textAlignment w:val="center"/>
              <w:rPr>
                <w:szCs w:val="26"/>
              </w:rPr>
            </w:pPr>
            <w:r w:rsidRPr="00FB7601">
              <w:rPr>
                <w:szCs w:val="26"/>
              </w:rPr>
              <w:t>Utskottet justerade protokoll 2019/20:</w:t>
            </w:r>
            <w:r>
              <w:rPr>
                <w:szCs w:val="26"/>
              </w:rPr>
              <w:t>3</w:t>
            </w:r>
            <w:r w:rsidR="005633C1">
              <w:rPr>
                <w:szCs w:val="26"/>
              </w:rPr>
              <w:t>3</w:t>
            </w:r>
            <w:r>
              <w:rPr>
                <w:szCs w:val="26"/>
              </w:rPr>
              <w:t>.</w:t>
            </w:r>
          </w:p>
          <w:p w:rsidR="00767096" w:rsidRDefault="00767096" w:rsidP="00767096">
            <w:pPr>
              <w:widowControl/>
              <w:autoSpaceDE w:val="0"/>
              <w:autoSpaceDN w:val="0"/>
              <w:adjustRightInd w:val="0"/>
              <w:textAlignment w:val="center"/>
              <w:rPr>
                <w:b/>
                <w:szCs w:val="24"/>
              </w:rPr>
            </w:pPr>
          </w:p>
        </w:tc>
      </w:tr>
      <w:tr w:rsidR="008319D6" w:rsidTr="00DC47F8">
        <w:tblPrEx>
          <w:tblLook w:val="00A0" w:firstRow="1" w:lastRow="0" w:firstColumn="1" w:lastColumn="0" w:noHBand="0" w:noVBand="0"/>
        </w:tblPrEx>
        <w:trPr>
          <w:gridBefore w:val="1"/>
          <w:wBefore w:w="1984" w:type="dxa"/>
        </w:trPr>
        <w:tc>
          <w:tcPr>
            <w:tcW w:w="497" w:type="dxa"/>
          </w:tcPr>
          <w:p w:rsidR="008319D6" w:rsidRDefault="00401E46" w:rsidP="00C74C63">
            <w:pPr>
              <w:tabs>
                <w:tab w:val="left" w:pos="1701"/>
              </w:tabs>
              <w:ind w:right="-65"/>
              <w:rPr>
                <w:b/>
                <w:snapToGrid w:val="0"/>
              </w:rPr>
            </w:pPr>
            <w:r>
              <w:rPr>
                <w:b/>
                <w:snapToGrid w:val="0"/>
              </w:rPr>
              <w:t xml:space="preserve">§ </w:t>
            </w:r>
            <w:r w:rsidR="00080D55">
              <w:rPr>
                <w:b/>
                <w:snapToGrid w:val="0"/>
              </w:rPr>
              <w:t>3</w:t>
            </w:r>
          </w:p>
        </w:tc>
        <w:tc>
          <w:tcPr>
            <w:tcW w:w="7514" w:type="dxa"/>
            <w:gridSpan w:val="15"/>
          </w:tcPr>
          <w:p w:rsidR="00767096" w:rsidRPr="00837B9A" w:rsidRDefault="005633C1" w:rsidP="007222AE">
            <w:pPr>
              <w:widowControl/>
              <w:autoSpaceDE w:val="0"/>
              <w:autoSpaceDN w:val="0"/>
              <w:adjustRightInd w:val="0"/>
              <w:textAlignment w:val="center"/>
              <w:rPr>
                <w:szCs w:val="24"/>
              </w:rPr>
            </w:pPr>
            <w:r w:rsidRPr="005633C1">
              <w:rPr>
                <w:b/>
                <w:szCs w:val="24"/>
              </w:rPr>
              <w:t>Reviderat förslag om Europeiska socialfonden plus</w:t>
            </w:r>
          </w:p>
          <w:p w:rsidR="007222AE" w:rsidRDefault="007222AE" w:rsidP="007222AE">
            <w:pPr>
              <w:pStyle w:val="Normalwebb"/>
            </w:pPr>
            <w:r>
              <w:t xml:space="preserve">Utskottet överlade med arbetsmarknadsminister Eva Nordmark, åtföljd av medarbetare från Arbetsmarknadsdepartementet. </w:t>
            </w:r>
          </w:p>
          <w:p w:rsidR="007222AE" w:rsidRDefault="007222AE" w:rsidP="007222AE">
            <w:pPr>
              <w:pStyle w:val="Normalwebb"/>
            </w:pPr>
            <w:r>
              <w:t xml:space="preserve">Underlaget utgjordes av </w:t>
            </w:r>
            <w:r w:rsidR="00080D55">
              <w:t>kommissionens reviderade förslag om Europeiska socialfonden plus (</w:t>
            </w:r>
            <w:proofErr w:type="gramStart"/>
            <w:r w:rsidR="00080D55">
              <w:t>COM(</w:t>
            </w:r>
            <w:proofErr w:type="gramEnd"/>
            <w:r w:rsidR="00080D55">
              <w:t>2020) 447</w:t>
            </w:r>
            <w:r w:rsidR="00DC47F8">
              <w:t>)</w:t>
            </w:r>
            <w:r w:rsidR="00080D55">
              <w:t xml:space="preserve"> och </w:t>
            </w:r>
            <w:r>
              <w:t>Regeringskansliets överläggningspromemoria (dnr 2070–2019/20</w:t>
            </w:r>
            <w:r w:rsidR="00080D55">
              <w:t>)</w:t>
            </w:r>
            <w:r>
              <w:t>.</w:t>
            </w:r>
          </w:p>
          <w:p w:rsidR="007222AE" w:rsidRDefault="007222AE" w:rsidP="007222AE">
            <w:pPr>
              <w:pStyle w:val="Normalwebb"/>
            </w:pPr>
            <w:r>
              <w:t>Arbetsmarknadsministern redogjorde för regeringens ståndpunkt i enlighet med överläggningspromemorian (bilaga 2).</w:t>
            </w:r>
          </w:p>
          <w:p w:rsidR="00080D55" w:rsidRDefault="00080D55" w:rsidP="007222AE">
            <w:pPr>
              <w:pStyle w:val="Normalwebb"/>
            </w:pPr>
            <w:r>
              <w:t>Ordföranden konstaterade att det fanns stöd för regeringens ståndpunkt.</w:t>
            </w:r>
          </w:p>
          <w:p w:rsidR="00080D55" w:rsidRDefault="00080D55" w:rsidP="00080D55">
            <w:pPr>
              <w:pStyle w:val="Normalwebb"/>
              <w:spacing w:before="0" w:beforeAutospacing="0" w:after="0" w:afterAutospacing="0"/>
            </w:pPr>
            <w:r>
              <w:t xml:space="preserve">SD-ledamoten anmälde den avvikande ståndpunkt som framgår av </w:t>
            </w:r>
            <w:r>
              <w:br/>
              <w:t>bilaga 3.</w:t>
            </w:r>
          </w:p>
          <w:p w:rsidR="00080D55" w:rsidRPr="00602337" w:rsidRDefault="00080D55" w:rsidP="00080D55">
            <w:pPr>
              <w:pStyle w:val="Normalwebb"/>
              <w:spacing w:before="0" w:beforeAutospacing="0" w:after="0" w:afterAutospacing="0"/>
              <w:rPr>
                <w:b/>
              </w:rPr>
            </w:pPr>
          </w:p>
        </w:tc>
      </w:tr>
      <w:tr w:rsidR="005633C1" w:rsidTr="00DC47F8">
        <w:tblPrEx>
          <w:tblLook w:val="00A0" w:firstRow="1" w:lastRow="0" w:firstColumn="1" w:lastColumn="0" w:noHBand="0" w:noVBand="0"/>
        </w:tblPrEx>
        <w:trPr>
          <w:gridBefore w:val="1"/>
          <w:wBefore w:w="1984" w:type="dxa"/>
        </w:trPr>
        <w:tc>
          <w:tcPr>
            <w:tcW w:w="497" w:type="dxa"/>
          </w:tcPr>
          <w:p w:rsidR="005633C1" w:rsidRDefault="005633C1" w:rsidP="00C74C63">
            <w:pPr>
              <w:tabs>
                <w:tab w:val="left" w:pos="1701"/>
              </w:tabs>
              <w:ind w:right="-65"/>
              <w:rPr>
                <w:b/>
                <w:snapToGrid w:val="0"/>
              </w:rPr>
            </w:pPr>
            <w:r>
              <w:rPr>
                <w:b/>
                <w:snapToGrid w:val="0"/>
              </w:rPr>
              <w:t xml:space="preserve">§ </w:t>
            </w:r>
            <w:r w:rsidR="00080D55">
              <w:rPr>
                <w:b/>
                <w:snapToGrid w:val="0"/>
              </w:rPr>
              <w:t>4</w:t>
            </w:r>
          </w:p>
        </w:tc>
        <w:tc>
          <w:tcPr>
            <w:tcW w:w="7514" w:type="dxa"/>
            <w:gridSpan w:val="15"/>
          </w:tcPr>
          <w:p w:rsidR="005633C1" w:rsidRDefault="005633C1" w:rsidP="007222AE">
            <w:pPr>
              <w:widowControl/>
              <w:autoSpaceDE w:val="0"/>
              <w:autoSpaceDN w:val="0"/>
              <w:adjustRightInd w:val="0"/>
              <w:textAlignment w:val="center"/>
              <w:rPr>
                <w:b/>
                <w:szCs w:val="24"/>
              </w:rPr>
            </w:pPr>
            <w:r w:rsidRPr="005633C1">
              <w:rPr>
                <w:b/>
                <w:szCs w:val="24"/>
              </w:rPr>
              <w:t xml:space="preserve">Utredningen om en ny arbetslöshetsförsäkring för fler, grundad på inkomster </w:t>
            </w:r>
            <w:r w:rsidR="00080D55">
              <w:rPr>
                <w:b/>
                <w:szCs w:val="24"/>
              </w:rPr>
              <w:t>(A 2018:01)</w:t>
            </w:r>
          </w:p>
          <w:p w:rsidR="00A74797" w:rsidRDefault="00A74797" w:rsidP="007222AE">
            <w:pPr>
              <w:widowControl/>
              <w:autoSpaceDE w:val="0"/>
              <w:autoSpaceDN w:val="0"/>
              <w:adjustRightInd w:val="0"/>
              <w:textAlignment w:val="center"/>
              <w:rPr>
                <w:b/>
                <w:szCs w:val="24"/>
              </w:rPr>
            </w:pPr>
          </w:p>
          <w:p w:rsidR="00A74797" w:rsidRPr="00A74797" w:rsidRDefault="00A74797" w:rsidP="007222AE">
            <w:pPr>
              <w:widowControl/>
              <w:autoSpaceDE w:val="0"/>
              <w:autoSpaceDN w:val="0"/>
              <w:adjustRightInd w:val="0"/>
              <w:textAlignment w:val="center"/>
              <w:rPr>
                <w:szCs w:val="24"/>
              </w:rPr>
            </w:pPr>
            <w:r w:rsidRPr="00A74797">
              <w:rPr>
                <w:szCs w:val="24"/>
              </w:rPr>
              <w:t xml:space="preserve">Särskilda utredaren Maria Hemström Hemmingsson med medarbetare informerade om </w:t>
            </w:r>
            <w:bookmarkStart w:id="1" w:name="_Hlk42774229"/>
            <w:r w:rsidR="00BD0E70">
              <w:t xml:space="preserve">betänkandet </w:t>
            </w:r>
            <w:bookmarkEnd w:id="1"/>
            <w:r w:rsidR="00080D55">
              <w:rPr>
                <w:szCs w:val="24"/>
              </w:rPr>
              <w:t xml:space="preserve">Ett nytt regelverk för </w:t>
            </w:r>
            <w:r w:rsidR="00DC47F8">
              <w:rPr>
                <w:szCs w:val="24"/>
              </w:rPr>
              <w:t>arbetslöshetsförsäkringen</w:t>
            </w:r>
            <w:r w:rsidR="00080D55">
              <w:rPr>
                <w:szCs w:val="24"/>
              </w:rPr>
              <w:t xml:space="preserve"> (SOU 2020:37).</w:t>
            </w:r>
          </w:p>
          <w:p w:rsidR="005633C1" w:rsidRDefault="005633C1" w:rsidP="005463DE">
            <w:pPr>
              <w:widowControl/>
              <w:spacing w:after="120"/>
              <w:textAlignment w:val="center"/>
              <w:rPr>
                <w:b/>
                <w:szCs w:val="24"/>
              </w:rPr>
            </w:pPr>
          </w:p>
        </w:tc>
      </w:tr>
      <w:tr w:rsidR="005633C1" w:rsidTr="00DC47F8">
        <w:tblPrEx>
          <w:tblLook w:val="00A0" w:firstRow="1" w:lastRow="0" w:firstColumn="1" w:lastColumn="0" w:noHBand="0" w:noVBand="0"/>
        </w:tblPrEx>
        <w:trPr>
          <w:gridBefore w:val="1"/>
          <w:wBefore w:w="1984" w:type="dxa"/>
        </w:trPr>
        <w:tc>
          <w:tcPr>
            <w:tcW w:w="497" w:type="dxa"/>
          </w:tcPr>
          <w:p w:rsidR="005633C1" w:rsidRDefault="005633C1" w:rsidP="00C74C63">
            <w:pPr>
              <w:tabs>
                <w:tab w:val="left" w:pos="1701"/>
              </w:tabs>
              <w:ind w:right="-65"/>
              <w:rPr>
                <w:b/>
                <w:snapToGrid w:val="0"/>
              </w:rPr>
            </w:pPr>
            <w:r>
              <w:rPr>
                <w:b/>
                <w:snapToGrid w:val="0"/>
              </w:rPr>
              <w:t xml:space="preserve">§ </w:t>
            </w:r>
            <w:r w:rsidR="00080D55">
              <w:rPr>
                <w:b/>
                <w:snapToGrid w:val="0"/>
              </w:rPr>
              <w:t>5</w:t>
            </w:r>
          </w:p>
        </w:tc>
        <w:tc>
          <w:tcPr>
            <w:tcW w:w="7514" w:type="dxa"/>
            <w:gridSpan w:val="15"/>
          </w:tcPr>
          <w:p w:rsidR="000E6631" w:rsidRDefault="005633C1" w:rsidP="009B7BF3">
            <w:pPr>
              <w:widowControl/>
              <w:textAlignment w:val="center"/>
              <w:rPr>
                <w:b/>
                <w:szCs w:val="26"/>
              </w:rPr>
            </w:pPr>
            <w:r w:rsidRPr="008B5D08">
              <w:rPr>
                <w:b/>
                <w:szCs w:val="26"/>
              </w:rPr>
              <w:t>Riksrevisionens granskningsrapport Stöd och matchning – ett valfrihetssystem för arbetssökande</w:t>
            </w:r>
          </w:p>
          <w:p w:rsidR="009B7BF3" w:rsidRDefault="009B7BF3" w:rsidP="009B7BF3">
            <w:pPr>
              <w:widowControl/>
              <w:textAlignment w:val="center"/>
              <w:rPr>
                <w:b/>
                <w:szCs w:val="24"/>
              </w:rPr>
            </w:pPr>
          </w:p>
          <w:p w:rsidR="00577FB9" w:rsidRDefault="00BD0E70" w:rsidP="00080D55">
            <w:pPr>
              <w:pStyle w:val="Default"/>
              <w:rPr>
                <w:b/>
              </w:rPr>
            </w:pPr>
            <w:r w:rsidRPr="00BD0E70">
              <w:rPr>
                <w:rFonts w:ascii="Times New Roman" w:eastAsia="Times New Roman" w:hAnsi="Times New Roman" w:cs="Times New Roman"/>
                <w:color w:val="auto"/>
                <w:lang w:eastAsia="sv-SE"/>
              </w:rPr>
              <w:t>Riksrevisor Helena Lindberg med medarbetare vid Riksrevisionen informerade om rapporten</w:t>
            </w:r>
            <w:r w:rsidR="00577FB9">
              <w:rPr>
                <w:rFonts w:ascii="Times New Roman" w:eastAsia="Times New Roman" w:hAnsi="Times New Roman" w:cs="Times New Roman"/>
                <w:color w:val="auto"/>
                <w:lang w:eastAsia="sv-SE"/>
              </w:rPr>
              <w:t xml:space="preserve"> </w:t>
            </w:r>
            <w:r w:rsidRPr="00BD0E70">
              <w:rPr>
                <w:rFonts w:ascii="Times New Roman" w:eastAsia="Times New Roman" w:hAnsi="Times New Roman" w:cs="Times New Roman"/>
                <w:color w:val="auto"/>
                <w:lang w:eastAsia="sv-SE"/>
              </w:rPr>
              <w:t xml:space="preserve">Stöd och matchning – ett valfrihetssystem för arbetssökande </w:t>
            </w:r>
            <w:r w:rsidRPr="00577FB9">
              <w:rPr>
                <w:rFonts w:ascii="Times New Roman" w:eastAsia="Times New Roman" w:hAnsi="Times New Roman" w:cs="Times New Roman"/>
                <w:color w:val="auto"/>
                <w:lang w:eastAsia="sv-SE"/>
              </w:rPr>
              <w:t>(</w:t>
            </w:r>
            <w:proofErr w:type="spellStart"/>
            <w:r w:rsidRPr="00577FB9">
              <w:rPr>
                <w:rFonts w:ascii="Times New Roman" w:eastAsia="Times New Roman" w:hAnsi="Times New Roman" w:cs="Times New Roman"/>
                <w:color w:val="auto"/>
                <w:lang w:eastAsia="sv-SE"/>
              </w:rPr>
              <w:t>RiR</w:t>
            </w:r>
            <w:proofErr w:type="spellEnd"/>
            <w:r w:rsidRPr="00577FB9">
              <w:rPr>
                <w:rFonts w:ascii="Times New Roman" w:eastAsia="Times New Roman" w:hAnsi="Times New Roman" w:cs="Times New Roman"/>
                <w:color w:val="auto"/>
                <w:lang w:eastAsia="sv-SE"/>
              </w:rPr>
              <w:t xml:space="preserve"> 2020:13)</w:t>
            </w:r>
            <w:r w:rsidR="00577FB9">
              <w:rPr>
                <w:rFonts w:ascii="Times New Roman" w:eastAsia="Times New Roman" w:hAnsi="Times New Roman" w:cs="Times New Roman"/>
                <w:color w:val="auto"/>
                <w:lang w:eastAsia="sv-SE"/>
              </w:rPr>
              <w:t>.</w:t>
            </w:r>
          </w:p>
        </w:tc>
      </w:tr>
      <w:tr w:rsidR="00080D55" w:rsidRPr="00080D55" w:rsidTr="00DC47F8">
        <w:tblPrEx>
          <w:tblLook w:val="00A0" w:firstRow="1" w:lastRow="0" w:firstColumn="1" w:lastColumn="0" w:noHBand="0" w:noVBand="0"/>
        </w:tblPrEx>
        <w:trPr>
          <w:gridBefore w:val="1"/>
          <w:wBefore w:w="1984" w:type="dxa"/>
          <w:trHeight w:val="1461"/>
        </w:trPr>
        <w:tc>
          <w:tcPr>
            <w:tcW w:w="497" w:type="dxa"/>
          </w:tcPr>
          <w:p w:rsidR="00080D55" w:rsidRPr="00080D55" w:rsidRDefault="00080D55" w:rsidP="00C74C63">
            <w:pPr>
              <w:tabs>
                <w:tab w:val="left" w:pos="1701"/>
              </w:tabs>
              <w:ind w:right="-65"/>
              <w:rPr>
                <w:b/>
                <w:snapToGrid w:val="0"/>
              </w:rPr>
            </w:pPr>
            <w:r w:rsidRPr="00080D55">
              <w:rPr>
                <w:b/>
                <w:snapToGrid w:val="0"/>
              </w:rPr>
              <w:lastRenderedPageBreak/>
              <w:t>§ 6</w:t>
            </w:r>
          </w:p>
        </w:tc>
        <w:tc>
          <w:tcPr>
            <w:tcW w:w="7514" w:type="dxa"/>
            <w:gridSpan w:val="15"/>
          </w:tcPr>
          <w:p w:rsidR="00080D55" w:rsidRDefault="00080D55" w:rsidP="00C74C63">
            <w:pPr>
              <w:widowControl/>
              <w:autoSpaceDE w:val="0"/>
              <w:autoSpaceDN w:val="0"/>
              <w:adjustRightInd w:val="0"/>
              <w:textAlignment w:val="center"/>
              <w:rPr>
                <w:b/>
                <w:szCs w:val="24"/>
              </w:rPr>
            </w:pPr>
            <w:r w:rsidRPr="00080D55">
              <w:rPr>
                <w:b/>
                <w:szCs w:val="24"/>
              </w:rPr>
              <w:t>Kanslimeddelanden</w:t>
            </w:r>
          </w:p>
          <w:p w:rsidR="00080D55" w:rsidRDefault="00080D55" w:rsidP="00C74C63">
            <w:pPr>
              <w:widowControl/>
              <w:autoSpaceDE w:val="0"/>
              <w:autoSpaceDN w:val="0"/>
              <w:adjustRightInd w:val="0"/>
              <w:textAlignment w:val="center"/>
              <w:rPr>
                <w:b/>
                <w:szCs w:val="24"/>
              </w:rPr>
            </w:pPr>
          </w:p>
          <w:p w:rsidR="00080D55" w:rsidRPr="00080D55" w:rsidRDefault="00080D55" w:rsidP="00080D55">
            <w:pPr>
              <w:pStyle w:val="Liststycke"/>
              <w:widowControl/>
              <w:numPr>
                <w:ilvl w:val="0"/>
                <w:numId w:val="21"/>
              </w:numPr>
              <w:autoSpaceDE w:val="0"/>
              <w:autoSpaceDN w:val="0"/>
              <w:adjustRightInd w:val="0"/>
              <w:textAlignment w:val="center"/>
              <w:rPr>
                <w:szCs w:val="24"/>
              </w:rPr>
            </w:pPr>
            <w:r w:rsidRPr="00080D55">
              <w:rPr>
                <w:szCs w:val="24"/>
              </w:rPr>
              <w:t>Kanslichefen anmälde en preliminär sammanträdesplan</w:t>
            </w:r>
            <w:r w:rsidR="00886CB2">
              <w:rPr>
                <w:szCs w:val="24"/>
              </w:rPr>
              <w:t xml:space="preserve"> för </w:t>
            </w:r>
            <w:r w:rsidRPr="00080D55">
              <w:rPr>
                <w:szCs w:val="24"/>
              </w:rPr>
              <w:t>hösten 2020</w:t>
            </w:r>
            <w:r>
              <w:rPr>
                <w:szCs w:val="24"/>
              </w:rPr>
              <w:t>.</w:t>
            </w:r>
          </w:p>
          <w:p w:rsidR="00080D55" w:rsidRDefault="00080D55" w:rsidP="00C74C63">
            <w:pPr>
              <w:widowControl/>
              <w:autoSpaceDE w:val="0"/>
              <w:autoSpaceDN w:val="0"/>
              <w:adjustRightInd w:val="0"/>
              <w:textAlignment w:val="center"/>
              <w:rPr>
                <w:szCs w:val="24"/>
              </w:rPr>
            </w:pPr>
          </w:p>
          <w:p w:rsidR="00080D55" w:rsidRPr="00080D55" w:rsidRDefault="00080D55" w:rsidP="00080D55">
            <w:pPr>
              <w:pStyle w:val="Liststycke"/>
              <w:widowControl/>
              <w:numPr>
                <w:ilvl w:val="0"/>
                <w:numId w:val="21"/>
              </w:numPr>
              <w:autoSpaceDE w:val="0"/>
              <w:autoSpaceDN w:val="0"/>
              <w:adjustRightInd w:val="0"/>
              <w:textAlignment w:val="center"/>
              <w:rPr>
                <w:szCs w:val="24"/>
              </w:rPr>
            </w:pPr>
            <w:r w:rsidRPr="00080D55">
              <w:rPr>
                <w:szCs w:val="24"/>
              </w:rPr>
              <w:t>Kanslichefen anmälde en promemoria om aktuella utredningar.</w:t>
            </w:r>
          </w:p>
          <w:p w:rsidR="00080D55" w:rsidRDefault="00080D55" w:rsidP="00C74C63">
            <w:pPr>
              <w:widowControl/>
              <w:autoSpaceDE w:val="0"/>
              <w:autoSpaceDN w:val="0"/>
              <w:adjustRightInd w:val="0"/>
              <w:textAlignment w:val="center"/>
              <w:rPr>
                <w:szCs w:val="24"/>
              </w:rPr>
            </w:pPr>
          </w:p>
          <w:p w:rsidR="00080D55" w:rsidRDefault="00080D55" w:rsidP="00080D55">
            <w:pPr>
              <w:pStyle w:val="Liststycke"/>
              <w:widowControl/>
              <w:numPr>
                <w:ilvl w:val="0"/>
                <w:numId w:val="21"/>
              </w:numPr>
              <w:autoSpaceDE w:val="0"/>
              <w:autoSpaceDN w:val="0"/>
              <w:adjustRightInd w:val="0"/>
              <w:textAlignment w:val="center"/>
              <w:rPr>
                <w:szCs w:val="24"/>
              </w:rPr>
            </w:pPr>
            <w:r w:rsidRPr="00080D55">
              <w:rPr>
                <w:szCs w:val="24"/>
              </w:rPr>
              <w:t xml:space="preserve">Kanslichefen anmälde en inkommen skrivelse (dnr 2079–2019/20). Se bilaga </w:t>
            </w:r>
            <w:r w:rsidR="00C93D0B">
              <w:rPr>
                <w:szCs w:val="24"/>
              </w:rPr>
              <w:t>4</w:t>
            </w:r>
            <w:r w:rsidRPr="00080D55">
              <w:rPr>
                <w:szCs w:val="24"/>
              </w:rPr>
              <w:t>.</w:t>
            </w:r>
          </w:p>
          <w:p w:rsidR="00886CB2" w:rsidRDefault="00886CB2" w:rsidP="00886CB2">
            <w:pPr>
              <w:pStyle w:val="Liststycke"/>
              <w:widowControl/>
              <w:autoSpaceDE w:val="0"/>
              <w:autoSpaceDN w:val="0"/>
              <w:adjustRightInd w:val="0"/>
              <w:textAlignment w:val="center"/>
              <w:rPr>
                <w:szCs w:val="24"/>
              </w:rPr>
            </w:pPr>
          </w:p>
          <w:p w:rsidR="00886CB2" w:rsidRPr="00080D55" w:rsidRDefault="00886CB2" w:rsidP="00080D55">
            <w:pPr>
              <w:pStyle w:val="Liststycke"/>
              <w:widowControl/>
              <w:numPr>
                <w:ilvl w:val="0"/>
                <w:numId w:val="21"/>
              </w:numPr>
              <w:autoSpaceDE w:val="0"/>
              <w:autoSpaceDN w:val="0"/>
              <w:adjustRightInd w:val="0"/>
              <w:textAlignment w:val="center"/>
              <w:rPr>
                <w:szCs w:val="24"/>
              </w:rPr>
            </w:pPr>
            <w:r>
              <w:rPr>
                <w:szCs w:val="24"/>
              </w:rPr>
              <w:t>Kanslichefen informerade om ett aviserat förslag från EU-kommissionen om en förstärkt ungdomsgaranti som väntas presenteras i form av en rekommendation den 24 juni 2020.</w:t>
            </w:r>
          </w:p>
        </w:tc>
      </w:tr>
      <w:tr w:rsidR="00C74C63" w:rsidTr="00DC47F8">
        <w:tblPrEx>
          <w:tblLook w:val="00A0" w:firstRow="1" w:lastRow="0" w:firstColumn="1" w:lastColumn="0" w:noHBand="0" w:noVBand="0"/>
        </w:tblPrEx>
        <w:trPr>
          <w:gridBefore w:val="1"/>
          <w:wBefore w:w="1984" w:type="dxa"/>
          <w:trHeight w:val="1461"/>
        </w:trPr>
        <w:tc>
          <w:tcPr>
            <w:tcW w:w="497" w:type="dxa"/>
          </w:tcPr>
          <w:p w:rsidR="00C74C63" w:rsidRDefault="00C74C63" w:rsidP="00C74C63">
            <w:pPr>
              <w:tabs>
                <w:tab w:val="left" w:pos="1701"/>
              </w:tabs>
              <w:ind w:right="-65"/>
              <w:rPr>
                <w:b/>
                <w:snapToGrid w:val="0"/>
              </w:rPr>
            </w:pPr>
          </w:p>
        </w:tc>
        <w:tc>
          <w:tcPr>
            <w:tcW w:w="7514" w:type="dxa"/>
            <w:gridSpan w:val="15"/>
          </w:tcPr>
          <w:p w:rsidR="00080D55" w:rsidRDefault="00080D55" w:rsidP="00C74C63">
            <w:pPr>
              <w:widowControl/>
              <w:autoSpaceDE w:val="0"/>
              <w:autoSpaceDN w:val="0"/>
              <w:adjustRightInd w:val="0"/>
              <w:textAlignment w:val="center"/>
              <w:rPr>
                <w:szCs w:val="24"/>
              </w:rPr>
            </w:pPr>
          </w:p>
          <w:p w:rsidR="00C93D0B" w:rsidRDefault="00C93D0B" w:rsidP="00C74C63">
            <w:pPr>
              <w:widowControl/>
              <w:autoSpaceDE w:val="0"/>
              <w:autoSpaceDN w:val="0"/>
              <w:adjustRightInd w:val="0"/>
              <w:textAlignment w:val="center"/>
              <w:rPr>
                <w:szCs w:val="24"/>
              </w:rPr>
            </w:pPr>
          </w:p>
          <w:p w:rsidR="00C93D0B" w:rsidRDefault="00C93D0B" w:rsidP="00C74C63">
            <w:pPr>
              <w:widowControl/>
              <w:autoSpaceDE w:val="0"/>
              <w:autoSpaceDN w:val="0"/>
              <w:adjustRightInd w:val="0"/>
              <w:textAlignment w:val="center"/>
              <w:rPr>
                <w:szCs w:val="24"/>
              </w:rPr>
            </w:pPr>
          </w:p>
          <w:p w:rsidR="00080D55" w:rsidRDefault="00080D55" w:rsidP="00C74C63">
            <w:pPr>
              <w:widowControl/>
              <w:autoSpaceDE w:val="0"/>
              <w:autoSpaceDN w:val="0"/>
              <w:adjustRightInd w:val="0"/>
              <w:textAlignment w:val="center"/>
              <w:rPr>
                <w:szCs w:val="24"/>
              </w:rPr>
            </w:pPr>
          </w:p>
          <w:p w:rsidR="00127956" w:rsidRPr="007222AE" w:rsidRDefault="0030282B" w:rsidP="00C74C63">
            <w:pPr>
              <w:widowControl/>
              <w:autoSpaceDE w:val="0"/>
              <w:autoSpaceDN w:val="0"/>
              <w:adjustRightInd w:val="0"/>
              <w:textAlignment w:val="center"/>
              <w:rPr>
                <w:szCs w:val="24"/>
              </w:rPr>
            </w:pPr>
            <w:r w:rsidRPr="007222AE">
              <w:rPr>
                <w:szCs w:val="24"/>
              </w:rPr>
              <w:t>Vid protokollet</w:t>
            </w:r>
          </w:p>
          <w:p w:rsidR="0030282B" w:rsidRPr="007222AE" w:rsidRDefault="0030282B" w:rsidP="00C74C63">
            <w:pPr>
              <w:widowControl/>
              <w:autoSpaceDE w:val="0"/>
              <w:autoSpaceDN w:val="0"/>
              <w:adjustRightInd w:val="0"/>
              <w:textAlignment w:val="center"/>
              <w:rPr>
                <w:szCs w:val="24"/>
              </w:rPr>
            </w:pPr>
          </w:p>
          <w:p w:rsidR="0030282B" w:rsidRDefault="0030282B" w:rsidP="00C74C63">
            <w:pPr>
              <w:widowControl/>
              <w:autoSpaceDE w:val="0"/>
              <w:autoSpaceDN w:val="0"/>
              <w:adjustRightInd w:val="0"/>
              <w:textAlignment w:val="center"/>
              <w:rPr>
                <w:szCs w:val="24"/>
              </w:rPr>
            </w:pPr>
          </w:p>
          <w:p w:rsidR="00C95E2F" w:rsidRPr="007222AE" w:rsidRDefault="00C95E2F" w:rsidP="00C74C63">
            <w:pPr>
              <w:widowControl/>
              <w:autoSpaceDE w:val="0"/>
              <w:autoSpaceDN w:val="0"/>
              <w:adjustRightInd w:val="0"/>
              <w:textAlignment w:val="center"/>
              <w:rPr>
                <w:szCs w:val="24"/>
              </w:rPr>
            </w:pPr>
          </w:p>
          <w:p w:rsidR="0069352D" w:rsidRDefault="0030282B" w:rsidP="00767096">
            <w:pPr>
              <w:widowControl/>
              <w:autoSpaceDE w:val="0"/>
              <w:autoSpaceDN w:val="0"/>
              <w:adjustRightInd w:val="0"/>
              <w:textAlignment w:val="center"/>
              <w:rPr>
                <w:szCs w:val="24"/>
              </w:rPr>
            </w:pPr>
            <w:r w:rsidRPr="007222AE">
              <w:rPr>
                <w:szCs w:val="24"/>
              </w:rPr>
              <w:t xml:space="preserve">Justeras </w:t>
            </w:r>
            <w:r w:rsidR="00767096" w:rsidRPr="007222AE">
              <w:rPr>
                <w:szCs w:val="24"/>
              </w:rPr>
              <w:t>16 juni</w:t>
            </w:r>
            <w:r w:rsidR="00DC293F" w:rsidRPr="007222AE">
              <w:rPr>
                <w:szCs w:val="24"/>
              </w:rPr>
              <w:t xml:space="preserve"> </w:t>
            </w:r>
            <w:r w:rsidRPr="007222AE">
              <w:rPr>
                <w:szCs w:val="24"/>
              </w:rPr>
              <w:t>2020</w:t>
            </w:r>
          </w:p>
          <w:p w:rsidR="00577FB9" w:rsidRDefault="00577FB9" w:rsidP="00767096">
            <w:pPr>
              <w:widowControl/>
              <w:autoSpaceDE w:val="0"/>
              <w:autoSpaceDN w:val="0"/>
              <w:adjustRightInd w:val="0"/>
              <w:textAlignment w:val="center"/>
              <w:rPr>
                <w:szCs w:val="24"/>
              </w:rPr>
            </w:pPr>
          </w:p>
          <w:p w:rsidR="00577FB9" w:rsidRDefault="00577FB9" w:rsidP="00767096">
            <w:pPr>
              <w:widowControl/>
              <w:autoSpaceDE w:val="0"/>
              <w:autoSpaceDN w:val="0"/>
              <w:adjustRightInd w:val="0"/>
              <w:textAlignment w:val="center"/>
              <w:rPr>
                <w:szCs w:val="24"/>
              </w:rPr>
            </w:pPr>
          </w:p>
          <w:p w:rsidR="00577FB9" w:rsidRDefault="00577FB9" w:rsidP="00767096">
            <w:pPr>
              <w:widowControl/>
              <w:autoSpaceDE w:val="0"/>
              <w:autoSpaceDN w:val="0"/>
              <w:adjustRightInd w:val="0"/>
              <w:textAlignment w:val="center"/>
              <w:rPr>
                <w:szCs w:val="24"/>
              </w:rPr>
            </w:pPr>
          </w:p>
          <w:p w:rsidR="00615734" w:rsidRDefault="00615734" w:rsidP="00767096">
            <w:pPr>
              <w:widowControl/>
              <w:autoSpaceDE w:val="0"/>
              <w:autoSpaceDN w:val="0"/>
              <w:adjustRightInd w:val="0"/>
              <w:textAlignment w:val="center"/>
              <w:rPr>
                <w:szCs w:val="24"/>
              </w:rPr>
            </w:pPr>
          </w:p>
          <w:p w:rsidR="00615734" w:rsidRDefault="00615734" w:rsidP="00767096">
            <w:pPr>
              <w:widowControl/>
              <w:autoSpaceDE w:val="0"/>
              <w:autoSpaceDN w:val="0"/>
              <w:adjustRightInd w:val="0"/>
              <w:textAlignment w:val="center"/>
              <w:rPr>
                <w:szCs w:val="24"/>
              </w:rPr>
            </w:pPr>
          </w:p>
          <w:p w:rsidR="00615734" w:rsidRDefault="00615734" w:rsidP="00767096">
            <w:pPr>
              <w:widowControl/>
              <w:autoSpaceDE w:val="0"/>
              <w:autoSpaceDN w:val="0"/>
              <w:adjustRightInd w:val="0"/>
              <w:textAlignment w:val="center"/>
              <w:rPr>
                <w:szCs w:val="24"/>
              </w:rPr>
            </w:pPr>
          </w:p>
          <w:p w:rsidR="00615734" w:rsidRDefault="00615734" w:rsidP="00767096">
            <w:pPr>
              <w:widowControl/>
              <w:autoSpaceDE w:val="0"/>
              <w:autoSpaceDN w:val="0"/>
              <w:adjustRightInd w:val="0"/>
              <w:textAlignment w:val="center"/>
              <w:rPr>
                <w:szCs w:val="24"/>
              </w:rPr>
            </w:pPr>
          </w:p>
          <w:p w:rsidR="00080D55" w:rsidRDefault="00080D55" w:rsidP="00767096">
            <w:pPr>
              <w:widowControl/>
              <w:autoSpaceDE w:val="0"/>
              <w:autoSpaceDN w:val="0"/>
              <w:adjustRightInd w:val="0"/>
              <w:textAlignment w:val="center"/>
              <w:rPr>
                <w:szCs w:val="24"/>
              </w:rPr>
            </w:pPr>
          </w:p>
          <w:p w:rsidR="00080D55" w:rsidRDefault="00080D55" w:rsidP="00767096">
            <w:pPr>
              <w:widowControl/>
              <w:autoSpaceDE w:val="0"/>
              <w:autoSpaceDN w:val="0"/>
              <w:adjustRightInd w:val="0"/>
              <w:textAlignment w:val="center"/>
              <w:rPr>
                <w:szCs w:val="24"/>
              </w:rPr>
            </w:pPr>
          </w:p>
          <w:p w:rsidR="00080D55" w:rsidRDefault="00080D55" w:rsidP="00767096">
            <w:pPr>
              <w:widowControl/>
              <w:autoSpaceDE w:val="0"/>
              <w:autoSpaceDN w:val="0"/>
              <w:adjustRightInd w:val="0"/>
              <w:textAlignment w:val="center"/>
              <w:rPr>
                <w:szCs w:val="24"/>
              </w:rPr>
            </w:pPr>
          </w:p>
          <w:p w:rsidR="00080D55" w:rsidRDefault="00080D55" w:rsidP="00767096">
            <w:pPr>
              <w:widowControl/>
              <w:autoSpaceDE w:val="0"/>
              <w:autoSpaceDN w:val="0"/>
              <w:adjustRightInd w:val="0"/>
              <w:textAlignment w:val="center"/>
              <w:rPr>
                <w:szCs w:val="24"/>
              </w:rPr>
            </w:pPr>
          </w:p>
          <w:p w:rsidR="00080D55" w:rsidRDefault="00080D55" w:rsidP="00767096">
            <w:pPr>
              <w:widowControl/>
              <w:autoSpaceDE w:val="0"/>
              <w:autoSpaceDN w:val="0"/>
              <w:adjustRightInd w:val="0"/>
              <w:textAlignment w:val="center"/>
              <w:rPr>
                <w:szCs w:val="24"/>
              </w:rPr>
            </w:pPr>
          </w:p>
          <w:p w:rsidR="00080D55" w:rsidRDefault="00080D55" w:rsidP="00767096">
            <w:pPr>
              <w:widowControl/>
              <w:autoSpaceDE w:val="0"/>
              <w:autoSpaceDN w:val="0"/>
              <w:adjustRightInd w:val="0"/>
              <w:textAlignment w:val="center"/>
              <w:rPr>
                <w:szCs w:val="24"/>
              </w:rPr>
            </w:pPr>
          </w:p>
          <w:p w:rsidR="00080D55" w:rsidRDefault="00080D55" w:rsidP="00767096">
            <w:pPr>
              <w:widowControl/>
              <w:autoSpaceDE w:val="0"/>
              <w:autoSpaceDN w:val="0"/>
              <w:adjustRightInd w:val="0"/>
              <w:textAlignment w:val="center"/>
              <w:rPr>
                <w:szCs w:val="24"/>
              </w:rPr>
            </w:pPr>
          </w:p>
          <w:p w:rsidR="00080D55" w:rsidRDefault="00080D55" w:rsidP="00767096">
            <w:pPr>
              <w:widowControl/>
              <w:autoSpaceDE w:val="0"/>
              <w:autoSpaceDN w:val="0"/>
              <w:adjustRightInd w:val="0"/>
              <w:textAlignment w:val="center"/>
              <w:rPr>
                <w:szCs w:val="24"/>
              </w:rPr>
            </w:pPr>
          </w:p>
          <w:p w:rsidR="00886CB2" w:rsidRDefault="00886CB2" w:rsidP="00767096">
            <w:pPr>
              <w:widowControl/>
              <w:autoSpaceDE w:val="0"/>
              <w:autoSpaceDN w:val="0"/>
              <w:adjustRightInd w:val="0"/>
              <w:textAlignment w:val="center"/>
              <w:rPr>
                <w:szCs w:val="24"/>
              </w:rPr>
            </w:pPr>
          </w:p>
          <w:p w:rsidR="00080D55" w:rsidRDefault="00080D55" w:rsidP="00767096">
            <w:pPr>
              <w:widowControl/>
              <w:autoSpaceDE w:val="0"/>
              <w:autoSpaceDN w:val="0"/>
              <w:adjustRightInd w:val="0"/>
              <w:textAlignment w:val="center"/>
              <w:rPr>
                <w:szCs w:val="24"/>
              </w:rPr>
            </w:pPr>
          </w:p>
          <w:p w:rsidR="00080D55" w:rsidRDefault="00080D55" w:rsidP="00767096">
            <w:pPr>
              <w:widowControl/>
              <w:autoSpaceDE w:val="0"/>
              <w:autoSpaceDN w:val="0"/>
              <w:adjustRightInd w:val="0"/>
              <w:textAlignment w:val="center"/>
              <w:rPr>
                <w:szCs w:val="24"/>
              </w:rPr>
            </w:pPr>
          </w:p>
          <w:p w:rsidR="00080D55" w:rsidRDefault="00080D55" w:rsidP="00767096">
            <w:pPr>
              <w:widowControl/>
              <w:autoSpaceDE w:val="0"/>
              <w:autoSpaceDN w:val="0"/>
              <w:adjustRightInd w:val="0"/>
              <w:textAlignment w:val="center"/>
              <w:rPr>
                <w:szCs w:val="24"/>
              </w:rPr>
            </w:pPr>
          </w:p>
          <w:p w:rsidR="00080D55" w:rsidRDefault="00080D55" w:rsidP="00767096">
            <w:pPr>
              <w:widowControl/>
              <w:autoSpaceDE w:val="0"/>
              <w:autoSpaceDN w:val="0"/>
              <w:adjustRightInd w:val="0"/>
              <w:textAlignment w:val="center"/>
              <w:rPr>
                <w:szCs w:val="24"/>
              </w:rPr>
            </w:pPr>
          </w:p>
          <w:p w:rsidR="00080D55" w:rsidRDefault="00080D55" w:rsidP="00767096">
            <w:pPr>
              <w:widowControl/>
              <w:autoSpaceDE w:val="0"/>
              <w:autoSpaceDN w:val="0"/>
              <w:adjustRightInd w:val="0"/>
              <w:textAlignment w:val="center"/>
              <w:rPr>
                <w:szCs w:val="24"/>
              </w:rPr>
            </w:pPr>
          </w:p>
          <w:p w:rsidR="00080D55" w:rsidRDefault="00080D55" w:rsidP="00767096">
            <w:pPr>
              <w:widowControl/>
              <w:autoSpaceDE w:val="0"/>
              <w:autoSpaceDN w:val="0"/>
              <w:adjustRightInd w:val="0"/>
              <w:textAlignment w:val="center"/>
              <w:rPr>
                <w:szCs w:val="24"/>
              </w:rPr>
            </w:pPr>
          </w:p>
          <w:p w:rsidR="00080D55" w:rsidRDefault="00080D55" w:rsidP="00767096">
            <w:pPr>
              <w:widowControl/>
              <w:autoSpaceDE w:val="0"/>
              <w:autoSpaceDN w:val="0"/>
              <w:adjustRightInd w:val="0"/>
              <w:textAlignment w:val="center"/>
              <w:rPr>
                <w:szCs w:val="24"/>
              </w:rPr>
            </w:pPr>
          </w:p>
          <w:p w:rsidR="00080D55" w:rsidRDefault="00080D55" w:rsidP="00767096">
            <w:pPr>
              <w:widowControl/>
              <w:autoSpaceDE w:val="0"/>
              <w:autoSpaceDN w:val="0"/>
              <w:adjustRightInd w:val="0"/>
              <w:textAlignment w:val="center"/>
              <w:rPr>
                <w:szCs w:val="24"/>
              </w:rPr>
            </w:pPr>
          </w:p>
          <w:p w:rsidR="00080D55" w:rsidRDefault="00080D55" w:rsidP="00767096">
            <w:pPr>
              <w:widowControl/>
              <w:autoSpaceDE w:val="0"/>
              <w:autoSpaceDN w:val="0"/>
              <w:adjustRightInd w:val="0"/>
              <w:textAlignment w:val="center"/>
              <w:rPr>
                <w:szCs w:val="24"/>
              </w:rPr>
            </w:pPr>
          </w:p>
          <w:p w:rsidR="00615734" w:rsidRDefault="00615734" w:rsidP="00767096">
            <w:pPr>
              <w:widowControl/>
              <w:autoSpaceDE w:val="0"/>
              <w:autoSpaceDN w:val="0"/>
              <w:adjustRightInd w:val="0"/>
              <w:textAlignment w:val="center"/>
              <w:rPr>
                <w:szCs w:val="24"/>
              </w:rPr>
            </w:pPr>
          </w:p>
          <w:p w:rsidR="00615734" w:rsidRDefault="00615734" w:rsidP="00767096">
            <w:pPr>
              <w:widowControl/>
              <w:autoSpaceDE w:val="0"/>
              <w:autoSpaceDN w:val="0"/>
              <w:adjustRightInd w:val="0"/>
              <w:textAlignment w:val="center"/>
              <w:rPr>
                <w:szCs w:val="24"/>
              </w:rPr>
            </w:pPr>
          </w:p>
          <w:p w:rsidR="00615734" w:rsidRDefault="00615734" w:rsidP="00767096">
            <w:pPr>
              <w:widowControl/>
              <w:autoSpaceDE w:val="0"/>
              <w:autoSpaceDN w:val="0"/>
              <w:adjustRightInd w:val="0"/>
              <w:textAlignment w:val="center"/>
              <w:rPr>
                <w:szCs w:val="24"/>
              </w:rPr>
            </w:pPr>
          </w:p>
          <w:p w:rsidR="00615734" w:rsidRDefault="00615734" w:rsidP="00767096">
            <w:pPr>
              <w:widowControl/>
              <w:autoSpaceDE w:val="0"/>
              <w:autoSpaceDN w:val="0"/>
              <w:adjustRightInd w:val="0"/>
              <w:textAlignment w:val="center"/>
              <w:rPr>
                <w:szCs w:val="24"/>
              </w:rPr>
            </w:pPr>
          </w:p>
          <w:p w:rsidR="00615734" w:rsidRDefault="00615734" w:rsidP="00767096">
            <w:pPr>
              <w:widowControl/>
              <w:autoSpaceDE w:val="0"/>
              <w:autoSpaceDN w:val="0"/>
              <w:adjustRightInd w:val="0"/>
              <w:textAlignment w:val="center"/>
              <w:rPr>
                <w:szCs w:val="24"/>
              </w:rPr>
            </w:pPr>
          </w:p>
          <w:p w:rsidR="00615734" w:rsidRDefault="00615734" w:rsidP="00767096">
            <w:pPr>
              <w:widowControl/>
              <w:autoSpaceDE w:val="0"/>
              <w:autoSpaceDN w:val="0"/>
              <w:adjustRightInd w:val="0"/>
              <w:textAlignment w:val="center"/>
              <w:rPr>
                <w:szCs w:val="24"/>
              </w:rPr>
            </w:pPr>
          </w:p>
          <w:p w:rsidR="00767096" w:rsidRPr="007222AE" w:rsidRDefault="00767096" w:rsidP="00767096">
            <w:pPr>
              <w:widowControl/>
              <w:autoSpaceDE w:val="0"/>
              <w:autoSpaceDN w:val="0"/>
              <w:adjustRightInd w:val="0"/>
              <w:textAlignment w:val="center"/>
              <w:rPr>
                <w:b/>
                <w:szCs w:val="24"/>
              </w:rPr>
            </w:pPr>
          </w:p>
        </w:tc>
      </w:tr>
      <w:tr w:rsidR="003B25C0" w:rsidRPr="00824476" w:rsidTr="00DC4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5" w:type="dxa"/>
            <w:gridSpan w:val="3"/>
            <w:tcBorders>
              <w:top w:val="nil"/>
              <w:left w:val="nil"/>
              <w:bottom w:val="nil"/>
              <w:right w:val="nil"/>
            </w:tcBorders>
          </w:tcPr>
          <w:p w:rsidR="003B25C0" w:rsidRPr="00824476" w:rsidRDefault="00877E30" w:rsidP="00381D02">
            <w:pPr>
              <w:tabs>
                <w:tab w:val="left" w:pos="1701"/>
              </w:tabs>
              <w:rPr>
                <w:sz w:val="22"/>
              </w:rPr>
            </w:pPr>
            <w:r>
              <w:rPr>
                <w:sz w:val="22"/>
              </w:rPr>
              <w:lastRenderedPageBreak/>
              <w:t>A</w:t>
            </w:r>
            <w:r w:rsidR="003B25C0" w:rsidRPr="00824476">
              <w:rPr>
                <w:sz w:val="22"/>
              </w:rPr>
              <w:t>RBETSMARKNADSUTSKOTTET</w:t>
            </w:r>
          </w:p>
          <w:p w:rsidR="003B25C0" w:rsidRPr="00824476" w:rsidRDefault="003B25C0" w:rsidP="00381D02">
            <w:pPr>
              <w:tabs>
                <w:tab w:val="left" w:pos="1701"/>
              </w:tabs>
              <w:rPr>
                <w:sz w:val="22"/>
              </w:rPr>
            </w:pPr>
          </w:p>
        </w:tc>
        <w:tc>
          <w:tcPr>
            <w:tcW w:w="3504" w:type="dxa"/>
            <w:gridSpan w:val="9"/>
            <w:tcBorders>
              <w:top w:val="nil"/>
              <w:left w:val="nil"/>
              <w:bottom w:val="nil"/>
              <w:right w:val="nil"/>
            </w:tcBorders>
          </w:tcPr>
          <w:p w:rsidR="00210720" w:rsidRPr="00210720" w:rsidRDefault="00210720" w:rsidP="00210720">
            <w:pPr>
              <w:tabs>
                <w:tab w:val="left" w:pos="1701"/>
              </w:tabs>
              <w:rPr>
                <w:b/>
                <w:sz w:val="22"/>
              </w:rPr>
            </w:pPr>
            <w:r w:rsidRPr="00210720">
              <w:rPr>
                <w:b/>
                <w:sz w:val="22"/>
              </w:rPr>
              <w:t>FÖRTECKNING ÖVER LEDAMÖTER</w:t>
            </w:r>
          </w:p>
          <w:p w:rsidR="003B25C0" w:rsidRPr="00824476" w:rsidRDefault="003B25C0" w:rsidP="00381D02">
            <w:pPr>
              <w:tabs>
                <w:tab w:val="left" w:pos="1701"/>
              </w:tabs>
              <w:jc w:val="center"/>
              <w:rPr>
                <w:b/>
                <w:sz w:val="22"/>
              </w:rPr>
            </w:pPr>
          </w:p>
        </w:tc>
        <w:tc>
          <w:tcPr>
            <w:tcW w:w="2166" w:type="dxa"/>
            <w:gridSpan w:val="5"/>
            <w:tcBorders>
              <w:top w:val="nil"/>
              <w:left w:val="nil"/>
              <w:bottom w:val="nil"/>
              <w:right w:val="nil"/>
            </w:tcBorders>
          </w:tcPr>
          <w:p w:rsidR="003B25C0" w:rsidRPr="00824476" w:rsidRDefault="003B25C0" w:rsidP="00381D02">
            <w:pPr>
              <w:tabs>
                <w:tab w:val="left" w:pos="1701"/>
              </w:tabs>
              <w:rPr>
                <w:b/>
                <w:sz w:val="22"/>
              </w:rPr>
            </w:pPr>
            <w:r w:rsidRPr="00824476">
              <w:rPr>
                <w:b/>
                <w:sz w:val="22"/>
              </w:rPr>
              <w:t xml:space="preserve">Bilaga </w:t>
            </w:r>
            <w:r w:rsidR="00080D55">
              <w:rPr>
                <w:b/>
                <w:sz w:val="22"/>
              </w:rPr>
              <w:t>1</w:t>
            </w:r>
          </w:p>
          <w:p w:rsidR="003B25C0" w:rsidRPr="00824476" w:rsidRDefault="003B25C0" w:rsidP="00381D02">
            <w:pPr>
              <w:tabs>
                <w:tab w:val="left" w:pos="1701"/>
              </w:tabs>
              <w:rPr>
                <w:sz w:val="22"/>
              </w:rPr>
            </w:pPr>
            <w:r w:rsidRPr="00824476">
              <w:rPr>
                <w:sz w:val="22"/>
              </w:rPr>
              <w:t>till protokoll</w:t>
            </w:r>
          </w:p>
          <w:p w:rsidR="003B25C0" w:rsidRPr="00824476" w:rsidRDefault="003B25C0" w:rsidP="00381D02">
            <w:pPr>
              <w:tabs>
                <w:tab w:val="left" w:pos="1701"/>
              </w:tabs>
              <w:rPr>
                <w:sz w:val="22"/>
              </w:rPr>
            </w:pPr>
            <w:r>
              <w:rPr>
                <w:sz w:val="22"/>
              </w:rPr>
              <w:t>2019/20:</w:t>
            </w:r>
            <w:r w:rsidR="00352B39">
              <w:rPr>
                <w:sz w:val="22"/>
              </w:rPr>
              <w:t>3</w:t>
            </w:r>
            <w:r w:rsidR="005633C1">
              <w:rPr>
                <w:sz w:val="22"/>
              </w:rPr>
              <w:t>4</w:t>
            </w:r>
          </w:p>
        </w:tc>
      </w:tr>
      <w:tr w:rsidR="003B25C0" w:rsidRPr="00FA60D3" w:rsidTr="00DC47F8">
        <w:trPr>
          <w:cantSplit/>
        </w:trPr>
        <w:tc>
          <w:tcPr>
            <w:tcW w:w="4325" w:type="dxa"/>
            <w:gridSpan w:val="3"/>
            <w:tcBorders>
              <w:top w:val="single" w:sz="6" w:space="0" w:color="auto"/>
              <w:left w:val="single" w:sz="6" w:space="0" w:color="auto"/>
              <w:bottom w:val="single" w:sz="6"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16" w:type="dxa"/>
            <w:gridSpan w:val="2"/>
            <w:tcBorders>
              <w:top w:val="single" w:sz="6" w:space="0" w:color="auto"/>
              <w:left w:val="single" w:sz="6" w:space="0" w:color="auto"/>
              <w:bottom w:val="single" w:sz="6" w:space="0" w:color="auto"/>
              <w:right w:val="single" w:sz="6" w:space="0" w:color="auto"/>
            </w:tcBorders>
          </w:tcPr>
          <w:p w:rsidR="003B25C0" w:rsidRPr="00FA60D3" w:rsidRDefault="00686AC2"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Pr>
                <w:szCs w:val="22"/>
              </w:rPr>
              <w:t>§</w:t>
            </w:r>
            <w:r w:rsidR="00FD60A1">
              <w:rPr>
                <w:szCs w:val="22"/>
              </w:rPr>
              <w:t xml:space="preserve"> </w:t>
            </w:r>
            <w:r w:rsidR="007723B8">
              <w:rPr>
                <w:szCs w:val="22"/>
              </w:rPr>
              <w:t>1</w:t>
            </w:r>
            <w:r w:rsidR="007E4E60">
              <w:rPr>
                <w:szCs w:val="22"/>
              </w:rPr>
              <w:t>–</w:t>
            </w:r>
            <w:r w:rsidR="00080D55">
              <w:rPr>
                <w:szCs w:val="22"/>
              </w:rPr>
              <w:t>6</w:t>
            </w:r>
          </w:p>
        </w:tc>
        <w:tc>
          <w:tcPr>
            <w:tcW w:w="843" w:type="dxa"/>
            <w:gridSpan w:val="2"/>
            <w:tcBorders>
              <w:top w:val="single" w:sz="6" w:space="0" w:color="auto"/>
              <w:left w:val="single" w:sz="6" w:space="0" w:color="auto"/>
              <w:bottom w:val="single" w:sz="6"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811" w:type="dxa"/>
            <w:gridSpan w:val="2"/>
            <w:tcBorders>
              <w:top w:val="single" w:sz="6" w:space="0" w:color="auto"/>
              <w:left w:val="single" w:sz="6" w:space="0" w:color="auto"/>
              <w:bottom w:val="single" w:sz="6"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686" w:type="dxa"/>
            <w:gridSpan w:val="2"/>
            <w:tcBorders>
              <w:top w:val="single" w:sz="6" w:space="0" w:color="auto"/>
              <w:left w:val="single" w:sz="6" w:space="0" w:color="auto"/>
              <w:bottom w:val="single" w:sz="6"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873" w:type="dxa"/>
            <w:gridSpan w:val="2"/>
            <w:tcBorders>
              <w:top w:val="single" w:sz="6" w:space="0" w:color="auto"/>
              <w:left w:val="single" w:sz="6" w:space="0" w:color="auto"/>
              <w:bottom w:val="single" w:sz="6"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993" w:type="dxa"/>
            <w:gridSpan w:val="2"/>
            <w:tcBorders>
              <w:top w:val="single" w:sz="6" w:space="0" w:color="auto"/>
              <w:left w:val="single" w:sz="6" w:space="0" w:color="auto"/>
              <w:bottom w:val="single" w:sz="6"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r>
      <w:tr w:rsidR="003B25C0" w:rsidRPr="00FA60D3" w:rsidTr="00DC47F8">
        <w:tc>
          <w:tcPr>
            <w:tcW w:w="4325" w:type="dxa"/>
            <w:gridSpan w:val="3"/>
            <w:tcBorders>
              <w:top w:val="single" w:sz="6" w:space="0" w:color="auto"/>
              <w:left w:val="single" w:sz="6" w:space="0" w:color="auto"/>
              <w:bottom w:val="single" w:sz="6"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b/>
                <w:i/>
                <w:szCs w:val="22"/>
              </w:rPr>
              <w:t>LEDAMÖTER</w:t>
            </w:r>
          </w:p>
        </w:tc>
        <w:tc>
          <w:tcPr>
            <w:tcW w:w="415"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N</w:t>
            </w:r>
          </w:p>
        </w:tc>
        <w:tc>
          <w:tcPr>
            <w:tcW w:w="301"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V</w:t>
            </w:r>
          </w:p>
        </w:tc>
        <w:tc>
          <w:tcPr>
            <w:tcW w:w="418" w:type="dxa"/>
            <w:tcBorders>
              <w:top w:val="single" w:sz="6" w:space="0" w:color="auto"/>
              <w:left w:val="single" w:sz="6" w:space="0" w:color="auto"/>
              <w:bottom w:val="single" w:sz="4" w:space="0" w:color="auto"/>
              <w:right w:val="single" w:sz="6" w:space="0" w:color="auto"/>
            </w:tcBorders>
          </w:tcPr>
          <w:p w:rsidR="00710094" w:rsidRDefault="003B25C0" w:rsidP="007100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N</w:t>
            </w:r>
          </w:p>
          <w:p w:rsidR="009F4CC6" w:rsidRPr="00FA60D3" w:rsidRDefault="009F4CC6" w:rsidP="007100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p>
        </w:tc>
        <w:tc>
          <w:tcPr>
            <w:tcW w:w="425"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V</w:t>
            </w:r>
          </w:p>
        </w:tc>
        <w:tc>
          <w:tcPr>
            <w:tcW w:w="425"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86"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429"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19"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386"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00"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448"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425"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426"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567" w:type="dxa"/>
            <w:tcBorders>
              <w:top w:val="single" w:sz="6" w:space="0" w:color="auto"/>
              <w:left w:val="single" w:sz="6" w:space="0" w:color="auto"/>
              <w:bottom w:val="single" w:sz="4" w:space="0" w:color="auto"/>
              <w:right w:val="single" w:sz="6" w:space="0" w:color="auto"/>
            </w:tcBorders>
          </w:tcPr>
          <w:p w:rsidR="003B25C0" w:rsidRPr="00FA60D3" w:rsidRDefault="003B25C0" w:rsidP="00381D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 xml:space="preserve">Anna Johansson (S), </w:t>
            </w:r>
            <w:r w:rsidRPr="00334ED7">
              <w:rPr>
                <w:i/>
                <w:sz w:val="22"/>
              </w:rPr>
              <w:t>ordf.</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A60C6C"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 xml:space="preserve">Gulan Avci (L), </w:t>
            </w:r>
            <w:r w:rsidRPr="00334ED7">
              <w:rPr>
                <w:i/>
                <w:sz w:val="22"/>
              </w:rPr>
              <w:t>förste</w:t>
            </w:r>
            <w:r w:rsidRPr="00334ED7">
              <w:rPr>
                <w:sz w:val="22"/>
              </w:rPr>
              <w:t xml:space="preserve"> </w:t>
            </w:r>
            <w:r w:rsidRPr="00334ED7">
              <w:rPr>
                <w:i/>
                <w:sz w:val="22"/>
              </w:rPr>
              <w:t>vice ordf.</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F27F30"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lang w:val="en-US"/>
              </w:rPr>
            </w:pPr>
            <w:r w:rsidRPr="00334ED7">
              <w:rPr>
                <w:sz w:val="22"/>
                <w:lang w:val="en-US"/>
              </w:rPr>
              <w:t>Mats Green (M)</w:t>
            </w:r>
            <w:r>
              <w:rPr>
                <w:sz w:val="22"/>
                <w:lang w:val="en-US"/>
              </w:rPr>
              <w:t xml:space="preserve">, </w:t>
            </w:r>
            <w:proofErr w:type="spellStart"/>
            <w:r w:rsidRPr="00DF0412">
              <w:rPr>
                <w:i/>
                <w:sz w:val="22"/>
                <w:lang w:val="en-US"/>
              </w:rPr>
              <w:t>andre</w:t>
            </w:r>
            <w:proofErr w:type="spellEnd"/>
            <w:r w:rsidRPr="00DF0412">
              <w:rPr>
                <w:i/>
                <w:sz w:val="22"/>
                <w:lang w:val="en-US"/>
              </w:rPr>
              <w:t xml:space="preserve"> vice </w:t>
            </w:r>
            <w:proofErr w:type="spellStart"/>
            <w:r w:rsidRPr="00DF0412">
              <w:rPr>
                <w:i/>
                <w:sz w:val="22"/>
                <w:lang w:val="en-US"/>
              </w:rPr>
              <w:t>ordf</w:t>
            </w:r>
            <w:proofErr w:type="spellEnd"/>
            <w:r w:rsidRPr="00DF0412">
              <w:rPr>
                <w:i/>
                <w:sz w:val="22"/>
                <w:lang w:val="en-US"/>
              </w:rPr>
              <w:t>.</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080D55"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lang w:val="en-US"/>
              </w:rPr>
              <w:t>Patrik Björck (S)</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Saila Quicklund (M)</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A60C6C"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Magnus Persson (SD)</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080D55"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Helén Pettersson (S)</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Martin Ådahl (C)</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080D55"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Ali Esbati (V)</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080D55"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Josefin Malmqvist (M)</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Ebba Hermansson (SD)</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080D55"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Johan Andersson (S)</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A60C6C"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Sofia Damm (KD)</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9B7BF3"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Serkan Köse (S)</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080D55"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 xml:space="preserve">Alexander Christiansson (SD) </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A60C6C"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Leila Ali-Elmi (MP)</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Pr>
                <w:sz w:val="22"/>
              </w:rPr>
              <w:t>Malin Danielsson</w:t>
            </w:r>
            <w:r w:rsidRPr="00334ED7">
              <w:rPr>
                <w:sz w:val="22"/>
              </w:rPr>
              <w:t xml:space="preserve"> (L)</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080D55"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FA60D3" w:rsidTr="00DC47F8">
        <w:tc>
          <w:tcPr>
            <w:tcW w:w="4325" w:type="dxa"/>
            <w:gridSpan w:val="3"/>
            <w:tcBorders>
              <w:top w:val="single" w:sz="6" w:space="0" w:color="auto"/>
              <w:left w:val="single" w:sz="6" w:space="0" w:color="auto"/>
              <w:bottom w:val="single" w:sz="6" w:space="0" w:color="auto"/>
              <w:right w:val="single" w:sz="4" w:space="0" w:color="auto"/>
            </w:tcBorders>
            <w:vAlign w:val="bottom"/>
          </w:tcPr>
          <w:p w:rsidR="0029665B" w:rsidRPr="00FA60D3"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60D3">
              <w:rPr>
                <w:b/>
                <w:i/>
              </w:rPr>
              <w:t>SUPPLEANTER</w:t>
            </w:r>
          </w:p>
        </w:tc>
        <w:tc>
          <w:tcPr>
            <w:tcW w:w="415" w:type="dxa"/>
            <w:tcBorders>
              <w:top w:val="single" w:sz="4" w:space="0" w:color="auto"/>
              <w:left w:val="single" w:sz="4" w:space="0" w:color="auto"/>
              <w:bottom w:val="single" w:sz="4" w:space="0" w:color="auto"/>
              <w:right w:val="single" w:sz="4" w:space="0" w:color="auto"/>
            </w:tcBorders>
          </w:tcPr>
          <w:p w:rsidR="0029665B" w:rsidRPr="00FA60D3"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01" w:type="dxa"/>
            <w:tcBorders>
              <w:top w:val="single" w:sz="4" w:space="0" w:color="auto"/>
              <w:left w:val="single" w:sz="4" w:space="0" w:color="auto"/>
              <w:bottom w:val="single" w:sz="4" w:space="0" w:color="auto"/>
              <w:right w:val="single" w:sz="4" w:space="0" w:color="auto"/>
            </w:tcBorders>
          </w:tcPr>
          <w:p w:rsidR="0029665B" w:rsidRPr="00FA60D3"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pPr>
          </w:p>
        </w:tc>
        <w:tc>
          <w:tcPr>
            <w:tcW w:w="418" w:type="dxa"/>
            <w:tcBorders>
              <w:top w:val="single" w:sz="4" w:space="0" w:color="auto"/>
              <w:left w:val="single" w:sz="4" w:space="0" w:color="auto"/>
              <w:bottom w:val="single" w:sz="4" w:space="0" w:color="auto"/>
              <w:right w:val="single" w:sz="4" w:space="0" w:color="auto"/>
            </w:tcBorders>
          </w:tcPr>
          <w:p w:rsidR="0029665B" w:rsidRPr="00FA60D3"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4" w:space="0" w:color="auto"/>
              <w:left w:val="single" w:sz="4" w:space="0" w:color="auto"/>
              <w:bottom w:val="single" w:sz="4" w:space="0" w:color="auto"/>
              <w:right w:val="single" w:sz="4" w:space="0" w:color="auto"/>
            </w:tcBorders>
          </w:tcPr>
          <w:p w:rsidR="0029665B" w:rsidRPr="00FA60D3"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pPr>
          </w:p>
        </w:tc>
        <w:tc>
          <w:tcPr>
            <w:tcW w:w="425" w:type="dxa"/>
            <w:tcBorders>
              <w:top w:val="single" w:sz="4" w:space="0" w:color="auto"/>
              <w:left w:val="single" w:sz="4" w:space="0" w:color="auto"/>
              <w:bottom w:val="single" w:sz="4" w:space="0" w:color="auto"/>
              <w:right w:val="single" w:sz="4" w:space="0" w:color="auto"/>
            </w:tcBorders>
          </w:tcPr>
          <w:p w:rsidR="0029665B" w:rsidRPr="00FA60D3"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86" w:type="dxa"/>
            <w:tcBorders>
              <w:top w:val="single" w:sz="4" w:space="0" w:color="auto"/>
              <w:left w:val="single" w:sz="4" w:space="0" w:color="auto"/>
              <w:bottom w:val="single" w:sz="4" w:space="0" w:color="auto"/>
              <w:right w:val="single" w:sz="4" w:space="0" w:color="auto"/>
            </w:tcBorders>
          </w:tcPr>
          <w:p w:rsidR="0029665B" w:rsidRPr="00FA60D3"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9" w:type="dxa"/>
            <w:tcBorders>
              <w:top w:val="single" w:sz="4" w:space="0" w:color="auto"/>
              <w:left w:val="single" w:sz="4" w:space="0" w:color="auto"/>
              <w:bottom w:val="single" w:sz="4" w:space="0" w:color="auto"/>
              <w:right w:val="single" w:sz="4" w:space="0" w:color="auto"/>
            </w:tcBorders>
          </w:tcPr>
          <w:p w:rsidR="0029665B" w:rsidRPr="00FA60D3"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19" w:type="dxa"/>
            <w:tcBorders>
              <w:top w:val="single" w:sz="4" w:space="0" w:color="auto"/>
              <w:left w:val="single" w:sz="4" w:space="0" w:color="auto"/>
              <w:bottom w:val="single" w:sz="4" w:space="0" w:color="auto"/>
              <w:right w:val="single" w:sz="4" w:space="0" w:color="auto"/>
            </w:tcBorders>
          </w:tcPr>
          <w:p w:rsidR="0029665B" w:rsidRPr="00FA60D3"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86" w:type="dxa"/>
            <w:tcBorders>
              <w:top w:val="single" w:sz="4" w:space="0" w:color="auto"/>
              <w:left w:val="single" w:sz="4" w:space="0" w:color="auto"/>
              <w:bottom w:val="single" w:sz="4" w:space="0" w:color="auto"/>
              <w:right w:val="single" w:sz="4" w:space="0" w:color="auto"/>
            </w:tcBorders>
          </w:tcPr>
          <w:p w:rsidR="0029665B" w:rsidRPr="00FA60D3"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00" w:type="dxa"/>
            <w:tcBorders>
              <w:top w:val="single" w:sz="4" w:space="0" w:color="auto"/>
              <w:left w:val="single" w:sz="4" w:space="0" w:color="auto"/>
              <w:bottom w:val="single" w:sz="4" w:space="0" w:color="auto"/>
              <w:right w:val="single" w:sz="4" w:space="0" w:color="auto"/>
            </w:tcBorders>
          </w:tcPr>
          <w:p w:rsidR="0029665B" w:rsidRPr="00FA60D3"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48" w:type="dxa"/>
            <w:tcBorders>
              <w:top w:val="single" w:sz="4" w:space="0" w:color="auto"/>
              <w:left w:val="single" w:sz="4" w:space="0" w:color="auto"/>
              <w:bottom w:val="single" w:sz="4" w:space="0" w:color="auto"/>
              <w:right w:val="single" w:sz="4" w:space="0" w:color="auto"/>
            </w:tcBorders>
          </w:tcPr>
          <w:p w:rsidR="0029665B" w:rsidRPr="00FA60D3"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4" w:space="0" w:color="auto"/>
              <w:left w:val="single" w:sz="4" w:space="0" w:color="auto"/>
              <w:bottom w:val="single" w:sz="4" w:space="0" w:color="auto"/>
              <w:right w:val="single" w:sz="4" w:space="0" w:color="auto"/>
            </w:tcBorders>
          </w:tcPr>
          <w:p w:rsidR="0029665B" w:rsidRPr="00FA60D3"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6" w:type="dxa"/>
            <w:tcBorders>
              <w:top w:val="single" w:sz="4" w:space="0" w:color="auto"/>
              <w:left w:val="single" w:sz="4" w:space="0" w:color="auto"/>
              <w:bottom w:val="single" w:sz="4" w:space="0" w:color="auto"/>
              <w:right w:val="single" w:sz="4" w:space="0" w:color="auto"/>
            </w:tcBorders>
          </w:tcPr>
          <w:p w:rsidR="0029665B" w:rsidRPr="00FA60D3"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567" w:type="dxa"/>
            <w:tcBorders>
              <w:top w:val="single" w:sz="4" w:space="0" w:color="auto"/>
              <w:left w:val="single" w:sz="4" w:space="0" w:color="auto"/>
              <w:bottom w:val="single" w:sz="4" w:space="0" w:color="auto"/>
              <w:right w:val="single" w:sz="4" w:space="0" w:color="auto"/>
            </w:tcBorders>
          </w:tcPr>
          <w:p w:rsidR="0029665B" w:rsidRPr="00FA60D3"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Johanna Haraldsson (S)</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080D55"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Pr>
                <w:sz w:val="22"/>
              </w:rPr>
              <w:t>Ann-Sofie Lifvenhage</w:t>
            </w:r>
            <w:r w:rsidRPr="00334ED7">
              <w:rPr>
                <w:sz w:val="22"/>
              </w:rPr>
              <w:t xml:space="preserve"> (M)</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9B7BF3"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Marianne Pettersson (S)</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A60C6C"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Elisabeth Björnsdotter Rahm (M)</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Henrik Vinge (SD)</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Ann-Christin Ahlberg (S)</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Alireza Akhondi (C)</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Ciczie Weidby (V)</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080D55"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Pr>
                <w:sz w:val="22"/>
              </w:rPr>
              <w:t>Helena Bouveng</w:t>
            </w:r>
            <w:r w:rsidRPr="00334ED7">
              <w:rPr>
                <w:sz w:val="22"/>
              </w:rPr>
              <w:t xml:space="preserve"> (M)</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 xml:space="preserve">Sara </w:t>
            </w:r>
            <w:r>
              <w:rPr>
                <w:sz w:val="22"/>
              </w:rPr>
              <w:t>Gille</w:t>
            </w:r>
            <w:r w:rsidRPr="00334ED7">
              <w:rPr>
                <w:sz w:val="22"/>
              </w:rPr>
              <w:t xml:space="preserve"> (SD)</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Patrik Engström (S)</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Désirée Pethrus (KD)</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080D55"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D74441" w:rsidP="0029665B">
            <w:pPr>
              <w:ind w:right="513"/>
              <w:rPr>
                <w:sz w:val="22"/>
              </w:rPr>
            </w:pPr>
            <w:r>
              <w:rPr>
                <w:sz w:val="22"/>
              </w:rPr>
              <w:t>Jasenko Omanovic</w:t>
            </w:r>
            <w:r w:rsidRPr="00334ED7">
              <w:rPr>
                <w:sz w:val="22"/>
              </w:rPr>
              <w:t xml:space="preserve"> (S)</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Juno Blom (L)</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Sven-Olof Sällström (SD)</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6" w:space="0" w:color="auto"/>
              <w:right w:val="single" w:sz="4" w:space="0" w:color="auto"/>
            </w:tcBorders>
          </w:tcPr>
          <w:p w:rsidR="0029665B" w:rsidRPr="00334ED7" w:rsidRDefault="0029665B" w:rsidP="0029665B">
            <w:pPr>
              <w:ind w:right="513"/>
              <w:rPr>
                <w:sz w:val="22"/>
              </w:rPr>
            </w:pPr>
            <w:r w:rsidRPr="00334ED7">
              <w:rPr>
                <w:sz w:val="22"/>
              </w:rPr>
              <w:t>Rebecka Le Moine (MP)</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8" w:space="0" w:color="auto"/>
              <w:right w:val="single" w:sz="4" w:space="0" w:color="auto"/>
            </w:tcBorders>
          </w:tcPr>
          <w:p w:rsidR="0029665B" w:rsidRPr="00334ED7" w:rsidRDefault="0029665B" w:rsidP="0029665B">
            <w:pPr>
              <w:ind w:right="513"/>
              <w:rPr>
                <w:sz w:val="22"/>
              </w:rPr>
            </w:pPr>
            <w:r>
              <w:rPr>
                <w:sz w:val="22"/>
              </w:rPr>
              <w:t>Katarina Brännström</w:t>
            </w:r>
            <w:r w:rsidRPr="00334ED7">
              <w:rPr>
                <w:sz w:val="22"/>
              </w:rPr>
              <w:t xml:space="preserve"> (M)</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8" w:space="0" w:color="auto"/>
              <w:right w:val="single" w:sz="4" w:space="0" w:color="auto"/>
            </w:tcBorders>
          </w:tcPr>
          <w:p w:rsidR="0029665B" w:rsidRPr="00334ED7" w:rsidRDefault="0029665B" w:rsidP="0029665B">
            <w:pPr>
              <w:ind w:right="513"/>
              <w:rPr>
                <w:sz w:val="22"/>
              </w:rPr>
            </w:pPr>
            <w:r>
              <w:rPr>
                <w:sz w:val="22"/>
              </w:rPr>
              <w:t>Cassandra Sundin</w:t>
            </w:r>
            <w:r w:rsidRPr="00334ED7">
              <w:rPr>
                <w:sz w:val="22"/>
              </w:rPr>
              <w:t xml:space="preserve"> (SD)</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8" w:space="0" w:color="auto"/>
              <w:right w:val="single" w:sz="4" w:space="0" w:color="auto"/>
            </w:tcBorders>
          </w:tcPr>
          <w:p w:rsidR="0029665B" w:rsidRPr="00334ED7" w:rsidRDefault="0029665B" w:rsidP="0029665B">
            <w:pPr>
              <w:ind w:right="513"/>
              <w:rPr>
                <w:sz w:val="22"/>
              </w:rPr>
            </w:pPr>
            <w:r w:rsidRPr="00334ED7">
              <w:rPr>
                <w:sz w:val="22"/>
              </w:rPr>
              <w:t>Linda Lindberg (SD)</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8" w:space="0" w:color="auto"/>
              <w:right w:val="single" w:sz="4" w:space="0" w:color="auto"/>
            </w:tcBorders>
          </w:tcPr>
          <w:p w:rsidR="0029665B" w:rsidRPr="00334ED7" w:rsidRDefault="0029665B" w:rsidP="0029665B">
            <w:pPr>
              <w:ind w:right="513"/>
              <w:rPr>
                <w:sz w:val="22"/>
              </w:rPr>
            </w:pPr>
            <w:r>
              <w:rPr>
                <w:sz w:val="22"/>
              </w:rPr>
              <w:t>Maria Nilsson</w:t>
            </w:r>
            <w:r w:rsidRPr="00334ED7">
              <w:rPr>
                <w:sz w:val="22"/>
              </w:rPr>
              <w:t xml:space="preserve"> (L)</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8" w:space="0" w:color="auto"/>
              <w:right w:val="single" w:sz="4" w:space="0" w:color="auto"/>
            </w:tcBorders>
          </w:tcPr>
          <w:p w:rsidR="0029665B" w:rsidRPr="00334ED7" w:rsidRDefault="0029665B" w:rsidP="0029665B">
            <w:pPr>
              <w:ind w:right="513"/>
              <w:rPr>
                <w:sz w:val="22"/>
              </w:rPr>
            </w:pPr>
            <w:r w:rsidRPr="00334ED7">
              <w:rPr>
                <w:sz w:val="22"/>
              </w:rPr>
              <w:t>Robert Hannah (L)</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8" w:space="0" w:color="auto"/>
              <w:right w:val="single" w:sz="4" w:space="0" w:color="auto"/>
            </w:tcBorders>
          </w:tcPr>
          <w:p w:rsidR="0029665B" w:rsidRPr="00334ED7" w:rsidRDefault="0029665B" w:rsidP="0029665B">
            <w:pPr>
              <w:ind w:right="513"/>
              <w:rPr>
                <w:sz w:val="22"/>
              </w:rPr>
            </w:pPr>
            <w:r>
              <w:rPr>
                <w:sz w:val="22"/>
              </w:rPr>
              <w:t>Annika Hirvonen Falk</w:t>
            </w:r>
            <w:r w:rsidRPr="00334ED7">
              <w:rPr>
                <w:sz w:val="22"/>
              </w:rPr>
              <w:t xml:space="preserve"> (MP)</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8" w:space="0" w:color="auto"/>
              <w:right w:val="single" w:sz="4" w:space="0" w:color="auto"/>
            </w:tcBorders>
          </w:tcPr>
          <w:p w:rsidR="0029665B" w:rsidRPr="00334ED7" w:rsidRDefault="0029665B" w:rsidP="0029665B">
            <w:pPr>
              <w:ind w:right="513"/>
              <w:rPr>
                <w:sz w:val="22"/>
              </w:rPr>
            </w:pPr>
            <w:r w:rsidRPr="00334ED7">
              <w:rPr>
                <w:sz w:val="22"/>
              </w:rPr>
              <w:t>Annika Qarlsson (C)</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8" w:space="0" w:color="auto"/>
              <w:right w:val="single" w:sz="4" w:space="0" w:color="auto"/>
            </w:tcBorders>
          </w:tcPr>
          <w:p w:rsidR="0029665B" w:rsidRPr="00334ED7" w:rsidRDefault="0029665B" w:rsidP="0029665B">
            <w:pPr>
              <w:ind w:right="513"/>
              <w:rPr>
                <w:sz w:val="22"/>
              </w:rPr>
            </w:pPr>
            <w:r w:rsidRPr="00334ED7">
              <w:rPr>
                <w:sz w:val="22"/>
              </w:rPr>
              <w:t>Christina Höj Larsen (V)</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c>
          <w:tcPr>
            <w:tcW w:w="4325" w:type="dxa"/>
            <w:gridSpan w:val="3"/>
            <w:tcBorders>
              <w:top w:val="single" w:sz="6" w:space="0" w:color="auto"/>
              <w:left w:val="single" w:sz="6" w:space="0" w:color="auto"/>
              <w:bottom w:val="single" w:sz="8" w:space="0" w:color="auto"/>
              <w:right w:val="single" w:sz="4" w:space="0" w:color="auto"/>
            </w:tcBorders>
          </w:tcPr>
          <w:p w:rsidR="0029665B" w:rsidRPr="00334ED7" w:rsidRDefault="0029665B" w:rsidP="0029665B">
            <w:pPr>
              <w:ind w:right="513"/>
              <w:rPr>
                <w:sz w:val="22"/>
              </w:rPr>
            </w:pPr>
            <w:r w:rsidRPr="00334ED7">
              <w:rPr>
                <w:sz w:val="22"/>
              </w:rPr>
              <w:t>Hans Eklind (KD)</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rPr>
          <w:trHeight w:val="165"/>
        </w:trPr>
        <w:tc>
          <w:tcPr>
            <w:tcW w:w="4325" w:type="dxa"/>
            <w:gridSpan w:val="3"/>
            <w:tcBorders>
              <w:top w:val="single" w:sz="6" w:space="0" w:color="auto"/>
              <w:left w:val="single" w:sz="6" w:space="0" w:color="auto"/>
              <w:bottom w:val="single" w:sz="8" w:space="0" w:color="auto"/>
              <w:right w:val="single" w:sz="4" w:space="0" w:color="auto"/>
            </w:tcBorders>
          </w:tcPr>
          <w:p w:rsidR="0029665B" w:rsidRPr="00334ED7" w:rsidRDefault="0029665B" w:rsidP="0029665B">
            <w:pPr>
              <w:ind w:right="513"/>
              <w:rPr>
                <w:sz w:val="22"/>
              </w:rPr>
            </w:pPr>
            <w:r w:rsidRPr="00334ED7">
              <w:rPr>
                <w:sz w:val="22"/>
              </w:rPr>
              <w:t>Camilla Brodin (KD)</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665B" w:rsidRPr="00334ED7" w:rsidTr="00DC47F8">
        <w:trPr>
          <w:trHeight w:val="392"/>
        </w:trPr>
        <w:tc>
          <w:tcPr>
            <w:tcW w:w="4325" w:type="dxa"/>
            <w:gridSpan w:val="3"/>
            <w:tcBorders>
              <w:top w:val="single" w:sz="6" w:space="0" w:color="auto"/>
              <w:left w:val="single" w:sz="6" w:space="0" w:color="auto"/>
              <w:bottom w:val="single" w:sz="8" w:space="0" w:color="auto"/>
              <w:right w:val="single" w:sz="4" w:space="0" w:color="auto"/>
            </w:tcBorders>
          </w:tcPr>
          <w:p w:rsidR="0029665B" w:rsidRPr="00334ED7" w:rsidRDefault="0029665B" w:rsidP="0029665B">
            <w:pPr>
              <w:ind w:right="513"/>
              <w:rPr>
                <w:sz w:val="22"/>
              </w:rPr>
            </w:pPr>
            <w:r w:rsidRPr="00334ED7">
              <w:rPr>
                <w:sz w:val="22"/>
              </w:rPr>
              <w:t xml:space="preserve">Roza </w:t>
            </w:r>
            <w:proofErr w:type="spellStart"/>
            <w:r w:rsidRPr="00334ED7">
              <w:rPr>
                <w:sz w:val="22"/>
              </w:rPr>
              <w:t>Güclu</w:t>
            </w:r>
            <w:proofErr w:type="spellEnd"/>
            <w:r w:rsidRPr="00334ED7">
              <w:rPr>
                <w:sz w:val="22"/>
              </w:rPr>
              <w:t xml:space="preserve"> Hedin (S)</w:t>
            </w:r>
          </w:p>
        </w:tc>
        <w:tc>
          <w:tcPr>
            <w:tcW w:w="41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1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4" w:space="0" w:color="auto"/>
              <w:left w:val="single" w:sz="4" w:space="0" w:color="auto"/>
              <w:bottom w:val="single" w:sz="4" w:space="0" w:color="auto"/>
              <w:right w:val="single" w:sz="4" w:space="0" w:color="auto"/>
            </w:tcBorders>
          </w:tcPr>
          <w:p w:rsidR="0029665B" w:rsidRPr="00334ED7" w:rsidRDefault="0029665B" w:rsidP="002966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9352D" w:rsidRPr="006F6E15" w:rsidTr="00DC47F8">
        <w:trPr>
          <w:trHeight w:val="263"/>
        </w:trPr>
        <w:tc>
          <w:tcPr>
            <w:tcW w:w="4325" w:type="dxa"/>
            <w:gridSpan w:val="3"/>
          </w:tcPr>
          <w:p w:rsidR="0069352D" w:rsidRPr="006F6E15" w:rsidRDefault="0069352D" w:rsidP="00DF17A4">
            <w:pPr>
              <w:spacing w:before="60"/>
              <w:rPr>
                <w:sz w:val="20"/>
                <w:szCs w:val="22"/>
              </w:rPr>
            </w:pPr>
            <w:r w:rsidRPr="006F6E15">
              <w:rPr>
                <w:sz w:val="20"/>
                <w:szCs w:val="22"/>
              </w:rPr>
              <w:t>N = Närvarande</w:t>
            </w:r>
          </w:p>
          <w:p w:rsidR="0069352D" w:rsidRDefault="0069352D" w:rsidP="00DF17A4">
            <w:pPr>
              <w:spacing w:before="60"/>
              <w:rPr>
                <w:sz w:val="20"/>
                <w:szCs w:val="22"/>
              </w:rPr>
            </w:pPr>
            <w:r w:rsidRPr="006F6E15">
              <w:rPr>
                <w:sz w:val="20"/>
                <w:szCs w:val="22"/>
              </w:rPr>
              <w:t>V = Votering</w:t>
            </w:r>
          </w:p>
          <w:p w:rsidR="00BD0E70" w:rsidRPr="006F6E15" w:rsidRDefault="00BD0E70" w:rsidP="00DF17A4">
            <w:pPr>
              <w:spacing w:before="60"/>
              <w:rPr>
                <w:sz w:val="20"/>
                <w:szCs w:val="22"/>
              </w:rPr>
            </w:pPr>
          </w:p>
        </w:tc>
        <w:tc>
          <w:tcPr>
            <w:tcW w:w="5670" w:type="dxa"/>
            <w:gridSpan w:val="14"/>
            <w:tcBorders>
              <w:top w:val="single" w:sz="4" w:space="0" w:color="auto"/>
              <w:bottom w:val="single" w:sz="4" w:space="0" w:color="auto"/>
            </w:tcBorders>
          </w:tcPr>
          <w:p w:rsidR="0069352D" w:rsidRDefault="0069352D" w:rsidP="00DF17A4">
            <w:pPr>
              <w:spacing w:before="60"/>
              <w:rPr>
                <w:sz w:val="20"/>
                <w:szCs w:val="22"/>
              </w:rPr>
            </w:pPr>
            <w:r w:rsidRPr="006F6E15">
              <w:rPr>
                <w:sz w:val="20"/>
                <w:szCs w:val="22"/>
              </w:rPr>
              <w:t>X = ledamöter som deltagit i handläggningen</w:t>
            </w:r>
            <w:r w:rsidRPr="006F6E15">
              <w:rPr>
                <w:sz w:val="20"/>
                <w:szCs w:val="22"/>
              </w:rPr>
              <w:br/>
              <w:t>O = ledamöter som härutöver har varit närvarande</w:t>
            </w:r>
          </w:p>
          <w:p w:rsidR="00BD0E70" w:rsidRPr="006F6E15" w:rsidRDefault="00BD0E70" w:rsidP="00DF17A4">
            <w:pPr>
              <w:spacing w:before="60"/>
              <w:rPr>
                <w:sz w:val="20"/>
                <w:szCs w:val="22"/>
              </w:rPr>
            </w:pPr>
            <w:r>
              <w:rPr>
                <w:sz w:val="20"/>
                <w:szCs w:val="22"/>
              </w:rPr>
              <w:t>U= ledamöter som varit uppkopplade per telefon</w:t>
            </w:r>
          </w:p>
        </w:tc>
      </w:tr>
    </w:tbl>
    <w:p w:rsidR="00BD0E70" w:rsidRDefault="00BD0E70" w:rsidP="00983C68"/>
    <w:tbl>
      <w:tblPr>
        <w:tblpPr w:leftFromText="141" w:rightFromText="141" w:vertAnchor="page" w:horzAnchor="margin" w:tblpY="503"/>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080D55" w:rsidRPr="002C1D5A" w:rsidTr="00080D55">
        <w:trPr>
          <w:trHeight w:val="658"/>
        </w:trPr>
        <w:tc>
          <w:tcPr>
            <w:tcW w:w="4021" w:type="dxa"/>
            <w:tcBorders>
              <w:top w:val="nil"/>
              <w:left w:val="nil"/>
              <w:bottom w:val="nil"/>
              <w:right w:val="nil"/>
            </w:tcBorders>
          </w:tcPr>
          <w:p w:rsidR="00080D55" w:rsidRPr="002C1D5A" w:rsidRDefault="00080D55" w:rsidP="00080D55">
            <w:pPr>
              <w:tabs>
                <w:tab w:val="left" w:pos="1701"/>
              </w:tabs>
              <w:rPr>
                <w:sz w:val="22"/>
                <w:szCs w:val="24"/>
              </w:rPr>
            </w:pPr>
            <w:r>
              <w:rPr>
                <w:sz w:val="22"/>
                <w:szCs w:val="24"/>
              </w:rPr>
              <w:lastRenderedPageBreak/>
              <w:t>AR</w:t>
            </w:r>
            <w:r w:rsidRPr="002C1D5A">
              <w:rPr>
                <w:sz w:val="22"/>
                <w:szCs w:val="24"/>
              </w:rPr>
              <w:t>BETSMARKNADSUTSKOTTET</w:t>
            </w:r>
          </w:p>
          <w:p w:rsidR="00080D55" w:rsidRPr="002C1D5A" w:rsidRDefault="00080D55" w:rsidP="00080D55">
            <w:pPr>
              <w:tabs>
                <w:tab w:val="left" w:pos="1701"/>
              </w:tabs>
              <w:rPr>
                <w:sz w:val="22"/>
                <w:szCs w:val="24"/>
              </w:rPr>
            </w:pPr>
          </w:p>
        </w:tc>
        <w:tc>
          <w:tcPr>
            <w:tcW w:w="4021" w:type="dxa"/>
            <w:tcBorders>
              <w:top w:val="nil"/>
              <w:left w:val="nil"/>
              <w:bottom w:val="nil"/>
              <w:right w:val="nil"/>
            </w:tcBorders>
          </w:tcPr>
          <w:p w:rsidR="00080D55" w:rsidRPr="002C1D5A" w:rsidRDefault="00080D55" w:rsidP="00080D55">
            <w:pPr>
              <w:tabs>
                <w:tab w:val="left" w:pos="1701"/>
              </w:tabs>
              <w:jc w:val="center"/>
              <w:rPr>
                <w:b/>
                <w:sz w:val="22"/>
                <w:szCs w:val="24"/>
              </w:rPr>
            </w:pPr>
          </w:p>
        </w:tc>
        <w:tc>
          <w:tcPr>
            <w:tcW w:w="1685" w:type="dxa"/>
            <w:tcBorders>
              <w:top w:val="nil"/>
              <w:left w:val="nil"/>
              <w:bottom w:val="nil"/>
              <w:right w:val="nil"/>
            </w:tcBorders>
          </w:tcPr>
          <w:p w:rsidR="00080D55" w:rsidRPr="002C1D5A" w:rsidRDefault="00080D55" w:rsidP="00080D55">
            <w:pPr>
              <w:tabs>
                <w:tab w:val="left" w:pos="1701"/>
              </w:tabs>
              <w:rPr>
                <w:b/>
                <w:sz w:val="22"/>
                <w:szCs w:val="24"/>
              </w:rPr>
            </w:pPr>
            <w:r>
              <w:rPr>
                <w:b/>
                <w:sz w:val="22"/>
                <w:szCs w:val="24"/>
              </w:rPr>
              <w:t>Bilaga 2</w:t>
            </w:r>
          </w:p>
          <w:p w:rsidR="00080D55" w:rsidRPr="002C1D5A" w:rsidRDefault="00080D55" w:rsidP="00080D55">
            <w:pPr>
              <w:tabs>
                <w:tab w:val="left" w:pos="1701"/>
              </w:tabs>
              <w:rPr>
                <w:sz w:val="22"/>
                <w:szCs w:val="24"/>
              </w:rPr>
            </w:pPr>
            <w:r w:rsidRPr="002C1D5A">
              <w:rPr>
                <w:sz w:val="22"/>
                <w:szCs w:val="24"/>
              </w:rPr>
              <w:t>till protokoll</w:t>
            </w:r>
          </w:p>
          <w:p w:rsidR="00080D55" w:rsidRDefault="00080D55" w:rsidP="00080D55">
            <w:pPr>
              <w:tabs>
                <w:tab w:val="left" w:pos="1701"/>
              </w:tabs>
              <w:rPr>
                <w:sz w:val="22"/>
                <w:szCs w:val="24"/>
              </w:rPr>
            </w:pPr>
            <w:r>
              <w:rPr>
                <w:sz w:val="22"/>
                <w:szCs w:val="24"/>
              </w:rPr>
              <w:t>2019/20:34</w:t>
            </w:r>
          </w:p>
          <w:p w:rsidR="00080D55" w:rsidRPr="002C1D5A" w:rsidRDefault="00080D55" w:rsidP="00080D55">
            <w:pPr>
              <w:tabs>
                <w:tab w:val="left" w:pos="1701"/>
              </w:tabs>
              <w:rPr>
                <w:sz w:val="22"/>
                <w:szCs w:val="24"/>
              </w:rPr>
            </w:pPr>
          </w:p>
        </w:tc>
      </w:tr>
    </w:tbl>
    <w:p w:rsidR="00BD0E70" w:rsidRDefault="00BD0E70" w:rsidP="00983C68"/>
    <w:p w:rsidR="00080D55" w:rsidRDefault="00080D55" w:rsidP="00983C68"/>
    <w:p w:rsidR="00080D55" w:rsidRDefault="00080D55" w:rsidP="00983C68"/>
    <w:p w:rsidR="00BD0E70" w:rsidRDefault="00BD0E70" w:rsidP="00983C68"/>
    <w:p w:rsidR="00BD0E70" w:rsidRDefault="00080D55" w:rsidP="00983C68">
      <w:r>
        <w:rPr>
          <w:noProof/>
        </w:rPr>
        <w:drawing>
          <wp:anchor distT="0" distB="0" distL="114300" distR="114300" simplePos="0" relativeHeight="251658240" behindDoc="1" locked="0" layoutInCell="1" allowOverlap="1" wp14:anchorId="35337485">
            <wp:simplePos x="0" y="0"/>
            <wp:positionH relativeFrom="column">
              <wp:posOffset>-81280</wp:posOffset>
            </wp:positionH>
            <wp:positionV relativeFrom="paragraph">
              <wp:posOffset>167138</wp:posOffset>
            </wp:positionV>
            <wp:extent cx="5213985" cy="8039100"/>
            <wp:effectExtent l="0" t="0" r="5715" b="0"/>
            <wp:wrapTight wrapText="bothSides">
              <wp:wrapPolygon edited="0">
                <wp:start x="0" y="0"/>
                <wp:lineTo x="0" y="21549"/>
                <wp:lineTo x="21545" y="21549"/>
                <wp:lineTo x="21545"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213985" cy="8039100"/>
                    </a:xfrm>
                    <a:prstGeom prst="rect">
                      <a:avLst/>
                    </a:prstGeom>
                  </pic:spPr>
                </pic:pic>
              </a:graphicData>
            </a:graphic>
            <wp14:sizeRelH relativeFrom="margin">
              <wp14:pctWidth>0</wp14:pctWidth>
            </wp14:sizeRelH>
            <wp14:sizeRelV relativeFrom="margin">
              <wp14:pctHeight>0</wp14:pctHeight>
            </wp14:sizeRelV>
          </wp:anchor>
        </w:drawing>
      </w:r>
    </w:p>
    <w:p w:rsidR="00BD0E70" w:rsidRDefault="00BD0E70" w:rsidP="00983C68"/>
    <w:p w:rsidR="00BD0E70" w:rsidRDefault="00BD0E70" w:rsidP="00983C68"/>
    <w:p w:rsidR="00BD0E70" w:rsidRDefault="00BD0E70" w:rsidP="00983C68"/>
    <w:p w:rsidR="00BD0E70" w:rsidRDefault="00BD0E70" w:rsidP="00983C68"/>
    <w:p w:rsidR="00BD0E70" w:rsidRDefault="00BD0E70" w:rsidP="00983C68"/>
    <w:p w:rsidR="00BD0E70" w:rsidRDefault="00BD0E70" w:rsidP="00983C68"/>
    <w:p w:rsidR="00BD0E70" w:rsidRDefault="00BD0E70" w:rsidP="00983C68"/>
    <w:p w:rsidR="00BD0E70" w:rsidRDefault="00BD0E70" w:rsidP="00983C68"/>
    <w:p w:rsidR="00BD0E70" w:rsidRDefault="00BD0E70" w:rsidP="00983C68"/>
    <w:p w:rsidR="00BD0E70" w:rsidRDefault="00BD0E70" w:rsidP="00983C68"/>
    <w:p w:rsidR="00BD0E70" w:rsidRDefault="00BD0E70" w:rsidP="00983C68"/>
    <w:p w:rsidR="00BD0E70" w:rsidRDefault="00BD0E70" w:rsidP="00983C68"/>
    <w:p w:rsidR="00BD0E70" w:rsidRDefault="00BD0E70" w:rsidP="00983C68"/>
    <w:p w:rsidR="00BD0E70" w:rsidRDefault="00BD0E70" w:rsidP="00983C68"/>
    <w:p w:rsidR="00BD0E70" w:rsidRDefault="00BD0E70" w:rsidP="00983C68"/>
    <w:p w:rsidR="00BD0E70" w:rsidRDefault="00BD0E70" w:rsidP="00983C68"/>
    <w:p w:rsidR="00BD0E70" w:rsidRDefault="00BD0E70" w:rsidP="00983C68"/>
    <w:p w:rsidR="00BD0E70" w:rsidRDefault="00BD0E70" w:rsidP="00983C68"/>
    <w:p w:rsidR="00BD0E70" w:rsidRDefault="00BD0E70" w:rsidP="00983C68"/>
    <w:p w:rsidR="00BD0E70" w:rsidRDefault="00BD0E70" w:rsidP="00983C68"/>
    <w:p w:rsidR="00BD0E70" w:rsidRDefault="00BD0E70" w:rsidP="00983C68"/>
    <w:p w:rsidR="00BD0E70" w:rsidRDefault="00BD0E70" w:rsidP="00983C68"/>
    <w:p w:rsidR="00BD0E70" w:rsidRDefault="00BD0E70"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r>
        <w:rPr>
          <w:noProof/>
        </w:rPr>
        <w:lastRenderedPageBreak/>
        <w:drawing>
          <wp:anchor distT="0" distB="0" distL="114300" distR="114300" simplePos="0" relativeHeight="251659264" behindDoc="1" locked="0" layoutInCell="1" allowOverlap="1" wp14:anchorId="3ACB96D7">
            <wp:simplePos x="0" y="0"/>
            <wp:positionH relativeFrom="column">
              <wp:posOffset>239988</wp:posOffset>
            </wp:positionH>
            <wp:positionV relativeFrom="paragraph">
              <wp:posOffset>84455</wp:posOffset>
            </wp:positionV>
            <wp:extent cx="4914900" cy="8276590"/>
            <wp:effectExtent l="0" t="0" r="0" b="0"/>
            <wp:wrapTight wrapText="bothSides">
              <wp:wrapPolygon edited="0">
                <wp:start x="0" y="0"/>
                <wp:lineTo x="0" y="21527"/>
                <wp:lineTo x="21516" y="21527"/>
                <wp:lineTo x="21516"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914900" cy="8276590"/>
                    </a:xfrm>
                    <a:prstGeom prst="rect">
                      <a:avLst/>
                    </a:prstGeom>
                  </pic:spPr>
                </pic:pic>
              </a:graphicData>
            </a:graphic>
            <wp14:sizeRelH relativeFrom="margin">
              <wp14:pctWidth>0</wp14:pctWidth>
            </wp14:sizeRelH>
            <wp14:sizeRelV relativeFrom="margin">
              <wp14:pctHeight>0</wp14:pctHeight>
            </wp14:sizeRelV>
          </wp:anchor>
        </w:drawing>
      </w:r>
    </w:p>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r>
        <w:rPr>
          <w:noProof/>
        </w:rPr>
        <w:drawing>
          <wp:inline distT="0" distB="0" distL="0" distR="0" wp14:anchorId="69EAAE17" wp14:editId="1BEEC816">
            <wp:extent cx="5606208" cy="8728364"/>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39008" cy="8779430"/>
                    </a:xfrm>
                    <a:prstGeom prst="rect">
                      <a:avLst/>
                    </a:prstGeom>
                  </pic:spPr>
                </pic:pic>
              </a:graphicData>
            </a:graphic>
          </wp:inline>
        </w:drawing>
      </w:r>
    </w:p>
    <w:p w:rsidR="00577FB9" w:rsidRDefault="00577FB9" w:rsidP="00983C68"/>
    <w:p w:rsidR="00577FB9" w:rsidRDefault="00577FB9" w:rsidP="00983C68"/>
    <w:p w:rsidR="00577FB9" w:rsidRDefault="00577FB9" w:rsidP="00983C68">
      <w:r>
        <w:rPr>
          <w:noProof/>
        </w:rPr>
        <w:lastRenderedPageBreak/>
        <w:drawing>
          <wp:inline distT="0" distB="0" distL="0" distR="0" wp14:anchorId="1B081ED0" wp14:editId="7E89BC17">
            <wp:extent cx="5177641" cy="8916393"/>
            <wp:effectExtent l="0" t="0" r="4445"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96337" cy="8948589"/>
                    </a:xfrm>
                    <a:prstGeom prst="rect">
                      <a:avLst/>
                    </a:prstGeom>
                  </pic:spPr>
                </pic:pic>
              </a:graphicData>
            </a:graphic>
          </wp:inline>
        </w:drawing>
      </w:r>
    </w:p>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r>
        <w:rPr>
          <w:noProof/>
        </w:rPr>
        <w:drawing>
          <wp:inline distT="0" distB="0" distL="0" distR="0" wp14:anchorId="42B039F9" wp14:editId="6EC83260">
            <wp:extent cx="5248893" cy="8881835"/>
            <wp:effectExtent l="0" t="0" r="9525"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57286" cy="8896037"/>
                    </a:xfrm>
                    <a:prstGeom prst="rect">
                      <a:avLst/>
                    </a:prstGeom>
                  </pic:spPr>
                </pic:pic>
              </a:graphicData>
            </a:graphic>
          </wp:inline>
        </w:drawing>
      </w:r>
    </w:p>
    <w:p w:rsidR="00577FB9" w:rsidRDefault="00577FB9" w:rsidP="00983C68"/>
    <w:p w:rsidR="00577FB9" w:rsidRDefault="00577FB9" w:rsidP="00983C68">
      <w:r>
        <w:rPr>
          <w:noProof/>
        </w:rPr>
        <w:lastRenderedPageBreak/>
        <w:drawing>
          <wp:inline distT="0" distB="0" distL="0" distR="0" wp14:anchorId="6A7AD931" wp14:editId="326D9E7D">
            <wp:extent cx="5260769" cy="8919926"/>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87443" cy="8965154"/>
                    </a:xfrm>
                    <a:prstGeom prst="rect">
                      <a:avLst/>
                    </a:prstGeom>
                  </pic:spPr>
                </pic:pic>
              </a:graphicData>
            </a:graphic>
          </wp:inline>
        </w:drawing>
      </w:r>
    </w:p>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p w:rsidR="00577FB9" w:rsidRDefault="00577FB9" w:rsidP="00983C68">
      <w:r>
        <w:rPr>
          <w:noProof/>
        </w:rPr>
        <w:drawing>
          <wp:inline distT="0" distB="0" distL="0" distR="0" wp14:anchorId="50556CF6" wp14:editId="2CDB4C65">
            <wp:extent cx="5165766" cy="8992698"/>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13186" cy="9075248"/>
                    </a:xfrm>
                    <a:prstGeom prst="rect">
                      <a:avLst/>
                    </a:prstGeom>
                  </pic:spPr>
                </pic:pic>
              </a:graphicData>
            </a:graphic>
          </wp:inline>
        </w:drawing>
      </w:r>
    </w:p>
    <w:tbl>
      <w:tblPr>
        <w:tblpPr w:leftFromText="141" w:rightFromText="141" w:vertAnchor="page" w:horzAnchor="margin" w:tblpXSpec="center" w:tblpY="466"/>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080D55" w:rsidRPr="002C1D5A" w:rsidTr="00F4110D">
        <w:trPr>
          <w:trHeight w:val="658"/>
        </w:trPr>
        <w:tc>
          <w:tcPr>
            <w:tcW w:w="4021" w:type="dxa"/>
            <w:tcBorders>
              <w:top w:val="nil"/>
              <w:left w:val="nil"/>
              <w:bottom w:val="nil"/>
              <w:right w:val="nil"/>
            </w:tcBorders>
          </w:tcPr>
          <w:p w:rsidR="00080D55" w:rsidRPr="002C1D5A" w:rsidRDefault="00080D55" w:rsidP="00F4110D">
            <w:pPr>
              <w:tabs>
                <w:tab w:val="left" w:pos="1701"/>
              </w:tabs>
              <w:rPr>
                <w:sz w:val="22"/>
                <w:szCs w:val="24"/>
              </w:rPr>
            </w:pPr>
            <w:r>
              <w:rPr>
                <w:sz w:val="22"/>
                <w:szCs w:val="24"/>
              </w:rPr>
              <w:lastRenderedPageBreak/>
              <w:t>AR</w:t>
            </w:r>
            <w:r w:rsidRPr="002C1D5A">
              <w:rPr>
                <w:sz w:val="22"/>
                <w:szCs w:val="24"/>
              </w:rPr>
              <w:t>BETSMARKNADSUTSKOTTET</w:t>
            </w:r>
          </w:p>
          <w:p w:rsidR="00080D55" w:rsidRPr="002C1D5A" w:rsidRDefault="00080D55" w:rsidP="00F4110D">
            <w:pPr>
              <w:tabs>
                <w:tab w:val="left" w:pos="1701"/>
              </w:tabs>
              <w:rPr>
                <w:sz w:val="22"/>
                <w:szCs w:val="24"/>
              </w:rPr>
            </w:pPr>
          </w:p>
        </w:tc>
        <w:tc>
          <w:tcPr>
            <w:tcW w:w="4021" w:type="dxa"/>
            <w:tcBorders>
              <w:top w:val="nil"/>
              <w:left w:val="nil"/>
              <w:bottom w:val="nil"/>
              <w:right w:val="nil"/>
            </w:tcBorders>
          </w:tcPr>
          <w:p w:rsidR="00080D55" w:rsidRPr="002C1D5A" w:rsidRDefault="00080D55" w:rsidP="00F4110D">
            <w:pPr>
              <w:tabs>
                <w:tab w:val="left" w:pos="1701"/>
              </w:tabs>
              <w:jc w:val="center"/>
              <w:rPr>
                <w:b/>
                <w:sz w:val="22"/>
                <w:szCs w:val="24"/>
              </w:rPr>
            </w:pPr>
          </w:p>
        </w:tc>
        <w:tc>
          <w:tcPr>
            <w:tcW w:w="1685" w:type="dxa"/>
            <w:tcBorders>
              <w:top w:val="nil"/>
              <w:left w:val="nil"/>
              <w:bottom w:val="nil"/>
              <w:right w:val="nil"/>
            </w:tcBorders>
          </w:tcPr>
          <w:p w:rsidR="00080D55" w:rsidRPr="002C1D5A" w:rsidRDefault="00080D55" w:rsidP="00F4110D">
            <w:pPr>
              <w:tabs>
                <w:tab w:val="left" w:pos="1701"/>
              </w:tabs>
              <w:rPr>
                <w:b/>
                <w:sz w:val="22"/>
                <w:szCs w:val="24"/>
              </w:rPr>
            </w:pPr>
            <w:r>
              <w:rPr>
                <w:b/>
                <w:sz w:val="22"/>
                <w:szCs w:val="24"/>
              </w:rPr>
              <w:t>Bilaga 3</w:t>
            </w:r>
          </w:p>
          <w:p w:rsidR="00080D55" w:rsidRPr="002C1D5A" w:rsidRDefault="00080D55" w:rsidP="00F4110D">
            <w:pPr>
              <w:tabs>
                <w:tab w:val="left" w:pos="1701"/>
              </w:tabs>
              <w:rPr>
                <w:sz w:val="22"/>
                <w:szCs w:val="24"/>
              </w:rPr>
            </w:pPr>
            <w:r w:rsidRPr="002C1D5A">
              <w:rPr>
                <w:sz w:val="22"/>
                <w:szCs w:val="24"/>
              </w:rPr>
              <w:t>till protokoll</w:t>
            </w:r>
          </w:p>
          <w:p w:rsidR="00080D55" w:rsidRDefault="00080D55" w:rsidP="00F4110D">
            <w:pPr>
              <w:tabs>
                <w:tab w:val="left" w:pos="1701"/>
              </w:tabs>
              <w:rPr>
                <w:sz w:val="22"/>
                <w:szCs w:val="24"/>
              </w:rPr>
            </w:pPr>
            <w:r>
              <w:rPr>
                <w:sz w:val="22"/>
                <w:szCs w:val="24"/>
              </w:rPr>
              <w:t>2019/20:34</w:t>
            </w:r>
          </w:p>
          <w:p w:rsidR="00080D55" w:rsidRPr="002C1D5A" w:rsidRDefault="00080D55" w:rsidP="00F4110D">
            <w:pPr>
              <w:tabs>
                <w:tab w:val="left" w:pos="1701"/>
              </w:tabs>
              <w:rPr>
                <w:sz w:val="22"/>
                <w:szCs w:val="24"/>
              </w:rPr>
            </w:pPr>
          </w:p>
        </w:tc>
      </w:tr>
    </w:tbl>
    <w:p w:rsidR="00080D55" w:rsidRDefault="00080D55" w:rsidP="00983C68"/>
    <w:p w:rsidR="00C93D0B" w:rsidRDefault="00C93D0B">
      <w:pPr>
        <w:widowControl/>
        <w:spacing w:after="160" w:line="259" w:lineRule="auto"/>
      </w:pPr>
    </w:p>
    <w:p w:rsidR="00C93D0B" w:rsidRDefault="00C93D0B">
      <w:pPr>
        <w:widowControl/>
        <w:spacing w:after="160" w:line="259" w:lineRule="auto"/>
      </w:pPr>
    </w:p>
    <w:p w:rsidR="00C93D0B" w:rsidRDefault="00C93D0B">
      <w:pPr>
        <w:widowControl/>
        <w:spacing w:after="160" w:line="259" w:lineRule="auto"/>
      </w:pPr>
    </w:p>
    <w:p w:rsidR="00C93D0B" w:rsidRPr="00886CB2" w:rsidRDefault="00C93D0B" w:rsidP="00C93D0B">
      <w:pPr>
        <w:pStyle w:val="Rubrik3"/>
        <w:rPr>
          <w:sz w:val="28"/>
        </w:rPr>
      </w:pPr>
      <w:r w:rsidRPr="00886CB2">
        <w:rPr>
          <w:sz w:val="28"/>
        </w:rPr>
        <w:t>Avvikande ståndpunkt SD</w:t>
      </w:r>
    </w:p>
    <w:p w:rsidR="00C93D0B" w:rsidRDefault="00C93D0B">
      <w:pPr>
        <w:widowControl/>
        <w:spacing w:after="160" w:line="259" w:lineRule="auto"/>
      </w:pPr>
    </w:p>
    <w:p w:rsidR="00C93D0B" w:rsidRDefault="00C93D0B">
      <w:pPr>
        <w:widowControl/>
        <w:spacing w:after="160" w:line="259" w:lineRule="auto"/>
      </w:pPr>
      <w:r>
        <w:rPr>
          <w:rStyle w:val="Rubrik3Char"/>
        </w:rPr>
        <w:t xml:space="preserve">Reviderat förslag </w:t>
      </w:r>
      <w:r w:rsidRPr="00C93D0B">
        <w:rPr>
          <w:rStyle w:val="Rubrik3Char"/>
        </w:rPr>
        <w:t xml:space="preserve">till förordning om Europeiska socialfonden </w:t>
      </w:r>
      <w:r>
        <w:rPr>
          <w:rStyle w:val="Rubrik3Char"/>
        </w:rPr>
        <w:t>plus</w:t>
      </w:r>
    </w:p>
    <w:p w:rsidR="00C93D0B" w:rsidRPr="00C93D0B" w:rsidRDefault="00C93D0B" w:rsidP="00C93D0B">
      <w:r w:rsidRPr="00C93D0B">
        <w:t xml:space="preserve">Sverigedemokraternas allmänna uppfattning är att socialpolitik och sysselsättningspolitik är nationell angelägenhet och åtgärder är därför lämpade att vidta på nationell nivå. </w:t>
      </w:r>
    </w:p>
    <w:p w:rsidR="00C93D0B" w:rsidRPr="00C93D0B" w:rsidRDefault="00C93D0B" w:rsidP="00C93D0B"/>
    <w:p w:rsidR="00C93D0B" w:rsidRPr="00C93D0B" w:rsidRDefault="00C93D0B" w:rsidP="00C93D0B">
      <w:r w:rsidRPr="00C93D0B">
        <w:t xml:space="preserve">Vår utgångspunkt är att strukturfonderna bör avskaffas helt för att få en återhållsam EU-budget på plats samt att program som går under EU:s regi ska få enskilda budgetposter för att tillföra mer transparens. </w:t>
      </w:r>
    </w:p>
    <w:p w:rsidR="00C93D0B" w:rsidRPr="00C93D0B" w:rsidRDefault="00C93D0B" w:rsidP="00C93D0B"/>
    <w:p w:rsidR="00C93D0B" w:rsidRPr="00C93D0B" w:rsidRDefault="00C93D0B" w:rsidP="00C93D0B">
      <w:r w:rsidRPr="00C93D0B">
        <w:t xml:space="preserve">ESF+ överlappar på flera områden Erasmus+ (där till exempel under ungdomsgarantin ingår sysselsättning för unga), och Horisont Europa (de båda inkluderar utbildningsinsatser). Dessa program har enorm budget och inrättade eller snarare fortsättning på den sociala fonden försämrar samsyn, hållbarhet och precision i insatserna. </w:t>
      </w:r>
    </w:p>
    <w:p w:rsidR="00C93D0B" w:rsidRPr="00C93D0B" w:rsidRDefault="00C93D0B" w:rsidP="00C93D0B"/>
    <w:p w:rsidR="00C93D0B" w:rsidRDefault="00C93D0B" w:rsidP="00C95E2F">
      <w:r w:rsidRPr="00C93D0B">
        <w:t>I skuggan av pandemi</w:t>
      </w:r>
      <w:r>
        <w:t>n</w:t>
      </w:r>
      <w:r w:rsidRPr="00C93D0B">
        <w:t xml:space="preserve"> kommer dessutom flera nya förslag och ändringsförslag från kommissionen som också täcker i princip samma område som ingår i ESF+, till exempel hälso- och sjukvård samt sysselsättning vilket reser frågor hur mycket bör EU ingripa.  </w:t>
      </w:r>
    </w:p>
    <w:p w:rsidR="00C93D0B" w:rsidRDefault="00C93D0B" w:rsidP="00983C68"/>
    <w:p w:rsidR="00C93D0B" w:rsidRDefault="00C93D0B" w:rsidP="00983C68"/>
    <w:p w:rsidR="00C93D0B" w:rsidRDefault="00C93D0B" w:rsidP="00983C68"/>
    <w:p w:rsidR="00C93D0B" w:rsidRDefault="00C93D0B" w:rsidP="00983C68"/>
    <w:p w:rsidR="00C93D0B" w:rsidRDefault="00C93D0B" w:rsidP="00983C68"/>
    <w:p w:rsidR="00C93D0B" w:rsidRDefault="00C93D0B" w:rsidP="00983C68"/>
    <w:p w:rsidR="00C93D0B" w:rsidRDefault="00C93D0B" w:rsidP="00983C68"/>
    <w:p w:rsidR="00C93D0B" w:rsidRDefault="00C93D0B" w:rsidP="00983C68"/>
    <w:p w:rsidR="00C93D0B" w:rsidRDefault="00C93D0B" w:rsidP="00983C68"/>
    <w:p w:rsidR="00C93D0B" w:rsidRDefault="00C93D0B" w:rsidP="00983C68"/>
    <w:p w:rsidR="00C93D0B" w:rsidRDefault="00C93D0B" w:rsidP="00983C68"/>
    <w:p w:rsidR="00C93D0B" w:rsidRDefault="00C93D0B" w:rsidP="00983C68"/>
    <w:p w:rsidR="00C93D0B" w:rsidRDefault="00C93D0B" w:rsidP="00983C68"/>
    <w:p w:rsidR="00C93D0B" w:rsidRDefault="00C93D0B" w:rsidP="00983C68"/>
    <w:p w:rsidR="00C93D0B" w:rsidRDefault="00C93D0B" w:rsidP="00983C68"/>
    <w:p w:rsidR="00080D55" w:rsidRDefault="00080D55" w:rsidP="00983C68"/>
    <w:p w:rsidR="00080D55" w:rsidRDefault="00080D55" w:rsidP="00983C68"/>
    <w:p w:rsidR="00080D55" w:rsidRDefault="00080D55" w:rsidP="00983C68"/>
    <w:sectPr w:rsidR="00080D55" w:rsidSect="00391418">
      <w:pgSz w:w="11906" w:h="16838"/>
      <w:pgMar w:top="56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2833"/>
        </w:tabs>
        <w:ind w:left="2833"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856035"/>
    <w:multiLevelType w:val="hybridMultilevel"/>
    <w:tmpl w:val="5E1E3296"/>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E24BD6"/>
    <w:multiLevelType w:val="hybridMultilevel"/>
    <w:tmpl w:val="7C8681DE"/>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2" w15:restartNumberingAfterBreak="0">
    <w:nsid w:val="19A51015"/>
    <w:multiLevelType w:val="hybridMultilevel"/>
    <w:tmpl w:val="CF6887FC"/>
    <w:lvl w:ilvl="0" w:tplc="057CA614">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7E30118"/>
    <w:multiLevelType w:val="hybridMultilevel"/>
    <w:tmpl w:val="676E7FD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0BA4908"/>
    <w:multiLevelType w:val="hybridMultilevel"/>
    <w:tmpl w:val="A2B233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E5069D2"/>
    <w:multiLevelType w:val="hybridMultilevel"/>
    <w:tmpl w:val="2E7A662A"/>
    <w:lvl w:ilvl="0" w:tplc="B12C9CBA">
      <w:start w:val="1"/>
      <w:numFmt w:val="decimal"/>
      <w:lvlText w:val="%1."/>
      <w:lvlJc w:val="left"/>
      <w:pPr>
        <w:ind w:left="2771" w:hanging="360"/>
      </w:pPr>
      <w:rPr>
        <w:rFonts w:ascii="Times New Roman" w:hAnsi="Times New Roman" w:cs="Times New Roman" w:hint="default"/>
        <w:b/>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19"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5"/>
  </w:num>
  <w:num w:numId="14">
    <w:abstractNumId w:val="13"/>
  </w:num>
  <w:num w:numId="15">
    <w:abstractNumId w:val="11"/>
  </w:num>
  <w:num w:numId="16">
    <w:abstractNumId w:val="14"/>
  </w:num>
  <w:num w:numId="17">
    <w:abstractNumId w:val="18"/>
  </w:num>
  <w:num w:numId="18">
    <w:abstractNumId w:val="16"/>
  </w:num>
  <w:num w:numId="19">
    <w:abstractNumId w:val="12"/>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01CCB"/>
    <w:rsid w:val="000144BE"/>
    <w:rsid w:val="00020024"/>
    <w:rsid w:val="0002343F"/>
    <w:rsid w:val="000263F9"/>
    <w:rsid w:val="000525E5"/>
    <w:rsid w:val="0005339D"/>
    <w:rsid w:val="0006043F"/>
    <w:rsid w:val="00062C92"/>
    <w:rsid w:val="00063340"/>
    <w:rsid w:val="00071D50"/>
    <w:rsid w:val="00072835"/>
    <w:rsid w:val="00080D55"/>
    <w:rsid w:val="00083DC5"/>
    <w:rsid w:val="00094A50"/>
    <w:rsid w:val="000A2E49"/>
    <w:rsid w:val="000A56C4"/>
    <w:rsid w:val="000B12FE"/>
    <w:rsid w:val="000D406B"/>
    <w:rsid w:val="000E6631"/>
    <w:rsid w:val="0010230D"/>
    <w:rsid w:val="00127956"/>
    <w:rsid w:val="00127A7A"/>
    <w:rsid w:val="00127F55"/>
    <w:rsid w:val="00141B3C"/>
    <w:rsid w:val="00146C7F"/>
    <w:rsid w:val="00163D90"/>
    <w:rsid w:val="00175973"/>
    <w:rsid w:val="0018618D"/>
    <w:rsid w:val="0019139E"/>
    <w:rsid w:val="001D28F6"/>
    <w:rsid w:val="001D4B15"/>
    <w:rsid w:val="001D6F36"/>
    <w:rsid w:val="001E0799"/>
    <w:rsid w:val="001E3F89"/>
    <w:rsid w:val="00210720"/>
    <w:rsid w:val="002146A4"/>
    <w:rsid w:val="00225BC2"/>
    <w:rsid w:val="002313ED"/>
    <w:rsid w:val="0024613B"/>
    <w:rsid w:val="002610A9"/>
    <w:rsid w:val="0028015F"/>
    <w:rsid w:val="00280BC7"/>
    <w:rsid w:val="0029665B"/>
    <w:rsid w:val="00297C1C"/>
    <w:rsid w:val="002B25FC"/>
    <w:rsid w:val="002B7046"/>
    <w:rsid w:val="002C1744"/>
    <w:rsid w:val="002C7D16"/>
    <w:rsid w:val="002D1AEC"/>
    <w:rsid w:val="002D2A18"/>
    <w:rsid w:val="0030282B"/>
    <w:rsid w:val="00304588"/>
    <w:rsid w:val="00315E9B"/>
    <w:rsid w:val="00321CAF"/>
    <w:rsid w:val="00325519"/>
    <w:rsid w:val="00335263"/>
    <w:rsid w:val="003455FC"/>
    <w:rsid w:val="00352B39"/>
    <w:rsid w:val="003531F6"/>
    <w:rsid w:val="00375A1E"/>
    <w:rsid w:val="00386367"/>
    <w:rsid w:val="00386CC5"/>
    <w:rsid w:val="0039069C"/>
    <w:rsid w:val="00391119"/>
    <w:rsid w:val="00391418"/>
    <w:rsid w:val="003A6ACF"/>
    <w:rsid w:val="003B0F58"/>
    <w:rsid w:val="003B25C0"/>
    <w:rsid w:val="003B4963"/>
    <w:rsid w:val="003E5814"/>
    <w:rsid w:val="003F1731"/>
    <w:rsid w:val="003F32D1"/>
    <w:rsid w:val="003F38F6"/>
    <w:rsid w:val="00401E46"/>
    <w:rsid w:val="004052BE"/>
    <w:rsid w:val="004114A0"/>
    <w:rsid w:val="00441930"/>
    <w:rsid w:val="00445AA5"/>
    <w:rsid w:val="0044600F"/>
    <w:rsid w:val="00455A9F"/>
    <w:rsid w:val="00456725"/>
    <w:rsid w:val="00480B9F"/>
    <w:rsid w:val="004941EE"/>
    <w:rsid w:val="004A64CA"/>
    <w:rsid w:val="004D3000"/>
    <w:rsid w:val="004D6A19"/>
    <w:rsid w:val="004F1166"/>
    <w:rsid w:val="0050070F"/>
    <w:rsid w:val="005134AF"/>
    <w:rsid w:val="00527B11"/>
    <w:rsid w:val="005315D0"/>
    <w:rsid w:val="005463DE"/>
    <w:rsid w:val="00555A09"/>
    <w:rsid w:val="005633C1"/>
    <w:rsid w:val="00577FB9"/>
    <w:rsid w:val="00585C22"/>
    <w:rsid w:val="0059106C"/>
    <w:rsid w:val="00594944"/>
    <w:rsid w:val="005A06A0"/>
    <w:rsid w:val="005B7B0F"/>
    <w:rsid w:val="005C2083"/>
    <w:rsid w:val="005F4CC7"/>
    <w:rsid w:val="00602337"/>
    <w:rsid w:val="00607002"/>
    <w:rsid w:val="00612333"/>
    <w:rsid w:val="00615734"/>
    <w:rsid w:val="0062295E"/>
    <w:rsid w:val="006331F1"/>
    <w:rsid w:val="006352A1"/>
    <w:rsid w:val="00636BE0"/>
    <w:rsid w:val="00643703"/>
    <w:rsid w:val="00647588"/>
    <w:rsid w:val="0065753E"/>
    <w:rsid w:val="006629B1"/>
    <w:rsid w:val="00674C4D"/>
    <w:rsid w:val="0068017B"/>
    <w:rsid w:val="00686AC2"/>
    <w:rsid w:val="0068755F"/>
    <w:rsid w:val="0069352D"/>
    <w:rsid w:val="006A184F"/>
    <w:rsid w:val="006A2FC8"/>
    <w:rsid w:val="006B1E45"/>
    <w:rsid w:val="006C7DC9"/>
    <w:rsid w:val="006D39D6"/>
    <w:rsid w:val="006D3AF9"/>
    <w:rsid w:val="006D5DBA"/>
    <w:rsid w:val="006F28BA"/>
    <w:rsid w:val="00710094"/>
    <w:rsid w:val="00712851"/>
    <w:rsid w:val="007149F6"/>
    <w:rsid w:val="007222AE"/>
    <w:rsid w:val="00725D41"/>
    <w:rsid w:val="00736832"/>
    <w:rsid w:val="007377B2"/>
    <w:rsid w:val="00737FB2"/>
    <w:rsid w:val="00743834"/>
    <w:rsid w:val="007519EF"/>
    <w:rsid w:val="00764B15"/>
    <w:rsid w:val="00767096"/>
    <w:rsid w:val="007723B8"/>
    <w:rsid w:val="007758D6"/>
    <w:rsid w:val="007772D7"/>
    <w:rsid w:val="00781DBD"/>
    <w:rsid w:val="00790A46"/>
    <w:rsid w:val="00793B2C"/>
    <w:rsid w:val="007B6A85"/>
    <w:rsid w:val="007C06A7"/>
    <w:rsid w:val="007E4E60"/>
    <w:rsid w:val="007F17B8"/>
    <w:rsid w:val="00820D6E"/>
    <w:rsid w:val="00826058"/>
    <w:rsid w:val="008319D6"/>
    <w:rsid w:val="0085192F"/>
    <w:rsid w:val="00860178"/>
    <w:rsid w:val="00870C0F"/>
    <w:rsid w:val="00874A67"/>
    <w:rsid w:val="00877E30"/>
    <w:rsid w:val="00886CB2"/>
    <w:rsid w:val="008A3417"/>
    <w:rsid w:val="008B2CA3"/>
    <w:rsid w:val="008B3387"/>
    <w:rsid w:val="008D0D51"/>
    <w:rsid w:val="008D3BE8"/>
    <w:rsid w:val="008D459F"/>
    <w:rsid w:val="008F5C48"/>
    <w:rsid w:val="00920AA0"/>
    <w:rsid w:val="00925EF5"/>
    <w:rsid w:val="00927E19"/>
    <w:rsid w:val="0093083D"/>
    <w:rsid w:val="009370AD"/>
    <w:rsid w:val="00953C28"/>
    <w:rsid w:val="00966DA6"/>
    <w:rsid w:val="00970C39"/>
    <w:rsid w:val="009724F3"/>
    <w:rsid w:val="00977A26"/>
    <w:rsid w:val="00980BA4"/>
    <w:rsid w:val="00983C68"/>
    <w:rsid w:val="009855B9"/>
    <w:rsid w:val="009A4F04"/>
    <w:rsid w:val="009B399E"/>
    <w:rsid w:val="009B4BEC"/>
    <w:rsid w:val="009B7BF3"/>
    <w:rsid w:val="009C5AE4"/>
    <w:rsid w:val="009E11E6"/>
    <w:rsid w:val="009E3885"/>
    <w:rsid w:val="009F3280"/>
    <w:rsid w:val="009F4CC6"/>
    <w:rsid w:val="00A148DE"/>
    <w:rsid w:val="00A37376"/>
    <w:rsid w:val="00A52148"/>
    <w:rsid w:val="00A60C6C"/>
    <w:rsid w:val="00A73A98"/>
    <w:rsid w:val="00A74797"/>
    <w:rsid w:val="00A9524D"/>
    <w:rsid w:val="00A955FF"/>
    <w:rsid w:val="00AB22B8"/>
    <w:rsid w:val="00AC2579"/>
    <w:rsid w:val="00AC5EAD"/>
    <w:rsid w:val="00AD5436"/>
    <w:rsid w:val="00AF0B64"/>
    <w:rsid w:val="00B026D0"/>
    <w:rsid w:val="00B23358"/>
    <w:rsid w:val="00B37A30"/>
    <w:rsid w:val="00B402C4"/>
    <w:rsid w:val="00B430CC"/>
    <w:rsid w:val="00B71B68"/>
    <w:rsid w:val="00B73128"/>
    <w:rsid w:val="00BD0E70"/>
    <w:rsid w:val="00BD7A57"/>
    <w:rsid w:val="00BE2726"/>
    <w:rsid w:val="00C047B1"/>
    <w:rsid w:val="00C050DF"/>
    <w:rsid w:val="00C11536"/>
    <w:rsid w:val="00C25283"/>
    <w:rsid w:val="00C3081E"/>
    <w:rsid w:val="00C353D9"/>
    <w:rsid w:val="00C3732B"/>
    <w:rsid w:val="00C56A2F"/>
    <w:rsid w:val="00C66473"/>
    <w:rsid w:val="00C73069"/>
    <w:rsid w:val="00C73525"/>
    <w:rsid w:val="00C74C63"/>
    <w:rsid w:val="00C75907"/>
    <w:rsid w:val="00C9368E"/>
    <w:rsid w:val="00C93D0B"/>
    <w:rsid w:val="00C95E2F"/>
    <w:rsid w:val="00CC08C4"/>
    <w:rsid w:val="00CD1065"/>
    <w:rsid w:val="00D02513"/>
    <w:rsid w:val="00D125F3"/>
    <w:rsid w:val="00D30E8D"/>
    <w:rsid w:val="00D32791"/>
    <w:rsid w:val="00D35874"/>
    <w:rsid w:val="00D45DD2"/>
    <w:rsid w:val="00D66118"/>
    <w:rsid w:val="00D70C1C"/>
    <w:rsid w:val="00D74441"/>
    <w:rsid w:val="00D8468E"/>
    <w:rsid w:val="00D8591F"/>
    <w:rsid w:val="00D85A5D"/>
    <w:rsid w:val="00DC293F"/>
    <w:rsid w:val="00DC47F8"/>
    <w:rsid w:val="00DE1695"/>
    <w:rsid w:val="00DE3D8E"/>
    <w:rsid w:val="00DE593B"/>
    <w:rsid w:val="00DF08C0"/>
    <w:rsid w:val="00DF282F"/>
    <w:rsid w:val="00DF5169"/>
    <w:rsid w:val="00E04AB9"/>
    <w:rsid w:val="00E10A96"/>
    <w:rsid w:val="00E45034"/>
    <w:rsid w:val="00E51E4F"/>
    <w:rsid w:val="00E52062"/>
    <w:rsid w:val="00E87779"/>
    <w:rsid w:val="00E92648"/>
    <w:rsid w:val="00E92F19"/>
    <w:rsid w:val="00EF1747"/>
    <w:rsid w:val="00F063C4"/>
    <w:rsid w:val="00F066C9"/>
    <w:rsid w:val="00F1089F"/>
    <w:rsid w:val="00F12699"/>
    <w:rsid w:val="00F27F30"/>
    <w:rsid w:val="00F33C26"/>
    <w:rsid w:val="00F66E5F"/>
    <w:rsid w:val="00F70326"/>
    <w:rsid w:val="00F72ABC"/>
    <w:rsid w:val="00F7416D"/>
    <w:rsid w:val="00FA09FA"/>
    <w:rsid w:val="00FD292C"/>
    <w:rsid w:val="00FD60A1"/>
    <w:rsid w:val="00FE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98CDF-EAB1-4641-99ED-C18CB2E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60A1"/>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90A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A46"/>
    <w:rPr>
      <w:rFonts w:ascii="Segoe UI" w:eastAsia="Times New Roman" w:hAnsi="Segoe UI" w:cs="Segoe UI"/>
      <w:sz w:val="18"/>
      <w:szCs w:val="18"/>
      <w:lang w:val="sv-SE" w:eastAsia="sv-SE"/>
    </w:rPr>
  </w:style>
  <w:style w:type="character" w:styleId="Kommentarsreferens">
    <w:name w:val="annotation reference"/>
    <w:basedOn w:val="Standardstycketeckensnitt"/>
    <w:uiPriority w:val="99"/>
    <w:semiHidden/>
    <w:unhideWhenUsed/>
    <w:rsid w:val="005C2083"/>
    <w:rPr>
      <w:sz w:val="16"/>
      <w:szCs w:val="16"/>
    </w:rPr>
  </w:style>
  <w:style w:type="paragraph" w:styleId="Kommentarer">
    <w:name w:val="annotation text"/>
    <w:basedOn w:val="Normal"/>
    <w:link w:val="KommentarerChar"/>
    <w:uiPriority w:val="99"/>
    <w:semiHidden/>
    <w:unhideWhenUsed/>
    <w:rsid w:val="005C2083"/>
    <w:rPr>
      <w:sz w:val="20"/>
    </w:rPr>
  </w:style>
  <w:style w:type="character" w:customStyle="1" w:styleId="KommentarerChar">
    <w:name w:val="Kommentarer Char"/>
    <w:basedOn w:val="Standardstycketeckensnitt"/>
    <w:link w:val="Kommentarer"/>
    <w:uiPriority w:val="99"/>
    <w:semiHidden/>
    <w:rsid w:val="005C2083"/>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uiPriority w:val="99"/>
    <w:semiHidden/>
    <w:unhideWhenUsed/>
    <w:rsid w:val="005C2083"/>
    <w:rPr>
      <w:b/>
      <w:bCs/>
    </w:rPr>
  </w:style>
  <w:style w:type="character" w:customStyle="1" w:styleId="KommentarsmneChar">
    <w:name w:val="Kommentarsämne Char"/>
    <w:basedOn w:val="KommentarerChar"/>
    <w:link w:val="Kommentarsmne"/>
    <w:uiPriority w:val="99"/>
    <w:semiHidden/>
    <w:rsid w:val="005C2083"/>
    <w:rPr>
      <w:rFonts w:ascii="Times New Roman" w:eastAsia="Times New Roman" w:hAnsi="Times New Roman" w:cs="Times New Roman"/>
      <w:b/>
      <w:bCs/>
      <w:sz w:val="20"/>
      <w:szCs w:val="20"/>
      <w:lang w:val="sv-SE" w:eastAsia="sv-SE"/>
    </w:rPr>
  </w:style>
  <w:style w:type="paragraph" w:customStyle="1" w:styleId="Default">
    <w:name w:val="Default"/>
    <w:rsid w:val="0050070F"/>
    <w:pPr>
      <w:autoSpaceDE w:val="0"/>
      <w:autoSpaceDN w:val="0"/>
      <w:adjustRightInd w:val="0"/>
      <w:spacing w:after="0" w:line="240" w:lineRule="auto"/>
    </w:pPr>
    <w:rPr>
      <w:rFonts w:ascii="Arial" w:hAnsi="Arial" w:cs="Arial"/>
      <w:color w:val="000000"/>
      <w:sz w:val="24"/>
      <w:szCs w:val="24"/>
      <w:lang w:val="sv-SE"/>
    </w:rPr>
  </w:style>
  <w:style w:type="paragraph" w:customStyle="1" w:styleId="FormatmallPMrubrik14pt">
    <w:name w:val="Formatmall PMrubrik + 14 pt"/>
    <w:basedOn w:val="Normal"/>
    <w:semiHidden/>
    <w:unhideWhenUsed/>
    <w:rsid w:val="00D85A5D"/>
    <w:pPr>
      <w:widowControl/>
      <w:spacing w:after="120" w:line="280" w:lineRule="atLeast"/>
    </w:pPr>
    <w:rPr>
      <w:rFonts w:ascii="GillSans Pro for Riksdagen Md" w:hAnsi="GillSans Pro for Riksdagen Md"/>
      <w:b/>
      <w:bCs/>
      <w:sz w:val="28"/>
      <w:szCs w:val="36"/>
    </w:rPr>
  </w:style>
  <w:style w:type="paragraph" w:styleId="Normalwebb">
    <w:name w:val="Normal (Web)"/>
    <w:basedOn w:val="Normal"/>
    <w:uiPriority w:val="99"/>
    <w:unhideWhenUsed/>
    <w:rsid w:val="00127F55"/>
    <w:pPr>
      <w:widowControl/>
      <w:spacing w:before="100" w:beforeAutospacing="1" w:after="100" w:afterAutospacing="1"/>
    </w:pPr>
    <w:rPr>
      <w:szCs w:val="24"/>
    </w:rPr>
  </w:style>
  <w:style w:type="character" w:customStyle="1" w:styleId="bold">
    <w:name w:val="bold"/>
    <w:basedOn w:val="Standardstycketeckensnitt"/>
    <w:rsid w:val="00127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281965">
      <w:bodyDiv w:val="1"/>
      <w:marLeft w:val="0"/>
      <w:marRight w:val="0"/>
      <w:marTop w:val="0"/>
      <w:marBottom w:val="0"/>
      <w:divBdr>
        <w:top w:val="none" w:sz="0" w:space="0" w:color="auto"/>
        <w:left w:val="none" w:sz="0" w:space="0" w:color="auto"/>
        <w:bottom w:val="none" w:sz="0" w:space="0" w:color="auto"/>
        <w:right w:val="none" w:sz="0" w:space="0" w:color="auto"/>
      </w:divBdr>
    </w:div>
    <w:div w:id="976567325">
      <w:bodyDiv w:val="1"/>
      <w:marLeft w:val="0"/>
      <w:marRight w:val="0"/>
      <w:marTop w:val="0"/>
      <w:marBottom w:val="0"/>
      <w:divBdr>
        <w:top w:val="none" w:sz="0" w:space="0" w:color="auto"/>
        <w:left w:val="none" w:sz="0" w:space="0" w:color="auto"/>
        <w:bottom w:val="none" w:sz="0" w:space="0" w:color="auto"/>
        <w:right w:val="none" w:sz="0" w:space="0" w:color="auto"/>
      </w:divBdr>
      <w:divsChild>
        <w:div w:id="174610086">
          <w:marLeft w:val="0"/>
          <w:marRight w:val="0"/>
          <w:marTop w:val="0"/>
          <w:marBottom w:val="0"/>
          <w:divBdr>
            <w:top w:val="none" w:sz="0" w:space="0" w:color="auto"/>
            <w:left w:val="none" w:sz="0" w:space="0" w:color="auto"/>
            <w:bottom w:val="none" w:sz="0" w:space="0" w:color="auto"/>
            <w:right w:val="none" w:sz="0" w:space="0" w:color="auto"/>
          </w:divBdr>
          <w:divsChild>
            <w:div w:id="1083994177">
              <w:marLeft w:val="0"/>
              <w:marRight w:val="0"/>
              <w:marTop w:val="0"/>
              <w:marBottom w:val="0"/>
              <w:divBdr>
                <w:top w:val="none" w:sz="0" w:space="0" w:color="auto"/>
                <w:left w:val="none" w:sz="0" w:space="0" w:color="auto"/>
                <w:bottom w:val="none" w:sz="0" w:space="0" w:color="auto"/>
                <w:right w:val="none" w:sz="0" w:space="0" w:color="auto"/>
              </w:divBdr>
              <w:divsChild>
                <w:div w:id="1708526551">
                  <w:marLeft w:val="0"/>
                  <w:marRight w:val="0"/>
                  <w:marTop w:val="0"/>
                  <w:marBottom w:val="0"/>
                  <w:divBdr>
                    <w:top w:val="none" w:sz="0" w:space="0" w:color="auto"/>
                    <w:left w:val="none" w:sz="0" w:space="0" w:color="auto"/>
                    <w:bottom w:val="none" w:sz="0" w:space="0" w:color="auto"/>
                    <w:right w:val="none" w:sz="0" w:space="0" w:color="auto"/>
                  </w:divBdr>
                  <w:divsChild>
                    <w:div w:id="114955545">
                      <w:marLeft w:val="0"/>
                      <w:marRight w:val="0"/>
                      <w:marTop w:val="0"/>
                      <w:marBottom w:val="0"/>
                      <w:divBdr>
                        <w:top w:val="none" w:sz="0" w:space="0" w:color="auto"/>
                        <w:left w:val="none" w:sz="0" w:space="0" w:color="auto"/>
                        <w:bottom w:val="none" w:sz="0" w:space="0" w:color="auto"/>
                        <w:right w:val="none" w:sz="0" w:space="0" w:color="auto"/>
                      </w:divBdr>
                      <w:divsChild>
                        <w:div w:id="331569128">
                          <w:marLeft w:val="0"/>
                          <w:marRight w:val="0"/>
                          <w:marTop w:val="0"/>
                          <w:marBottom w:val="0"/>
                          <w:divBdr>
                            <w:top w:val="none" w:sz="0" w:space="0" w:color="auto"/>
                            <w:left w:val="none" w:sz="0" w:space="0" w:color="auto"/>
                            <w:bottom w:val="none" w:sz="0" w:space="0" w:color="auto"/>
                            <w:right w:val="none" w:sz="0" w:space="0" w:color="auto"/>
                          </w:divBdr>
                          <w:divsChild>
                            <w:div w:id="171576388">
                              <w:marLeft w:val="0"/>
                              <w:marRight w:val="0"/>
                              <w:marTop w:val="0"/>
                              <w:marBottom w:val="0"/>
                              <w:divBdr>
                                <w:top w:val="none" w:sz="0" w:space="0" w:color="auto"/>
                                <w:left w:val="none" w:sz="0" w:space="0" w:color="auto"/>
                                <w:bottom w:val="none" w:sz="0" w:space="0" w:color="auto"/>
                                <w:right w:val="none" w:sz="0" w:space="0" w:color="auto"/>
                              </w:divBdr>
                              <w:divsChild>
                                <w:div w:id="1324357293">
                                  <w:marLeft w:val="0"/>
                                  <w:marRight w:val="0"/>
                                  <w:marTop w:val="0"/>
                                  <w:marBottom w:val="0"/>
                                  <w:divBdr>
                                    <w:top w:val="none" w:sz="0" w:space="0" w:color="auto"/>
                                    <w:left w:val="none" w:sz="0" w:space="0" w:color="auto"/>
                                    <w:bottom w:val="none" w:sz="0" w:space="0" w:color="auto"/>
                                    <w:right w:val="none" w:sz="0" w:space="0" w:color="auto"/>
                                  </w:divBdr>
                                  <w:divsChild>
                                    <w:div w:id="163552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76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9BB88-7647-4FF4-B0EB-B76E7D532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11</Pages>
  <Words>766</Words>
  <Characters>4711</Characters>
  <Application>Microsoft Office Word</Application>
  <DocSecurity>4</DocSecurity>
  <Lines>1570</Lines>
  <Paragraphs>188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Anna Bolmström</cp:lastModifiedBy>
  <cp:revision>2</cp:revision>
  <cp:lastPrinted>2020-06-16T09:57:00Z</cp:lastPrinted>
  <dcterms:created xsi:type="dcterms:W3CDTF">2020-10-21T13:13:00Z</dcterms:created>
  <dcterms:modified xsi:type="dcterms:W3CDTF">2020-10-21T13:13:00Z</dcterms:modified>
</cp:coreProperties>
</file>