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481A0E13F9744DF948C4968A2B5F595"/>
        </w:placeholder>
        <w:text/>
      </w:sdtPr>
      <w:sdtEndPr/>
      <w:sdtContent>
        <w:p w:rsidRPr="009B062B" w:rsidR="00AF30DD" w:rsidP="00EB2EC3" w:rsidRDefault="00AF30DD" w14:paraId="4C86F6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266b35e-2f98-48fa-93c0-427d57c7a1e3"/>
        <w:id w:val="126366394"/>
        <w:lock w:val="sdtLocked"/>
      </w:sdtPr>
      <w:sdtEndPr/>
      <w:sdtContent>
        <w:p w:rsidR="000654B2" w:rsidRDefault="009804C8" w14:paraId="4C86F630" w14:textId="2358DCC2">
          <w:pPr>
            <w:pStyle w:val="Frslagstext"/>
          </w:pPr>
          <w:r>
            <w:t>Riksdagen ställer sig bakom det som anförs i motionen om att utreda förutsättningarna för att det ska ingå praktiska moment även för A-traktorer och mopedbilar under körkortsutbildningen och tillkännager detta för regeringen.</w:t>
          </w:r>
        </w:p>
      </w:sdtContent>
    </w:sdt>
    <w:sdt>
      <w:sdtPr>
        <w:alias w:val="Yrkande 2"/>
        <w:tag w:val="e682cd59-e9a5-48ad-b45a-0aadf7c41d56"/>
        <w:id w:val="-10610125"/>
        <w:lock w:val="sdtLocked"/>
      </w:sdtPr>
      <w:sdtEndPr/>
      <w:sdtContent>
        <w:p w:rsidR="000654B2" w:rsidRDefault="009804C8" w14:paraId="04882C64" w14:textId="77777777">
          <w:pPr>
            <w:pStyle w:val="Frslagstext"/>
          </w:pPr>
          <w:r>
            <w:t>Riksdagen ställer sig bakom det som anförs i motionen om att införa krav på användning av bilbälte i A-traktorer och tillkännager detta för regeringen.</w:t>
          </w:r>
        </w:p>
      </w:sdtContent>
    </w:sdt>
    <w:sdt>
      <w:sdtPr>
        <w:alias w:val="Yrkande 3"/>
        <w:tag w:val="4029b087-987f-47dd-bba4-f1703ac10410"/>
        <w:id w:val="261802205"/>
        <w:lock w:val="sdtLocked"/>
      </w:sdtPr>
      <w:sdtEndPr/>
      <w:sdtContent>
        <w:p w:rsidR="000654B2" w:rsidRDefault="009804C8" w14:paraId="2A75E489" w14:textId="77777777">
          <w:pPr>
            <w:pStyle w:val="Frslagstext"/>
          </w:pPr>
          <w:r>
            <w:t>Riksdagen ställer sig bakom det som anförs i motionen om att det bör införas reglering av passagerarantalet och tillkännager detta för regeringen.</w:t>
          </w:r>
        </w:p>
      </w:sdtContent>
    </w:sdt>
    <w:sdt>
      <w:sdtPr>
        <w:alias w:val="Yrkande 4"/>
        <w:tag w:val="e03f34f6-6266-4acb-b61c-2d5a0540250b"/>
        <w:id w:val="-1097099169"/>
        <w:lock w:val="sdtLocked"/>
      </w:sdtPr>
      <w:sdtEndPr/>
      <w:sdtContent>
        <w:p w:rsidR="000654B2" w:rsidRDefault="009804C8" w14:paraId="17EFA307" w14:textId="77777777">
          <w:pPr>
            <w:pStyle w:val="Frslagstext"/>
          </w:pPr>
          <w:r>
            <w:t>Riksdagen ställer sig bakom det som anförs i motionen om att se över reglerna för maxhastigheterna för A-traktorer och mopedbilar utifrån ett trafiksäkerhetsperspektiv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D6BC48F061C4A91B394FB5206345819"/>
        </w:placeholder>
        <w:text/>
      </w:sdtPr>
      <w:sdtEndPr/>
      <w:sdtContent>
        <w:p w:rsidRPr="009B062B" w:rsidR="006D79C9" w:rsidP="00333E95" w:rsidRDefault="006D79C9" w14:paraId="4C86F63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9A3A13" w14:paraId="4C86F635" w14:textId="77777777">
      <w:pPr>
        <w:pStyle w:val="Normalutanindragellerluft"/>
      </w:pPr>
      <w:r>
        <w:t>A-traktorer och så kallade mopedbilar ökar i popularitet bland ungdomar, inte minst på landsbygden</w:t>
      </w:r>
      <w:r w:rsidR="007F2E39">
        <w:t xml:space="preserve">. Det är förståeligt då </w:t>
      </w:r>
      <w:r w:rsidR="00F14E3B">
        <w:t>fordonen</w:t>
      </w:r>
      <w:r>
        <w:t xml:space="preserve"> ger </w:t>
      </w:r>
      <w:r w:rsidR="00F14E3B">
        <w:t xml:space="preserve">en möjlighet att självständigt ta sig till </w:t>
      </w:r>
      <w:r w:rsidR="007F2E39">
        <w:t xml:space="preserve">och från </w:t>
      </w:r>
      <w:r w:rsidR="00F14E3B">
        <w:t xml:space="preserve">exempelvis fritidsaktiviteter även om avstånden är </w:t>
      </w:r>
      <w:r w:rsidR="007F2E39">
        <w:t xml:space="preserve">lite </w:t>
      </w:r>
      <w:r w:rsidR="00F14E3B">
        <w:t>längre</w:t>
      </w:r>
      <w:r w:rsidR="009250BD">
        <w:t xml:space="preserve"> och övriga kommunikationer saknas</w:t>
      </w:r>
      <w:r w:rsidR="00F14E3B">
        <w:t>.</w:t>
      </w:r>
      <w:r w:rsidR="009250BD">
        <w:t xml:space="preserve"> Det är en frihet som är viktig att värna.</w:t>
      </w:r>
    </w:p>
    <w:p w:rsidR="00FD39C4" w:rsidP="00976115" w:rsidRDefault="00FD39C4" w14:paraId="4C86F637" w14:textId="25EECB70">
      <w:r>
        <w:t xml:space="preserve">Det finns vissa skillnader mellan de </w:t>
      </w:r>
      <w:r w:rsidR="007F2E39">
        <w:t xml:space="preserve">två </w:t>
      </w:r>
      <w:r>
        <w:t xml:space="preserve">olika fordonen. </w:t>
      </w:r>
      <w:r w:rsidRPr="009A3A13">
        <w:t>En A</w:t>
      </w:r>
      <w:r w:rsidR="001506C5">
        <w:noBreakHyphen/>
      </w:r>
      <w:r w:rsidRPr="009A3A13">
        <w:t>traktor är e</w:t>
      </w:r>
      <w:r>
        <w:t>n</w:t>
      </w:r>
      <w:r w:rsidRPr="009A3A13">
        <w:t xml:space="preserve"> ombyggd bil, som är inrätta</w:t>
      </w:r>
      <w:r w:rsidR="001506C5">
        <w:t>d</w:t>
      </w:r>
      <w:r w:rsidRPr="009A3A13">
        <w:t xml:space="preserve"> att dra andra fordon eller arbetsredskap och ska vara utrusta</w:t>
      </w:r>
      <w:r w:rsidR="001506C5">
        <w:t>d</w:t>
      </w:r>
      <w:r w:rsidRPr="009A3A13">
        <w:t xml:space="preserve"> med kopplingsanordning. A</w:t>
      </w:r>
      <w:r w:rsidR="001506C5">
        <w:noBreakHyphen/>
      </w:r>
      <w:r w:rsidRPr="009A3A13">
        <w:t>traktorn ska vara ombyggd på sådant sätt att den konstruktiva hastigheten uppgår till högst 30 km/tim.</w:t>
      </w:r>
      <w:r>
        <w:t xml:space="preserve"> Det finns inga krav på bältestvång i en A</w:t>
      </w:r>
      <w:r w:rsidR="001506C5">
        <w:noBreakHyphen/>
      </w:r>
      <w:r>
        <w:t>traktor och det finns heller inga begränsningar på hur många passagera</w:t>
      </w:r>
      <w:r w:rsidR="007F2E39">
        <w:t>re som får färdas i bilen</w:t>
      </w:r>
      <w:r>
        <w:t xml:space="preserve">. </w:t>
      </w:r>
      <w:r w:rsidR="007F2E39">
        <w:t>När det gäller m</w:t>
      </w:r>
      <w:r w:rsidRPr="009A3A13">
        <w:t xml:space="preserve">opedbilar </w:t>
      </w:r>
      <w:r w:rsidR="007F2E39">
        <w:t xml:space="preserve">så </w:t>
      </w:r>
      <w:r w:rsidRPr="009A3A13">
        <w:t>byggs</w:t>
      </w:r>
      <w:r w:rsidR="007F2E39">
        <w:t xml:space="preserve"> de</w:t>
      </w:r>
      <w:r w:rsidRPr="009A3A13">
        <w:t>, på grund av viktbegränsningen på fordonen, uteslutande av plast.</w:t>
      </w:r>
      <w:r>
        <w:t xml:space="preserve"> De</w:t>
      </w:r>
      <w:r w:rsidRPr="009A3A13">
        <w:t xml:space="preserve"> är </w:t>
      </w:r>
      <w:r>
        <w:t xml:space="preserve">därmed </w:t>
      </w:r>
      <w:r w:rsidRPr="009A3A13">
        <w:t>inte lika säk</w:t>
      </w:r>
      <w:r w:rsidR="007F2E39">
        <w:t>ra</w:t>
      </w:r>
      <w:r w:rsidRPr="009A3A13">
        <w:t xml:space="preserve"> som vanlig</w:t>
      </w:r>
      <w:r w:rsidR="007F2E39">
        <w:t>a</w:t>
      </w:r>
      <w:r w:rsidRPr="009A3A13">
        <w:t xml:space="preserve"> bil</w:t>
      </w:r>
      <w:r w:rsidR="007F2E39">
        <w:t>ar</w:t>
      </w:r>
      <w:r w:rsidRPr="009A3A13">
        <w:t xml:space="preserve">. </w:t>
      </w:r>
      <w:r>
        <w:t>Mopedbilen</w:t>
      </w:r>
      <w:r w:rsidRPr="009A3A13">
        <w:t xml:space="preserve"> har en maxhastighet på 45 km</w:t>
      </w:r>
      <w:r>
        <w:t>/</w:t>
      </w:r>
      <w:r w:rsidRPr="009A3A13">
        <w:t xml:space="preserve">tim. </w:t>
      </w:r>
    </w:p>
    <w:p w:rsidRPr="009A3A13" w:rsidR="00FD39C4" w:rsidP="00976115" w:rsidRDefault="00F14E3B" w14:paraId="4C86F639" w14:textId="0E76C206">
      <w:r>
        <w:lastRenderedPageBreak/>
        <w:t xml:space="preserve">Vissa regler och behörighetsregleringar är </w:t>
      </w:r>
      <w:r w:rsidR="00FD39C4">
        <w:t xml:space="preserve">dock </w:t>
      </w:r>
      <w:r>
        <w:t>desamma för</w:t>
      </w:r>
      <w:r w:rsidR="00FD39C4">
        <w:t xml:space="preserve"> </w:t>
      </w:r>
      <w:r>
        <w:t>A</w:t>
      </w:r>
      <w:r w:rsidR="001506C5">
        <w:noBreakHyphen/>
      </w:r>
      <w:r>
        <w:t>traktor</w:t>
      </w:r>
      <w:r w:rsidR="00FD39C4">
        <w:t>er</w:t>
      </w:r>
      <w:r>
        <w:t xml:space="preserve"> </w:t>
      </w:r>
      <w:r w:rsidR="009250BD">
        <w:t>som för</w:t>
      </w:r>
      <w:r>
        <w:t xml:space="preserve"> moped</w:t>
      </w:r>
      <w:r w:rsidR="00FD39C4">
        <w:t xml:space="preserve">bilar. De </w:t>
      </w:r>
      <w:r w:rsidRPr="009A3A13" w:rsidR="00FD39C4">
        <w:t xml:space="preserve">får </w:t>
      </w:r>
      <w:r w:rsidR="00FD39C4">
        <w:t xml:space="preserve">båda </w:t>
      </w:r>
      <w:r w:rsidRPr="009A3A13" w:rsidR="00FD39C4">
        <w:t>köras på alla vägar förutom på motorväg och</w:t>
      </w:r>
      <w:r w:rsidR="00FD39C4">
        <w:t xml:space="preserve"> motortrafikled.</w:t>
      </w:r>
      <w:r w:rsidRPr="009A3A13" w:rsidR="00FD39C4">
        <w:t xml:space="preserve"> </w:t>
      </w:r>
      <w:r w:rsidR="00FD39C4">
        <w:t xml:space="preserve">Föraren måste vara 15 år fyllda och inneha AM-körkort. </w:t>
      </w:r>
      <w:r w:rsidRPr="009A3A13" w:rsidR="00FD39C4">
        <w:t xml:space="preserve">I körkortsutbildningen för AM-körkort ingår </w:t>
      </w:r>
      <w:r w:rsidR="00FD39C4">
        <w:t xml:space="preserve">dock </w:t>
      </w:r>
      <w:r w:rsidRPr="009A3A13" w:rsidR="00FD39C4">
        <w:t xml:space="preserve">inte praktisk utbildning att köra </w:t>
      </w:r>
      <w:r w:rsidR="00FD39C4">
        <w:t>varken A</w:t>
      </w:r>
      <w:r w:rsidR="001506C5">
        <w:noBreakHyphen/>
      </w:r>
      <w:r w:rsidR="00FD39C4">
        <w:t xml:space="preserve">traktor eller </w:t>
      </w:r>
      <w:r w:rsidRPr="009A3A13" w:rsidR="00FD39C4">
        <w:t>mopedbil</w:t>
      </w:r>
      <w:r w:rsidR="00FD39C4">
        <w:t xml:space="preserve">. </w:t>
      </w:r>
      <w:r w:rsidR="003B3104">
        <w:t xml:space="preserve">Den praktiska utbildningen </w:t>
      </w:r>
      <w:r w:rsidR="009250BD">
        <w:t xml:space="preserve">för AM-körkort </w:t>
      </w:r>
      <w:r w:rsidR="003B3104">
        <w:t>omfattar idag enbart mopeder.</w:t>
      </w:r>
    </w:p>
    <w:p w:rsidR="009A3A13" w:rsidP="00976115" w:rsidRDefault="00FD39C4" w14:paraId="4C86F63B" w14:textId="29B87DCF">
      <w:r>
        <w:t xml:space="preserve">I takt med att A-traktorer </w:t>
      </w:r>
      <w:r w:rsidR="003B3104">
        <w:t xml:space="preserve">och mopedbilar </w:t>
      </w:r>
      <w:r>
        <w:t>blir allt mer populära bland ungdomar är det angeläget att stärka trafiksäkerheten kopplat till dessa for</w:t>
      </w:r>
      <w:r w:rsidR="001506C5">
        <w:t>don</w:t>
      </w:r>
      <w:r>
        <w:t>. D</w:t>
      </w:r>
      <w:r w:rsidR="003F3C6B">
        <w:t>et är e</w:t>
      </w:r>
      <w:r>
        <w:t xml:space="preserve">xempelvis </w:t>
      </w:r>
      <w:r w:rsidR="003F3C6B">
        <w:t xml:space="preserve">angeläget att utreda förutsättningarna för </w:t>
      </w:r>
      <w:r w:rsidR="003B3104">
        <w:t>att det ingår praktiska moment även för A</w:t>
      </w:r>
      <w:r w:rsidR="001506C5">
        <w:noBreakHyphen/>
      </w:r>
      <w:r w:rsidR="003B3104">
        <w:t xml:space="preserve">traktorer och mopedbilar under körkortsutbildningen. Detta för att ge den unge möjlighet att </w:t>
      </w:r>
      <w:r w:rsidRPr="009A3A13" w:rsidR="003B3104">
        <w:t xml:space="preserve">öva på att manövrera fordonet och </w:t>
      </w:r>
      <w:r w:rsidR="003B3104">
        <w:t xml:space="preserve">exempelvis </w:t>
      </w:r>
      <w:r w:rsidRPr="009A3A13" w:rsidR="003B3104">
        <w:t>se hur stor plats det tar på vägen</w:t>
      </w:r>
      <w:r w:rsidR="003B3104">
        <w:t xml:space="preserve">. Likaså är </w:t>
      </w:r>
      <w:r w:rsidR="001506C5">
        <w:t xml:space="preserve">det </w:t>
      </w:r>
      <w:r w:rsidR="003B3104">
        <w:t xml:space="preserve">angeläget att det införs krav på att använda bilbälten </w:t>
      </w:r>
      <w:r w:rsidR="00BA75BB">
        <w:t>i A</w:t>
      </w:r>
      <w:r w:rsidR="001506C5">
        <w:noBreakHyphen/>
      </w:r>
      <w:r w:rsidR="00BA75BB">
        <w:t xml:space="preserve">traktorer som används i den ”vanliga” trafiken </w:t>
      </w:r>
      <w:r w:rsidR="00587807">
        <w:t xml:space="preserve">(dvs inte vid användning inom exempelvis ett lantbruk) samt att det införs </w:t>
      </w:r>
      <w:r w:rsidR="003B3104">
        <w:t xml:space="preserve">en reglering </w:t>
      </w:r>
      <w:r w:rsidR="00587807">
        <w:t>av antalet tillåtna passagerare</w:t>
      </w:r>
      <w:r w:rsidR="003B3104">
        <w:t xml:space="preserve">. </w:t>
      </w:r>
    </w:p>
    <w:p w:rsidR="006E2159" w:rsidP="00976115" w:rsidRDefault="006E2159" w14:paraId="4C86F63D" w14:textId="20291689">
      <w:r>
        <w:t>Det har ibland ifrågasatts att det är olika maxhastigheter som är tillåtna för A</w:t>
      </w:r>
      <w:r w:rsidR="001506C5">
        <w:noBreakHyphen/>
      </w:r>
      <w:r>
        <w:t xml:space="preserve">traktorer respektive mopedbilar. </w:t>
      </w:r>
      <w:r w:rsidR="005568A2">
        <w:t>Det kan exempelvis anses ologiskt att en mopedbil, som genom sin plastkonstruktion har en lägre säkerhet vid en krock jämfört med en A</w:t>
      </w:r>
      <w:r w:rsidR="001506C5">
        <w:noBreakHyphen/>
      </w:r>
      <w:r w:rsidR="005568A2">
        <w:t>traktor, får framföras i max 45 km/tim medan en A</w:t>
      </w:r>
      <w:r w:rsidR="001506C5">
        <w:noBreakHyphen/>
      </w:r>
      <w:r w:rsidR="005568A2">
        <w:t>traktor får framföras i max 30 km/tim. Det kan därför vara angeläget att reglerna kring maxhastigheterna för de respektive fordonen ses över. För- och nackdelar med de olika maxhastigheterna bör beaktas ur ett trafiksäkerhetsperspektiv både för förare och passagerare i A</w:t>
      </w:r>
      <w:r w:rsidR="001506C5">
        <w:noBreakHyphen/>
      </w:r>
      <w:r w:rsidR="005568A2">
        <w:t>trak</w:t>
      </w:r>
      <w:r w:rsidR="00976115">
        <w:softHyphen/>
      </w:r>
      <w:bookmarkStart w:name="_GoBack" w:id="1"/>
      <w:bookmarkEnd w:id="1"/>
      <w:r w:rsidR="005568A2">
        <w:t>torer/mopedbilar och för övriga medtrafikanter.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826980B93646479EB6C38D3152A507"/>
        </w:placeholder>
      </w:sdtPr>
      <w:sdtEndPr>
        <w:rPr>
          <w:i w:val="0"/>
          <w:noProof w:val="0"/>
        </w:rPr>
      </w:sdtEndPr>
      <w:sdtContent>
        <w:p w:rsidR="00EB2EC3" w:rsidP="00EB2EC3" w:rsidRDefault="00EB2EC3" w14:paraId="4C86F640" w14:textId="77777777"/>
        <w:p w:rsidRPr="008E0FE2" w:rsidR="004801AC" w:rsidP="00EB2EC3" w:rsidRDefault="00976115" w14:paraId="4C86F64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7625" w14:paraId="1A970BDE" w14:textId="77777777">
        <w:trPr>
          <w:cantSplit/>
        </w:trPr>
        <w:tc>
          <w:tcPr>
            <w:tcW w:w="50" w:type="pct"/>
            <w:vAlign w:val="bottom"/>
          </w:tcPr>
          <w:p w:rsidR="003C7625" w:rsidRDefault="001506C5" w14:paraId="30BE0CBD" w14:textId="77777777">
            <w:pPr>
              <w:pStyle w:val="Underskrifter"/>
            </w:pPr>
            <w:r>
              <w:t>Pia Steensland (KD)</w:t>
            </w:r>
          </w:p>
        </w:tc>
        <w:tc>
          <w:tcPr>
            <w:tcW w:w="50" w:type="pct"/>
            <w:vAlign w:val="bottom"/>
          </w:tcPr>
          <w:p w:rsidR="003C7625" w:rsidRDefault="003C7625" w14:paraId="05FB73D3" w14:textId="77777777">
            <w:pPr>
              <w:pStyle w:val="Underskrifter"/>
            </w:pPr>
          </w:p>
        </w:tc>
      </w:tr>
    </w:tbl>
    <w:p w:rsidR="00F46971" w:rsidRDefault="00F46971" w14:paraId="4C86F645" w14:textId="77777777"/>
    <w:sectPr w:rsidR="00F4697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6F647" w14:textId="77777777" w:rsidR="005A1235" w:rsidRDefault="005A1235" w:rsidP="000C1CAD">
      <w:pPr>
        <w:spacing w:line="240" w:lineRule="auto"/>
      </w:pPr>
      <w:r>
        <w:separator/>
      </w:r>
    </w:p>
  </w:endnote>
  <w:endnote w:type="continuationSeparator" w:id="0">
    <w:p w14:paraId="4C86F648" w14:textId="77777777" w:rsidR="005A1235" w:rsidRDefault="005A12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F6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F6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F656" w14:textId="77777777" w:rsidR="00262EA3" w:rsidRPr="00EB2EC3" w:rsidRDefault="00262EA3" w:rsidP="00EB2E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6F645" w14:textId="77777777" w:rsidR="005A1235" w:rsidRDefault="005A1235" w:rsidP="000C1CAD">
      <w:pPr>
        <w:spacing w:line="240" w:lineRule="auto"/>
      </w:pPr>
      <w:r>
        <w:separator/>
      </w:r>
    </w:p>
  </w:footnote>
  <w:footnote w:type="continuationSeparator" w:id="0">
    <w:p w14:paraId="4C86F646" w14:textId="77777777" w:rsidR="005A1235" w:rsidRDefault="005A12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F6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86F657" wp14:editId="4C86F6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6F65B" w14:textId="77777777" w:rsidR="00262EA3" w:rsidRDefault="009761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058962D9E546D2B57ECFA37B39711A"/>
                              </w:placeholder>
                              <w:text/>
                            </w:sdtPr>
                            <w:sdtEndPr/>
                            <w:sdtContent>
                              <w:r w:rsidR="005A123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84A55B6FAB403F8872915A779C1E0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6F6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86F65B" w14:textId="77777777" w:rsidR="00262EA3" w:rsidRDefault="009761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058962D9E546D2B57ECFA37B39711A"/>
                        </w:placeholder>
                        <w:text/>
                      </w:sdtPr>
                      <w:sdtEndPr/>
                      <w:sdtContent>
                        <w:r w:rsidR="005A123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84A55B6FAB403F8872915A779C1E0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86F6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F64B" w14:textId="77777777" w:rsidR="00262EA3" w:rsidRDefault="00262EA3" w:rsidP="008563AC">
    <w:pPr>
      <w:jc w:val="right"/>
    </w:pPr>
  </w:p>
  <w:p w14:paraId="4C86F6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F64F" w14:textId="77777777" w:rsidR="00262EA3" w:rsidRDefault="009761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86F659" wp14:editId="4C86F6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86F650" w14:textId="77777777" w:rsidR="00262EA3" w:rsidRDefault="009761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54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123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C86F651" w14:textId="77777777" w:rsidR="00262EA3" w:rsidRPr="008227B3" w:rsidRDefault="009761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86F652" w14:textId="77777777" w:rsidR="00262EA3" w:rsidRPr="008227B3" w:rsidRDefault="009761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E7B955AE40844C7A0E017C6C8D7321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54C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54C4">
          <w:t>:1477</w:t>
        </w:r>
      </w:sdtContent>
    </w:sdt>
  </w:p>
  <w:p w14:paraId="4C86F653" w14:textId="77777777" w:rsidR="00262EA3" w:rsidRDefault="009761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3854C4">
          <w:t>av Pia Steensland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A7074CB556A47C38F7C6F8AB5725BF8"/>
      </w:placeholder>
      <w:text/>
    </w:sdtPr>
    <w:sdtEndPr/>
    <w:sdtContent>
      <w:p w14:paraId="4C86F654" w14:textId="77777777" w:rsidR="00262EA3" w:rsidRDefault="007F2E39" w:rsidP="00283E0F">
        <w:pPr>
          <w:pStyle w:val="FSHRub2"/>
        </w:pPr>
        <w:r>
          <w:t>Ökad trafiksäkerhet kring A-traktorer och mopedbilar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86F6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A123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B2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6C5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4C4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10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625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C6B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D34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8A2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807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235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159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E39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0BD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115"/>
    <w:rsid w:val="0097703A"/>
    <w:rsid w:val="00977E01"/>
    <w:rsid w:val="009804C8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2B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A13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BB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4F83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CE0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EC3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7F2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E3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971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9C4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86F62E"/>
  <w15:chartTrackingRefBased/>
  <w15:docId w15:val="{E885BB26-5BDF-4FFA-AAE1-CB3C51E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81A0E13F9744DF948C4968A2B5F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95C58-4700-4FBA-84C6-8447563FEF0B}"/>
      </w:docPartPr>
      <w:docPartBody>
        <w:p w:rsidR="009D66D0" w:rsidRDefault="00AF4EAB">
          <w:pPr>
            <w:pStyle w:val="4481A0E13F9744DF948C4968A2B5F5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6BC48F061C4A91B394FB5206345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7DACD-2DE8-4F1E-B50A-9BF00125C59C}"/>
      </w:docPartPr>
      <w:docPartBody>
        <w:p w:rsidR="009D66D0" w:rsidRDefault="00AF4EAB">
          <w:pPr>
            <w:pStyle w:val="0D6BC48F061C4A91B394FB52063458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058962D9E546D2B57ECFA37B397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030E8-7C6A-4F89-AC77-B5C9AEFE1789}"/>
      </w:docPartPr>
      <w:docPartBody>
        <w:p w:rsidR="009D66D0" w:rsidRDefault="00AF4EAB">
          <w:pPr>
            <w:pStyle w:val="FE058962D9E546D2B57ECFA37B3971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84A55B6FAB403F8872915A779C1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615CF-8E2C-4F8C-A94F-1781A4A3A2A3}"/>
      </w:docPartPr>
      <w:docPartBody>
        <w:p w:rsidR="009D66D0" w:rsidRDefault="00AF4EAB">
          <w:pPr>
            <w:pStyle w:val="5B84A55B6FAB403F8872915A779C1E0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7CB20-3020-4C4B-9BD0-3CE0F9A18973}"/>
      </w:docPartPr>
      <w:docPartBody>
        <w:p w:rsidR="009D66D0" w:rsidRDefault="00AF4EAB">
          <w:r w:rsidRPr="006C3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A7074CB556A47C38F7C6F8AB5725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C1EFE-254D-4085-AC65-BAFD29B8971C}"/>
      </w:docPartPr>
      <w:docPartBody>
        <w:p w:rsidR="009D66D0" w:rsidRDefault="00AF4EAB">
          <w:r w:rsidRPr="006C37E3">
            <w:rPr>
              <w:rStyle w:val="Platshllartext"/>
            </w:rPr>
            <w:t>[ange din text här]</w:t>
          </w:r>
        </w:p>
      </w:docPartBody>
    </w:docPart>
    <w:docPart>
      <w:docPartPr>
        <w:name w:val="0E7B955AE40844C7A0E017C6C8D73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8ADDB-91DE-408F-8D4F-7406226EF03C}"/>
      </w:docPartPr>
      <w:docPartBody>
        <w:p w:rsidR="009D66D0" w:rsidRDefault="00AF4EAB">
          <w:r w:rsidRPr="006C37E3">
            <w:rPr>
              <w:rStyle w:val="Platshllartext"/>
            </w:rPr>
            <w:t>[ange din text här]</w:t>
          </w:r>
        </w:p>
      </w:docPartBody>
    </w:docPart>
    <w:docPart>
      <w:docPartPr>
        <w:name w:val="CF826980B93646479EB6C38D3152A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E101B-89E2-4D16-A00E-C53A2C0AD137}"/>
      </w:docPartPr>
      <w:docPartBody>
        <w:p w:rsidR="00776962" w:rsidRDefault="007769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AB"/>
    <w:rsid w:val="00776962"/>
    <w:rsid w:val="009D66D0"/>
    <w:rsid w:val="00A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4EAB"/>
    <w:rPr>
      <w:color w:val="F4B083" w:themeColor="accent2" w:themeTint="99"/>
    </w:rPr>
  </w:style>
  <w:style w:type="paragraph" w:customStyle="1" w:styleId="4481A0E13F9744DF948C4968A2B5F595">
    <w:name w:val="4481A0E13F9744DF948C4968A2B5F595"/>
  </w:style>
  <w:style w:type="paragraph" w:customStyle="1" w:styleId="DB8DF0DA9C114FF5A6E5E98971C365E1">
    <w:name w:val="DB8DF0DA9C114FF5A6E5E98971C365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B4F80EEDBC34512B4A21EE4FA92C4D8">
    <w:name w:val="6B4F80EEDBC34512B4A21EE4FA92C4D8"/>
  </w:style>
  <w:style w:type="paragraph" w:customStyle="1" w:styleId="0D6BC48F061C4A91B394FB5206345819">
    <w:name w:val="0D6BC48F061C4A91B394FB5206345819"/>
  </w:style>
  <w:style w:type="paragraph" w:customStyle="1" w:styleId="AF49C9998187436F84F666E90C47FAB6">
    <w:name w:val="AF49C9998187436F84F666E90C47FAB6"/>
  </w:style>
  <w:style w:type="paragraph" w:customStyle="1" w:styleId="FF43AD16C3C64E9F9C56E78A8015A674">
    <w:name w:val="FF43AD16C3C64E9F9C56E78A8015A674"/>
  </w:style>
  <w:style w:type="paragraph" w:customStyle="1" w:styleId="FE058962D9E546D2B57ECFA37B39711A">
    <w:name w:val="FE058962D9E546D2B57ECFA37B39711A"/>
  </w:style>
  <w:style w:type="paragraph" w:customStyle="1" w:styleId="5B84A55B6FAB403F8872915A779C1E0D">
    <w:name w:val="5B84A55B6FAB403F8872915A779C1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6C657-810B-4A61-B893-258E7117CBC6}"/>
</file>

<file path=customXml/itemProps2.xml><?xml version="1.0" encoding="utf-8"?>
<ds:datastoreItem xmlns:ds="http://schemas.openxmlformats.org/officeDocument/2006/customXml" ds:itemID="{4D81A44F-8BF3-4C05-B3DB-4366DC5C4644}"/>
</file>

<file path=customXml/itemProps3.xml><?xml version="1.0" encoding="utf-8"?>
<ds:datastoreItem xmlns:ds="http://schemas.openxmlformats.org/officeDocument/2006/customXml" ds:itemID="{1DA5765E-BCB8-45FF-8227-EDF79DD43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2950</Characters>
  <Application>Microsoft Office Word</Application>
  <DocSecurity>0</DocSecurity>
  <Lines>56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Ökad trafiksäkerhet kring A traktorer och mopedbilar</vt:lpstr>
      <vt:lpstr>
      </vt:lpstr>
    </vt:vector>
  </TitlesOfParts>
  <Company>Sveriges riksdag</Company>
  <LinksUpToDate>false</LinksUpToDate>
  <CharactersWithSpaces>3459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