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130A56">
        <w:tblPrEx>
          <w:tblCellMar>
            <w:top w:w="0" w:type="dxa"/>
            <w:bottom w:w="0" w:type="dxa"/>
          </w:tblCellMar>
        </w:tblPrEx>
        <w:tc>
          <w:tcPr>
            <w:tcW w:w="2268" w:type="dxa"/>
          </w:tcPr>
          <w:p w:rsidR="0063701A" w:rsidRPr="00130A56" w:rsidRDefault="0063701A">
            <w:pPr>
              <w:framePr w:w="4400" w:h="1644" w:wrap="notBeside" w:vAnchor="page" w:hAnchor="page" w:x="6573" w:y="721"/>
              <w:rPr>
                <w:rFonts w:ascii="TradeGothic" w:hAnsi="TradeGothic"/>
                <w:i/>
                <w:sz w:val="18"/>
              </w:rPr>
            </w:pPr>
          </w:p>
        </w:tc>
        <w:tc>
          <w:tcPr>
            <w:tcW w:w="2347" w:type="dxa"/>
            <w:gridSpan w:val="2"/>
          </w:tcPr>
          <w:p w:rsidR="0063701A" w:rsidRPr="00130A56" w:rsidRDefault="0063701A">
            <w:pPr>
              <w:framePr w:w="4400" w:h="1644" w:wrap="notBeside" w:vAnchor="page" w:hAnchor="page" w:x="6573" w:y="721"/>
              <w:rPr>
                <w:rFonts w:ascii="TradeGothic" w:hAnsi="TradeGothic"/>
                <w:i/>
                <w:sz w:val="18"/>
              </w:rPr>
            </w:pPr>
          </w:p>
        </w:tc>
      </w:tr>
      <w:tr w:rsidR="00000000" w:rsidRPr="00130A56">
        <w:tblPrEx>
          <w:tblCellMar>
            <w:top w:w="0" w:type="dxa"/>
            <w:bottom w:w="0" w:type="dxa"/>
          </w:tblCellMar>
        </w:tblPrEx>
        <w:trPr>
          <w:cantSplit/>
        </w:trPr>
        <w:tc>
          <w:tcPr>
            <w:tcW w:w="4615" w:type="dxa"/>
            <w:gridSpan w:val="3"/>
          </w:tcPr>
          <w:p w:rsidR="0063701A" w:rsidRPr="00130A56" w:rsidRDefault="0063701A">
            <w:pPr>
              <w:framePr w:w="4400" w:h="1644" w:wrap="notBeside" w:vAnchor="page" w:hAnchor="page" w:x="6573" w:y="721"/>
              <w:rPr>
                <w:rFonts w:ascii="TradeGothic" w:hAnsi="TradeGothic"/>
                <w:b/>
                <w:sz w:val="22"/>
              </w:rPr>
            </w:pPr>
            <w:r w:rsidRPr="00130A56">
              <w:rPr>
                <w:rFonts w:ascii="TradeGothic" w:hAnsi="TradeGothic"/>
                <w:b/>
                <w:sz w:val="22"/>
              </w:rPr>
              <w:t>PM Till riksdagen/rådspromemoria</w:t>
            </w:r>
          </w:p>
        </w:tc>
      </w:tr>
      <w:tr w:rsidR="00000000" w:rsidRPr="00130A56">
        <w:tblPrEx>
          <w:tblCellMar>
            <w:top w:w="0" w:type="dxa"/>
            <w:bottom w:w="0" w:type="dxa"/>
          </w:tblCellMar>
        </w:tblPrEx>
        <w:tc>
          <w:tcPr>
            <w:tcW w:w="3402" w:type="dxa"/>
            <w:gridSpan w:val="2"/>
          </w:tcPr>
          <w:p w:rsidR="0063701A" w:rsidRPr="00130A56" w:rsidRDefault="0063701A">
            <w:pPr>
              <w:framePr w:w="4400" w:h="1644" w:wrap="notBeside" w:vAnchor="page" w:hAnchor="page" w:x="6573" w:y="721"/>
            </w:pPr>
          </w:p>
        </w:tc>
        <w:tc>
          <w:tcPr>
            <w:tcW w:w="1213" w:type="dxa"/>
          </w:tcPr>
          <w:p w:rsidR="0063701A" w:rsidRPr="00130A56" w:rsidRDefault="0063701A">
            <w:pPr>
              <w:framePr w:w="4400" w:h="1644" w:wrap="notBeside" w:vAnchor="page" w:hAnchor="page" w:x="6573" w:y="721"/>
            </w:pPr>
          </w:p>
        </w:tc>
      </w:tr>
      <w:tr w:rsidR="00000000" w:rsidRPr="00130A56">
        <w:tblPrEx>
          <w:tblCellMar>
            <w:top w:w="0" w:type="dxa"/>
            <w:bottom w:w="0" w:type="dxa"/>
          </w:tblCellMar>
        </w:tblPrEx>
        <w:tc>
          <w:tcPr>
            <w:tcW w:w="2268" w:type="dxa"/>
          </w:tcPr>
          <w:p w:rsidR="0063701A" w:rsidRPr="00130A56" w:rsidRDefault="0063701A">
            <w:pPr>
              <w:framePr w:w="4400" w:h="1644" w:wrap="notBeside" w:vAnchor="page" w:hAnchor="page" w:x="6573" w:y="721"/>
            </w:pPr>
            <w:r w:rsidRPr="00130A56">
              <w:t>2006-07-07</w:t>
            </w:r>
          </w:p>
        </w:tc>
        <w:tc>
          <w:tcPr>
            <w:tcW w:w="2347" w:type="dxa"/>
            <w:gridSpan w:val="2"/>
          </w:tcPr>
          <w:p w:rsidR="0063701A" w:rsidRPr="00130A56" w:rsidRDefault="0063701A">
            <w:pPr>
              <w:framePr w:w="4400" w:h="1644" w:wrap="notBeside" w:vAnchor="page" w:hAnchor="page" w:x="6573" w:y="721"/>
            </w:pPr>
          </w:p>
        </w:tc>
      </w:tr>
      <w:tr w:rsidR="00000000" w:rsidRPr="00130A56">
        <w:tblPrEx>
          <w:tblCellMar>
            <w:top w:w="0" w:type="dxa"/>
            <w:bottom w:w="0" w:type="dxa"/>
          </w:tblCellMar>
        </w:tblPrEx>
        <w:tc>
          <w:tcPr>
            <w:tcW w:w="2268" w:type="dxa"/>
          </w:tcPr>
          <w:p w:rsidR="0063701A" w:rsidRPr="00130A56" w:rsidRDefault="0063701A">
            <w:pPr>
              <w:framePr w:w="4400" w:h="1644" w:wrap="notBeside" w:vAnchor="page" w:hAnchor="page" w:x="6573" w:y="721"/>
            </w:pPr>
          </w:p>
        </w:tc>
        <w:tc>
          <w:tcPr>
            <w:tcW w:w="2347" w:type="dxa"/>
            <w:gridSpan w:val="2"/>
          </w:tcPr>
          <w:p w:rsidR="0063701A" w:rsidRPr="00130A56" w:rsidRDefault="0063701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
                <w:i w:val="0"/>
                <w:sz w:val="22"/>
              </w:rPr>
            </w:pPr>
            <w:r w:rsidRPr="00130A56">
              <w:rPr>
                <w:b/>
                <w:i w:val="0"/>
                <w:sz w:val="22"/>
              </w:rPr>
              <w:t>Utbildnings &amp; Kulturdepartementet</w:t>
            </w:r>
          </w:p>
        </w:tc>
      </w:tr>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Cs/>
                <w:iCs/>
              </w:rPr>
            </w:pPr>
          </w:p>
        </w:tc>
      </w:tr>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Cs/>
                <w:iCs/>
              </w:rPr>
            </w:pPr>
            <w:r w:rsidRPr="00130A56">
              <w:rPr>
                <w:bCs/>
                <w:iCs/>
              </w:rPr>
              <w:t>Forskningspolitiska enheten</w:t>
            </w:r>
          </w:p>
          <w:p w:rsidR="0063701A" w:rsidRPr="00130A56" w:rsidRDefault="0063701A">
            <w:pPr>
              <w:pStyle w:val="Avsndare"/>
              <w:framePr w:h="2483" w:wrap="notBeside" w:x="1504"/>
              <w:rPr>
                <w:bCs/>
                <w:iCs/>
              </w:rPr>
            </w:pPr>
            <w:r w:rsidRPr="00130A56">
              <w:rPr>
                <w:bCs/>
                <w:iCs/>
              </w:rPr>
              <w:t>Britt-Marie Tygård</w:t>
            </w:r>
          </w:p>
          <w:p w:rsidR="0063701A" w:rsidRPr="00130A56" w:rsidRDefault="0063701A">
            <w:pPr>
              <w:pStyle w:val="Avsndare"/>
              <w:framePr w:h="2483" w:wrap="notBeside" w:x="1504"/>
              <w:rPr>
                <w:bCs/>
                <w:iCs/>
              </w:rPr>
            </w:pPr>
          </w:p>
        </w:tc>
      </w:tr>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Cs/>
                <w:iCs/>
              </w:rPr>
            </w:pPr>
          </w:p>
        </w:tc>
      </w:tr>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Cs/>
                <w:iCs/>
              </w:rPr>
            </w:pPr>
          </w:p>
        </w:tc>
      </w:tr>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Cs/>
                <w:iCs/>
              </w:rPr>
            </w:pPr>
          </w:p>
        </w:tc>
      </w:tr>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Cs/>
                <w:iCs/>
              </w:rPr>
            </w:pPr>
          </w:p>
        </w:tc>
      </w:tr>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Cs/>
                <w:iCs/>
              </w:rPr>
            </w:pPr>
          </w:p>
        </w:tc>
      </w:tr>
      <w:tr w:rsidR="00000000" w:rsidRPr="00130A56">
        <w:tblPrEx>
          <w:tblCellMar>
            <w:top w:w="0" w:type="dxa"/>
            <w:bottom w:w="0" w:type="dxa"/>
          </w:tblCellMar>
        </w:tblPrEx>
        <w:trPr>
          <w:trHeight w:val="284"/>
        </w:trPr>
        <w:tc>
          <w:tcPr>
            <w:tcW w:w="4911" w:type="dxa"/>
          </w:tcPr>
          <w:p w:rsidR="0063701A" w:rsidRPr="00130A56" w:rsidRDefault="0063701A">
            <w:pPr>
              <w:pStyle w:val="Avsndare"/>
              <w:framePr w:h="2483" w:wrap="notBeside" w:x="1504"/>
              <w:rPr>
                <w:bCs/>
                <w:iCs/>
              </w:rPr>
            </w:pPr>
          </w:p>
        </w:tc>
      </w:tr>
    </w:tbl>
    <w:p w:rsidR="0063701A" w:rsidRPr="00130A56" w:rsidRDefault="0063701A">
      <w:pPr>
        <w:framePr w:w="4400" w:h="2523" w:wrap="notBeside" w:vAnchor="page" w:hAnchor="page" w:x="6453" w:y="2445"/>
        <w:ind w:left="142"/>
        <w:rPr>
          <w:b/>
        </w:rPr>
      </w:pPr>
    </w:p>
    <w:p w:rsidR="0063701A" w:rsidRPr="00130A56" w:rsidRDefault="0063701A">
      <w:pPr>
        <w:pStyle w:val="RKrubrik"/>
        <w:pBdr>
          <w:bottom w:val="single" w:sz="6" w:space="1" w:color="auto"/>
        </w:pBdr>
      </w:pPr>
      <w:bookmarkStart w:id="0" w:name="bRubrik"/>
      <w:bookmarkEnd w:id="0"/>
      <w:r w:rsidRPr="00130A56">
        <w:t>7 ramprogrammet för forskning och teknisk utveckling; parlamentets första läsning</w:t>
      </w:r>
    </w:p>
    <w:p w:rsidR="0063701A" w:rsidRPr="00130A56" w:rsidRDefault="0063701A">
      <w:pPr>
        <w:pStyle w:val="RKrubrik"/>
      </w:pPr>
      <w:r w:rsidRPr="00130A56">
        <w:t>Dokumentbeteckning</w:t>
      </w:r>
    </w:p>
    <w:p w:rsidR="0063701A" w:rsidRPr="00130A56" w:rsidRDefault="0063701A">
      <w:pPr>
        <w:pStyle w:val="RKnormal"/>
      </w:pPr>
      <w:r w:rsidRPr="00130A56">
        <w:t>1142/06 RECH 181 ATO 74 COMPET 188, (COM (2006) 364 final</w:t>
      </w:r>
    </w:p>
    <w:p w:rsidR="0063701A" w:rsidRPr="00130A56" w:rsidRDefault="0063701A">
      <w:pPr>
        <w:pStyle w:val="RKnormal"/>
      </w:pPr>
      <w:r w:rsidRPr="00130A56">
        <w:t>10374/06 CODEC 620 RECH 172 ATO 65 COMPET 170</w:t>
      </w:r>
    </w:p>
    <w:p w:rsidR="0063701A" w:rsidRPr="00130A56" w:rsidRDefault="0063701A">
      <w:pPr>
        <w:pStyle w:val="RKnormal"/>
      </w:pPr>
      <w:r w:rsidRPr="00130A56">
        <w:t>11249/06 CODEC 620 RECH 172 ATO 65 COMPET 170</w:t>
      </w:r>
    </w:p>
    <w:p w:rsidR="0063701A" w:rsidRPr="00130A56" w:rsidRDefault="0063701A">
      <w:pPr>
        <w:pStyle w:val="RKrubrik"/>
      </w:pPr>
      <w:r w:rsidRPr="00130A56">
        <w:t>Sammanfattning</w:t>
      </w:r>
    </w:p>
    <w:p w:rsidR="0063701A" w:rsidRPr="00130A56" w:rsidRDefault="0063701A">
      <w:pPr>
        <w:pStyle w:val="RKnormal"/>
      </w:pPr>
      <w:r w:rsidRPr="00130A56">
        <w:t>Rådet gjorde en politisk överenskommelse om innehållet i det sjunde ramprogrammet den 28 november 2005. Parlamentet har nu genomfört sin första läsning och presenterat ett antal tilläggsförslag. Ordförandeskapet och kommissionen har nu presenterat förslag till vilka tillägg som har varit möjliga att tillgodose för kommissionen respektive rådet.</w:t>
      </w:r>
    </w:p>
    <w:p w:rsidR="0063701A" w:rsidRPr="00130A56" w:rsidRDefault="0063701A">
      <w:pPr>
        <w:pStyle w:val="RKrubrik"/>
      </w:pPr>
      <w:r w:rsidRPr="00130A56">
        <w:t>I Förslaget</w:t>
      </w:r>
    </w:p>
    <w:p w:rsidR="0063701A" w:rsidRPr="00130A56" w:rsidRDefault="0063701A">
      <w:pPr>
        <w:pStyle w:val="RKrubrik"/>
      </w:pPr>
      <w:r w:rsidRPr="00130A56">
        <w:t>1. Innehåll</w:t>
      </w:r>
    </w:p>
    <w:p w:rsidR="0063701A" w:rsidRPr="00130A56" w:rsidRDefault="0063701A">
      <w:pPr>
        <w:pStyle w:val="RKnormal"/>
      </w:pPr>
      <w:r w:rsidRPr="00130A56">
        <w:t xml:space="preserve">Parlamentet har vid sin första läsning presenterat 317 tilläggsförslag. Dessa har kommissionen gått igenom och föreslagit vilka som kommissionen anser är möjliga att acceptera. </w:t>
      </w:r>
    </w:p>
    <w:p w:rsidR="0063701A" w:rsidRPr="00130A56" w:rsidRDefault="0063701A">
      <w:pPr>
        <w:pStyle w:val="RKnormal"/>
      </w:pPr>
      <w:r w:rsidRPr="00130A56">
        <w:t>Endast några mycket små tilläggsförslag i Euratomprogrammet</w:t>
      </w:r>
    </w:p>
    <w:p w:rsidR="0063701A" w:rsidRPr="00130A56" w:rsidRDefault="0063701A">
      <w:pPr>
        <w:pStyle w:val="RKnormal"/>
      </w:pPr>
    </w:p>
    <w:p w:rsidR="0063701A" w:rsidRPr="00130A56" w:rsidRDefault="0063701A">
      <w:pPr>
        <w:pStyle w:val="RKnormal"/>
      </w:pPr>
      <w:r w:rsidRPr="00130A56">
        <w:t xml:space="preserve">Parlamentet vill särskilt understrukit behovet av excellens.    </w:t>
      </w:r>
    </w:p>
    <w:p w:rsidR="0063701A" w:rsidRPr="00130A56" w:rsidRDefault="0063701A">
      <w:pPr>
        <w:pStyle w:val="RKnormal"/>
      </w:pPr>
    </w:p>
    <w:p w:rsidR="0063701A" w:rsidRPr="00130A56" w:rsidRDefault="0063701A">
      <w:pPr>
        <w:pStyle w:val="RKnormal"/>
      </w:pPr>
      <w:r w:rsidRPr="00130A56">
        <w:t>Budgeten i stort är forskningsprogrammen anses vidare alltför liten.</w:t>
      </w:r>
    </w:p>
    <w:p w:rsidR="0063701A" w:rsidRPr="00130A56" w:rsidRDefault="0063701A">
      <w:pPr>
        <w:pStyle w:val="RKnormal"/>
      </w:pPr>
    </w:p>
    <w:p w:rsidR="0063701A" w:rsidRPr="00130A56" w:rsidRDefault="0063701A">
      <w:pPr>
        <w:pStyle w:val="RKnormal"/>
      </w:pPr>
      <w:r w:rsidRPr="00130A56">
        <w:t xml:space="preserve"> Ett särskilt viktigt område är energi.</w:t>
      </w:r>
    </w:p>
    <w:p w:rsidR="0063701A" w:rsidRPr="00130A56" w:rsidRDefault="0063701A">
      <w:pPr>
        <w:pStyle w:val="RKnormal"/>
      </w:pPr>
    </w:p>
    <w:p w:rsidR="0063701A" w:rsidRPr="00130A56" w:rsidRDefault="0063701A">
      <w:pPr>
        <w:pStyle w:val="RKnormal"/>
      </w:pPr>
      <w:r w:rsidRPr="00130A56">
        <w:t>Parlamentet understryker särskilt Joint Research Centers stora betydelse</w:t>
      </w:r>
    </w:p>
    <w:p w:rsidR="0063701A" w:rsidRPr="00130A56" w:rsidRDefault="0063701A">
      <w:pPr>
        <w:pStyle w:val="RKnormal"/>
      </w:pPr>
    </w:p>
    <w:p w:rsidR="0063701A" w:rsidRPr="00130A56" w:rsidRDefault="0063701A">
      <w:pPr>
        <w:pStyle w:val="RKnormal"/>
      </w:pPr>
      <w:r w:rsidRPr="00130A56">
        <w:lastRenderedPageBreak/>
        <w:t>Ordförandeskapet har i sitt kompromissförslag tagit hänsyn till dessa kommentarer.</w:t>
      </w:r>
    </w:p>
    <w:p w:rsidR="0063701A" w:rsidRPr="00130A56" w:rsidRDefault="0063701A">
      <w:pPr>
        <w:pStyle w:val="RKnormal"/>
      </w:pPr>
    </w:p>
    <w:p w:rsidR="0063701A" w:rsidRPr="00130A56" w:rsidRDefault="0063701A">
      <w:pPr>
        <w:pStyle w:val="RKrubrik"/>
      </w:pPr>
      <w:r w:rsidRPr="00130A56">
        <w:t>2. Gällande svenska regler och förslagets effekt på dessa</w:t>
      </w:r>
    </w:p>
    <w:p w:rsidR="0063701A" w:rsidRPr="00130A56" w:rsidRDefault="0063701A">
      <w:pPr>
        <w:pStyle w:val="RKnormal"/>
      </w:pPr>
    </w:p>
    <w:p w:rsidR="0063701A" w:rsidRPr="00130A56" w:rsidRDefault="0063701A">
      <w:pPr>
        <w:pStyle w:val="RKrubrik"/>
      </w:pPr>
      <w:r w:rsidRPr="00130A56">
        <w:t xml:space="preserve">3. Budgetära konsekvenser </w:t>
      </w:r>
    </w:p>
    <w:p w:rsidR="0063701A" w:rsidRPr="00130A56" w:rsidRDefault="0063701A">
      <w:pPr>
        <w:pStyle w:val="RKnormal"/>
      </w:pPr>
    </w:p>
    <w:p w:rsidR="0063701A" w:rsidRPr="00130A56" w:rsidRDefault="0063701A">
      <w:pPr>
        <w:pStyle w:val="RKrubrik"/>
      </w:pPr>
      <w:r w:rsidRPr="00130A56">
        <w:t>II Ståndpunkter</w:t>
      </w:r>
    </w:p>
    <w:p w:rsidR="0063701A" w:rsidRPr="00130A56" w:rsidRDefault="0063701A">
      <w:pPr>
        <w:pStyle w:val="RKrubrik"/>
      </w:pPr>
      <w:r w:rsidRPr="00130A56">
        <w:t>1. Svensk ståndpunkt</w:t>
      </w:r>
    </w:p>
    <w:p w:rsidR="0063701A" w:rsidRPr="00130A56" w:rsidRDefault="0063701A">
      <w:pPr>
        <w:pStyle w:val="RKnormal"/>
      </w:pPr>
    </w:p>
    <w:p w:rsidR="0063701A" w:rsidRPr="00130A56" w:rsidRDefault="0063701A">
      <w:pPr>
        <w:pStyle w:val="RKnormal"/>
      </w:pPr>
      <w:r w:rsidRPr="00130A56">
        <w:t>SE kan i princip acceptera ordförandeskapets förslag till Rådsbeslut.</w:t>
      </w:r>
    </w:p>
    <w:p w:rsidR="0063701A" w:rsidRPr="00130A56" w:rsidRDefault="0063701A">
      <w:pPr>
        <w:pStyle w:val="RKnormal"/>
      </w:pPr>
    </w:p>
    <w:p w:rsidR="0063701A" w:rsidRPr="00130A56" w:rsidRDefault="0063701A">
      <w:pPr>
        <w:pStyle w:val="RKnormal"/>
      </w:pPr>
    </w:p>
    <w:p w:rsidR="0063701A" w:rsidRPr="00130A56" w:rsidRDefault="0063701A">
      <w:pPr>
        <w:pStyle w:val="RKnormal"/>
      </w:pPr>
    </w:p>
    <w:p w:rsidR="0063701A" w:rsidRPr="00130A56" w:rsidRDefault="0063701A">
      <w:pPr>
        <w:pStyle w:val="RKnormal"/>
      </w:pPr>
    </w:p>
    <w:p w:rsidR="0063701A" w:rsidRPr="00130A56" w:rsidRDefault="0063701A">
      <w:pPr>
        <w:pStyle w:val="RKrubrik"/>
      </w:pPr>
      <w:r w:rsidRPr="00130A56">
        <w:t>III Övrigt</w:t>
      </w:r>
    </w:p>
    <w:p w:rsidR="0063701A" w:rsidRPr="00130A56" w:rsidRDefault="0063701A">
      <w:pPr>
        <w:pStyle w:val="RKrubrik"/>
      </w:pPr>
      <w:r w:rsidRPr="00130A56">
        <w:t>1. Fortsatt behandling av ärendet</w:t>
      </w:r>
    </w:p>
    <w:p w:rsidR="0063701A" w:rsidRPr="00130A56" w:rsidRDefault="0063701A">
      <w:pPr>
        <w:pStyle w:val="RKnormal"/>
      </w:pPr>
      <w:r w:rsidRPr="00130A56">
        <w:t>Efter Rådets behandling vid mötet den 24 juli kommer parlamentet att genomföra en andra läsning och omröstning väntas  senare i höst för ett slutgiltigt gemensamt parlaments och Rådsbeslut om ramprogrammet.</w:t>
      </w:r>
    </w:p>
    <w:p w:rsidR="0063701A" w:rsidRPr="00130A56" w:rsidRDefault="0063701A">
      <w:pPr>
        <w:pStyle w:val="RKrubrik"/>
      </w:pPr>
      <w:r w:rsidRPr="00130A56">
        <w:t>2. Rättslig grund och beslutsförfarande</w:t>
      </w:r>
    </w:p>
    <w:p w:rsidR="0063701A" w:rsidRPr="00130A56" w:rsidRDefault="0063701A">
      <w:pPr>
        <w:pStyle w:val="RKnormal"/>
      </w:pPr>
    </w:p>
    <w:p w:rsidR="0063701A" w:rsidRPr="00130A56" w:rsidRDefault="0063701A">
      <w:pPr>
        <w:pStyle w:val="RKrubrik"/>
      </w:pPr>
      <w:r w:rsidRPr="00130A56">
        <w:t>3. Fackuttryck/termer</w:t>
      </w:r>
    </w:p>
    <w:p w:rsidR="0063701A" w:rsidRPr="00130A56" w:rsidRDefault="0063701A">
      <w:pPr>
        <w:pStyle w:val="RKnormal"/>
      </w:pPr>
    </w:p>
    <w:p w:rsidR="0063701A" w:rsidRPr="00130A56" w:rsidRDefault="0063701A">
      <w:pPr>
        <w:pStyle w:val="RKrubrik"/>
        <w:spacing w:before="0" w:after="0"/>
      </w:pPr>
    </w:p>
    <w:p w:rsidR="0063701A" w:rsidRPr="00130A56" w:rsidRDefault="0063701A">
      <w:pPr>
        <w:pStyle w:val="RKnormal"/>
      </w:pPr>
    </w:p>
    <w:p w:rsidR="0063701A" w:rsidRPr="00130A56" w:rsidRDefault="0063701A">
      <w:pPr>
        <w:pStyle w:val="RKnormal"/>
      </w:pPr>
    </w:p>
    <w:sectPr w:rsidR="0063701A" w:rsidRPr="00130A5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01A" w:rsidRPr="00130A56" w:rsidRDefault="0063701A">
      <w:pPr>
        <w:spacing w:line="240" w:lineRule="auto"/>
      </w:pPr>
      <w:r w:rsidRPr="00130A56">
        <w:separator/>
      </w:r>
    </w:p>
  </w:endnote>
  <w:endnote w:type="continuationSeparator" w:id="0">
    <w:p w:rsidR="0063701A" w:rsidRPr="00130A56" w:rsidRDefault="0063701A">
      <w:pPr>
        <w:spacing w:line="240" w:lineRule="auto"/>
      </w:pPr>
      <w:r w:rsidRPr="00130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01A" w:rsidRPr="00130A56" w:rsidRDefault="0063701A">
      <w:pPr>
        <w:spacing w:line="240" w:lineRule="auto"/>
      </w:pPr>
      <w:r w:rsidRPr="00130A56">
        <w:separator/>
      </w:r>
    </w:p>
  </w:footnote>
  <w:footnote w:type="continuationSeparator" w:id="0">
    <w:p w:rsidR="0063701A" w:rsidRPr="00130A56" w:rsidRDefault="0063701A">
      <w:pPr>
        <w:spacing w:line="240" w:lineRule="auto"/>
      </w:pPr>
      <w:r w:rsidRPr="00130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1A" w:rsidRPr="00130A56" w:rsidRDefault="0063701A">
    <w:pPr>
      <w:pStyle w:val="Sidhuvud"/>
      <w:framePr w:wrap="around" w:vAnchor="text" w:hAnchor="margin" w:xAlign="right" w:y="1"/>
      <w:rPr>
        <w:rStyle w:val="Sidnummer"/>
      </w:rPr>
    </w:pPr>
    <w:r w:rsidRPr="00130A56">
      <w:rPr>
        <w:rStyle w:val="Sidnummer"/>
      </w:rPr>
      <w:fldChar w:fldCharType="begin" w:fldLock="1"/>
    </w:r>
    <w:r w:rsidRPr="00130A56">
      <w:rPr>
        <w:rStyle w:val="Sidnummer"/>
      </w:rPr>
      <w:instrText xml:space="preserve">PAGE  </w:instrText>
    </w:r>
    <w:r w:rsidRPr="00130A56">
      <w:rPr>
        <w:rStyle w:val="Sidnummer"/>
      </w:rPr>
      <w:fldChar w:fldCharType="separate"/>
    </w:r>
    <w:r w:rsidRPr="00130A56">
      <w:rPr>
        <w:rStyle w:val="Sidnummer"/>
      </w:rPr>
      <w:t>2</w:t>
    </w:r>
    <w:r w:rsidRPr="00130A56">
      <w:rPr>
        <w:rStyle w:val="Sidnummer"/>
      </w:rPr>
      <w:fldChar w:fldCharType="end"/>
    </w:r>
  </w:p>
  <w:p w:rsidR="0063701A" w:rsidRPr="00130A56" w:rsidRDefault="0063701A">
    <w:pPr>
      <w:pStyle w:val="Sidhuvud"/>
      <w:ind w:right="360"/>
    </w:pPr>
  </w:p>
  <w:p w:rsidR="0063701A" w:rsidRPr="00130A56" w:rsidRDefault="0063701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1A" w:rsidRPr="00130A56" w:rsidRDefault="0063701A">
    <w:pPr>
      <w:pStyle w:val="Sidhuvud"/>
      <w:framePr w:wrap="around" w:vAnchor="text" w:hAnchor="margin" w:xAlign="right" w:y="1"/>
      <w:rPr>
        <w:rStyle w:val="Sidnummer"/>
      </w:rPr>
    </w:pPr>
    <w:r w:rsidRPr="00130A56">
      <w:rPr>
        <w:rStyle w:val="Sidnummer"/>
      </w:rPr>
      <w:fldChar w:fldCharType="begin" w:fldLock="1"/>
    </w:r>
    <w:r w:rsidRPr="00130A56">
      <w:rPr>
        <w:rStyle w:val="Sidnummer"/>
      </w:rPr>
      <w:instrText xml:space="preserve">PAGE  </w:instrText>
    </w:r>
    <w:r w:rsidRPr="00130A56">
      <w:rPr>
        <w:rStyle w:val="Sidnummer"/>
      </w:rPr>
      <w:fldChar w:fldCharType="separate"/>
    </w:r>
    <w:r w:rsidRPr="00130A56">
      <w:rPr>
        <w:rStyle w:val="Sidnummer"/>
      </w:rPr>
      <w:t>3</w:t>
    </w:r>
    <w:r w:rsidRPr="00130A56">
      <w:rPr>
        <w:rStyle w:val="Sidnummer"/>
      </w:rPr>
      <w:fldChar w:fldCharType="end"/>
    </w:r>
  </w:p>
  <w:p w:rsidR="0063701A" w:rsidRPr="00130A56" w:rsidRDefault="0063701A">
    <w:pPr>
      <w:pStyle w:val="Sidhuvud"/>
      <w:ind w:right="360"/>
    </w:pPr>
  </w:p>
  <w:p w:rsidR="0063701A" w:rsidRPr="00130A56" w:rsidRDefault="0063701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1A" w:rsidRPr="00130A56" w:rsidRDefault="00130A56">
    <w:pPr>
      <w:framePr w:w="2948" w:h="1321" w:hRule="exact" w:wrap="notBeside" w:vAnchor="page" w:hAnchor="page" w:x="1362" w:y="653"/>
    </w:pPr>
    <w:r w:rsidRPr="00130A5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3701A" w:rsidRPr="00130A56" w:rsidRDefault="0063701A">
    <w:pPr>
      <w:pStyle w:val="RKrubrik"/>
      <w:keepNext w:val="0"/>
      <w:tabs>
        <w:tab w:val="clear" w:pos="1134"/>
        <w:tab w:val="clear" w:pos="2835"/>
      </w:tabs>
      <w:spacing w:before="0" w:after="0" w:line="320" w:lineRule="atLeast"/>
      <w:rPr>
        <w:bCs/>
      </w:rPr>
    </w:pPr>
  </w:p>
  <w:p w:rsidR="0063701A" w:rsidRPr="00130A56" w:rsidRDefault="0063701A">
    <w:pPr>
      <w:rPr>
        <w:rFonts w:ascii="TradeGothic" w:hAnsi="TradeGothic"/>
        <w:b/>
        <w:bCs/>
        <w:spacing w:val="12"/>
        <w:sz w:val="22"/>
      </w:rPr>
    </w:pPr>
  </w:p>
  <w:p w:rsidR="0063701A" w:rsidRPr="00130A56" w:rsidRDefault="0063701A">
    <w:pPr>
      <w:pStyle w:val="RKrubrik"/>
      <w:keepNext w:val="0"/>
      <w:tabs>
        <w:tab w:val="clear" w:pos="1134"/>
        <w:tab w:val="clear" w:pos="2835"/>
      </w:tabs>
      <w:spacing w:before="0" w:after="0" w:line="320" w:lineRule="atLeast"/>
      <w:rPr>
        <w:bCs/>
      </w:rPr>
    </w:pPr>
  </w:p>
  <w:p w:rsidR="0063701A" w:rsidRPr="00130A56" w:rsidRDefault="0063701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F7866"/>
    <w:rsid w:val="00130A56"/>
    <w:rsid w:val="0063701A"/>
    <w:rsid w:val="00EF78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71839-BC17-4679-99DE-90F01B0F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251</Words>
  <Characters>1633</Characters>
  <Application>Microsoft Office Word</Application>
  <DocSecurity>4</DocSecurity>
  <Lines>77</Lines>
  <Paragraphs>36</Paragraphs>
  <ScaleCrop>false</ScaleCrop>
  <HeadingPairs>
    <vt:vector size="2" baseType="variant">
      <vt:variant>
        <vt:lpstr>Titel</vt:lpstr>
      </vt:variant>
      <vt:variant>
        <vt:i4>1</vt:i4>
      </vt:variant>
    </vt:vector>
  </HeadingPairs>
  <TitlesOfParts>
    <vt:vector size="1" baseType="lpstr">
      <vt:lpstr>PM Till riksdagen/rådspromemoria</vt:lpstr>
    </vt:vector>
  </TitlesOfParts>
  <Company>Regeringskansliet</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2003-11-11T13:15:00Z</cp:lastPrinted>
  <dcterms:created xsi:type="dcterms:W3CDTF">2025-12-16T23:18:00Z</dcterms:created>
  <dcterms:modified xsi:type="dcterms:W3CDTF">2025-12-16T23:18:00Z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