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982105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017558" w:rsidRPr="00017558">
              <w:rPr>
                <w:sz w:val="20"/>
              </w:rPr>
              <w:t>N2017/06866/MRT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98210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98210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01755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982105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982105" w:rsidP="00B84253">
      <w:pPr>
        <w:pStyle w:val="RKrubrik"/>
        <w:pBdr>
          <w:bottom w:val="single" w:sz="4" w:space="1" w:color="auto"/>
        </w:pBdr>
        <w:spacing w:before="0" w:after="0"/>
      </w:pPr>
      <w:r>
        <w:t>Svar på fråga 201</w:t>
      </w:r>
      <w:r w:rsidR="00B84253">
        <w:t>7/18</w:t>
      </w:r>
      <w:r>
        <w:t>:</w:t>
      </w:r>
      <w:r w:rsidR="00A47891">
        <w:t>254</w:t>
      </w:r>
      <w:r>
        <w:t xml:space="preserve"> av </w:t>
      </w:r>
      <w:r w:rsidR="00B84253">
        <w:t xml:space="preserve">Erik Ottosson </w:t>
      </w:r>
      <w:r>
        <w:t xml:space="preserve">(M) </w:t>
      </w:r>
      <w:r w:rsidR="00B84253" w:rsidRPr="00B84253">
        <w:t>Uppföljning av kollektivtrafiklagen</w:t>
      </w:r>
    </w:p>
    <w:p w:rsidR="00F15508" w:rsidRDefault="00F15508" w:rsidP="007018CC">
      <w:pPr>
        <w:pStyle w:val="RKnormal"/>
      </w:pPr>
    </w:p>
    <w:p w:rsidR="006E4E11" w:rsidRDefault="007018CC" w:rsidP="007018CC">
      <w:pPr>
        <w:pStyle w:val="RKnormal"/>
      </w:pPr>
      <w:r>
        <w:t xml:space="preserve">Erik Ottoson </w:t>
      </w:r>
      <w:r w:rsidR="00982105">
        <w:t>har frågat mig</w:t>
      </w:r>
      <w:r w:rsidR="00246360">
        <w:t xml:space="preserve"> om </w:t>
      </w:r>
      <w:r>
        <w:t>vilka åtgärder</w:t>
      </w:r>
      <w:r w:rsidR="007E7603">
        <w:t xml:space="preserve"> jag </w:t>
      </w:r>
      <w:r>
        <w:t xml:space="preserve">och regeringen </w:t>
      </w:r>
      <w:r w:rsidR="007E7603">
        <w:t xml:space="preserve">har </w:t>
      </w:r>
      <w:r>
        <w:t>vidtagit för att åtgärda de brister i tillämpningen av kollektivtrafiklagen som trafikutskottet uppmärksammade i samband med sin översyn år 2015.</w:t>
      </w:r>
    </w:p>
    <w:p w:rsidR="007E7603" w:rsidRDefault="007E7603" w:rsidP="007018CC">
      <w:pPr>
        <w:pStyle w:val="RKnormal"/>
      </w:pPr>
    </w:p>
    <w:p w:rsidR="007E7603" w:rsidRDefault="007E7603" w:rsidP="00246360">
      <w:pPr>
        <w:pStyle w:val="RKnormal"/>
      </w:pPr>
      <w:r>
        <w:t>Sedan kollektivtrafiklagen trädde i kraft den 1 januari 2012 har effekterna av marknadsöppningen och lagstiftningen</w:t>
      </w:r>
      <w:r w:rsidR="00850662">
        <w:t xml:space="preserve"> tidigare </w:t>
      </w:r>
      <w:r>
        <w:t xml:space="preserve">utvärderats av bl.a. </w:t>
      </w:r>
      <w:r w:rsidR="007F5AC9">
        <w:t xml:space="preserve">Transportstyrelsen, </w:t>
      </w:r>
      <w:r>
        <w:t>Trafikanalys, Statens väg och transportforskningsinstit</w:t>
      </w:r>
      <w:r w:rsidR="00DD2672">
        <w:t>ut (VTI) och den av Erik Otto</w:t>
      </w:r>
      <w:r>
        <w:t xml:space="preserve">son nämnda uppföljningsrapporten från Trafikutskottet. </w:t>
      </w:r>
    </w:p>
    <w:p w:rsidR="00850662" w:rsidRDefault="00850662" w:rsidP="00246360">
      <w:pPr>
        <w:pStyle w:val="RKnormal"/>
      </w:pPr>
    </w:p>
    <w:p w:rsidR="00850662" w:rsidRPr="006F62DF" w:rsidRDefault="00BB2C99" w:rsidP="00246360">
      <w:pPr>
        <w:pStyle w:val="RKnormal"/>
      </w:pPr>
      <w:r>
        <w:t xml:space="preserve">Transportstyrelsen har i uppdrag att bedriva marknadsövervakning </w:t>
      </w:r>
      <w:r w:rsidR="002F2E9C">
        <w:t>och</w:t>
      </w:r>
      <w:r>
        <w:t xml:space="preserve"> tillsyn </w:t>
      </w:r>
      <w:r w:rsidR="002F2E9C">
        <w:t xml:space="preserve">över </w:t>
      </w:r>
      <w:r>
        <w:t>kollektivtrafikmarknaden, bl.a. genom att titta på</w:t>
      </w:r>
      <w:r w:rsidR="002F2E9C">
        <w:t xml:space="preserve"> utvecklingen för biljettpriser</w:t>
      </w:r>
      <w:r>
        <w:t xml:space="preserve"> och även genom att granska trafikförsörjningsprogrammen och samrådsprocessen i dessa. </w:t>
      </w:r>
      <w:r w:rsidR="006F62DF">
        <w:t xml:space="preserve">I myndighetens senaste granskning </w:t>
      </w:r>
      <w:r w:rsidR="006F62DF" w:rsidRPr="006F62DF">
        <w:rPr>
          <w:i/>
        </w:rPr>
        <w:t>Två generationers regionala trafikförsörjningsprogram</w:t>
      </w:r>
      <w:r w:rsidR="006F62DF">
        <w:t xml:space="preserve">, framgår att de regionala kollektivtrafikmyndigheterna har blivit bättre på att ta fram trafikförsörjningsprogram enligt lagens intentioner men att förbättringspotential finns. </w:t>
      </w:r>
    </w:p>
    <w:p w:rsidR="006F62DF" w:rsidRDefault="006F62DF" w:rsidP="00246360">
      <w:pPr>
        <w:pStyle w:val="RKnormal"/>
      </w:pPr>
    </w:p>
    <w:p w:rsidR="00BB2C99" w:rsidRDefault="00850662" w:rsidP="00246360">
      <w:pPr>
        <w:pStyle w:val="RKnormal"/>
      </w:pPr>
      <w:r>
        <w:t>En bild av kollektivtrafikmarknaden som präglad av problematik</w:t>
      </w:r>
      <w:r w:rsidR="00E14EAE">
        <w:t>,</w:t>
      </w:r>
      <w:r>
        <w:t xml:space="preserve"> och där aktörerna har stora problem med tillämpning av kollektivtrafiklagen</w:t>
      </w:r>
      <w:r w:rsidR="00E14EAE">
        <w:t>,</w:t>
      </w:r>
      <w:r>
        <w:t xml:space="preserve"> är inte en som jag delar med utgångspunkt från de signaler som myndigheter och branschen ger. </w:t>
      </w:r>
      <w:r w:rsidR="009B2A7E">
        <w:t xml:space="preserve">Det kommer alltid finnas utrymme för att förbättra arbetet som görs och branschen arbetar aktivt med detta </w:t>
      </w:r>
    </w:p>
    <w:p w:rsidR="002474ED" w:rsidRDefault="00BB2C99" w:rsidP="00246360">
      <w:pPr>
        <w:pStyle w:val="RKnormal"/>
      </w:pPr>
      <w:r>
        <w:t>i</w:t>
      </w:r>
      <w:r w:rsidR="002474ED">
        <w:t xml:space="preserve">nom ramen för branschsammanslutningen </w:t>
      </w:r>
      <w:r w:rsidR="002474ED" w:rsidRPr="009B2A7E">
        <w:rPr>
          <w:i/>
        </w:rPr>
        <w:t>Partnersamverk</w:t>
      </w:r>
      <w:r w:rsidR="001C4557" w:rsidRPr="009B2A7E">
        <w:rPr>
          <w:i/>
        </w:rPr>
        <w:t>a</w:t>
      </w:r>
      <w:r w:rsidR="002474ED" w:rsidRPr="009B2A7E">
        <w:rPr>
          <w:i/>
        </w:rPr>
        <w:t>n fö</w:t>
      </w:r>
      <w:r w:rsidRPr="009B2A7E">
        <w:rPr>
          <w:i/>
        </w:rPr>
        <w:t>r en förbättrad kollektivtrafik.</w:t>
      </w:r>
      <w:r w:rsidR="00166F12">
        <w:t xml:space="preserve"> I branschsammanslutningen tas gemensamma vägledningar fram och även modeller för avtal och hur man tar fram trafikförsörjningsprogram och genomför samråd. </w:t>
      </w:r>
    </w:p>
    <w:p w:rsidR="00166F12" w:rsidRDefault="00166F12" w:rsidP="000211B1">
      <w:pPr>
        <w:pStyle w:val="RKnormal"/>
      </w:pPr>
    </w:p>
    <w:p w:rsidR="00BB2C99" w:rsidRDefault="00BB2C99" w:rsidP="00BB2C99">
      <w:pPr>
        <w:pStyle w:val="RKnormal"/>
      </w:pPr>
      <w:r>
        <w:t>De regionala kollektivtrafikmyndigheterna</w:t>
      </w:r>
      <w:r w:rsidR="00E14EAE">
        <w:t xml:space="preserve"> ska väga ett flertal faktorer när de bestämmer </w:t>
      </w:r>
      <w:r>
        <w:t xml:space="preserve">trafikförsörjningsprogram och planeringen av </w:t>
      </w:r>
      <w:r>
        <w:lastRenderedPageBreak/>
        <w:t>kollektivtrafiken</w:t>
      </w:r>
      <w:r w:rsidR="009B2A7E">
        <w:t>. Bilden som förmedlas av myndigheter och bransch är att med en allt längre erfarenhet av att arbeta med helhetsansvar för kollektivtrafik</w:t>
      </w:r>
      <w:r w:rsidR="00C620A2">
        <w:t>en</w:t>
      </w:r>
      <w:r w:rsidR="009B2A7E">
        <w:t xml:space="preserve"> blir också de regionala kollektivtrafikmyndigheterna </w:t>
      </w:r>
      <w:r w:rsidR="00C620A2">
        <w:t xml:space="preserve">skickligare och mer effektiva i detta arbete. </w:t>
      </w:r>
    </w:p>
    <w:p w:rsidR="009B2A7E" w:rsidRDefault="009B2A7E" w:rsidP="00BB2C99">
      <w:pPr>
        <w:pStyle w:val="RKnormal"/>
      </w:pPr>
    </w:p>
    <w:p w:rsidR="005A236A" w:rsidRDefault="005A236A" w:rsidP="00BB2C99">
      <w:pPr>
        <w:pStyle w:val="RKnormal"/>
      </w:pPr>
      <w:r>
        <w:t>Regeringen har</w:t>
      </w:r>
      <w:r w:rsidR="00C620A2">
        <w:t xml:space="preserve"> </w:t>
      </w:r>
      <w:r>
        <w:t>tagit ett ökat ansvar för kollektivtrafikförsörjningen och tillgängligheten i hela landet genom att bl.a. göra det enklare för r</w:t>
      </w:r>
      <w:r w:rsidRPr="005A236A">
        <w:t xml:space="preserve">egionala kollektivtrafikmyndigheter </w:t>
      </w:r>
      <w:r>
        <w:t xml:space="preserve">att </w:t>
      </w:r>
      <w:r w:rsidRPr="005A236A">
        <w:t xml:space="preserve">direkttilldela </w:t>
      </w:r>
      <w:r w:rsidR="00F13934">
        <w:t>kollektivtrafik</w:t>
      </w:r>
      <w:r w:rsidRPr="005A236A">
        <w:t>avtal</w:t>
      </w:r>
      <w:r w:rsidR="00E14EAE">
        <w:t xml:space="preserve">. </w:t>
      </w:r>
      <w:r w:rsidR="00F13934">
        <w:t>I fråga om kollektivtrafik på järnväg</w:t>
      </w:r>
      <w:r w:rsidR="00F13934" w:rsidRPr="005A236A">
        <w:t xml:space="preserve"> </w:t>
      </w:r>
      <w:r w:rsidR="00F13934">
        <w:t xml:space="preserve">får </w:t>
      </w:r>
      <w:r>
        <w:t xml:space="preserve">Trafikverket </w:t>
      </w:r>
      <w:r w:rsidR="00F13934">
        <w:t xml:space="preserve">dessutom </w:t>
      </w:r>
      <w:r w:rsidRPr="005A236A">
        <w:t>direkttilldela sådana avtal utan begränsning.</w:t>
      </w:r>
      <w:r>
        <w:t xml:space="preserve"> </w:t>
      </w:r>
    </w:p>
    <w:p w:rsidR="005A236A" w:rsidRDefault="005A236A" w:rsidP="00BB2C99">
      <w:pPr>
        <w:pStyle w:val="RKnormal"/>
      </w:pPr>
    </w:p>
    <w:p w:rsidR="005A236A" w:rsidRDefault="00B6430C" w:rsidP="00BB2C99">
      <w:pPr>
        <w:pStyle w:val="RKnormal"/>
      </w:pPr>
      <w:r>
        <w:t xml:space="preserve">Med stöd av detta </w:t>
      </w:r>
      <w:r w:rsidR="005A236A">
        <w:t xml:space="preserve">har regeringen gett Trafikverket i uppdrag att </w:t>
      </w:r>
      <w:r w:rsidR="005A236A" w:rsidRPr="005A236A">
        <w:t>ingå avtal om nattågstrafik för att tillgodose en daglig trafik till och från Jämtland</w:t>
      </w:r>
      <w:r>
        <w:t xml:space="preserve">. Regeringen har vidare </w:t>
      </w:r>
      <w:r w:rsidR="005A236A">
        <w:t>i budgetpropositionen</w:t>
      </w:r>
      <w:r w:rsidR="00E14EAE">
        <w:t xml:space="preserve"> för 2018</w:t>
      </w:r>
      <w:r w:rsidR="005A236A">
        <w:t xml:space="preserve"> föreslagit</w:t>
      </w:r>
      <w:r w:rsidR="005A236A" w:rsidRPr="005A236A">
        <w:t xml:space="preserve"> ett treårigt statligt bidrag på 350 miljoner kronor per år för att möjliggöra avgiftsfri kollektivtrafik för skolungdomar under sommarloven.</w:t>
      </w:r>
    </w:p>
    <w:p w:rsidR="009B2A7E" w:rsidRDefault="009B2A7E" w:rsidP="00BB2C99">
      <w:pPr>
        <w:pStyle w:val="RKnormal"/>
      </w:pPr>
    </w:p>
    <w:p w:rsidR="009B2A7E" w:rsidRDefault="009B2A7E" w:rsidP="00BB2C99">
      <w:pPr>
        <w:pStyle w:val="RKnormal"/>
      </w:pPr>
      <w:r>
        <w:t xml:space="preserve">Jag kommer att följa den fortsatta utvecklingen på kollektivtrafikmarknaden men jag avser inte att på kort sikt drastiskt ändra branschens förutsättningar i lagstiftningen med anledning av det som Erik Ottoson anför. </w:t>
      </w:r>
    </w:p>
    <w:p w:rsidR="009B2A7E" w:rsidRDefault="009B2A7E" w:rsidP="00BB2C99">
      <w:pPr>
        <w:pStyle w:val="RKnormal"/>
      </w:pPr>
    </w:p>
    <w:p w:rsidR="00982105" w:rsidRDefault="00982105">
      <w:pPr>
        <w:pStyle w:val="RKnormal"/>
      </w:pPr>
      <w:r>
        <w:t>Stockholm den 2</w:t>
      </w:r>
      <w:r w:rsidR="002F020C">
        <w:t>0</w:t>
      </w:r>
      <w:r>
        <w:t xml:space="preserve"> november 201</w:t>
      </w:r>
      <w:r w:rsidR="00F07501">
        <w:t>7</w:t>
      </w:r>
    </w:p>
    <w:p w:rsidR="00B529AD" w:rsidRDefault="00B529AD">
      <w:pPr>
        <w:pStyle w:val="RKnormal"/>
      </w:pPr>
    </w:p>
    <w:p w:rsidR="00F15508" w:rsidRDefault="00F15508">
      <w:pPr>
        <w:pStyle w:val="RKnormal"/>
      </w:pPr>
    </w:p>
    <w:p w:rsidR="00F15508" w:rsidRDefault="00F15508">
      <w:pPr>
        <w:pStyle w:val="RKnormal"/>
      </w:pPr>
      <w:r w:rsidRPr="00F15508">
        <w:t>Tomas Eneroth</w:t>
      </w:r>
    </w:p>
    <w:p w:rsidR="00982105" w:rsidRDefault="00982105">
      <w:pPr>
        <w:pStyle w:val="RKnormal"/>
      </w:pPr>
    </w:p>
    <w:sectPr w:rsidR="00982105">
      <w:headerReference w:type="even" r:id="rId8"/>
      <w:headerReference w:type="default" r:id="rId9"/>
      <w:headerReference w:type="first" r:id="rId10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120" w:rsidRDefault="005D2120">
      <w:r>
        <w:separator/>
      </w:r>
    </w:p>
  </w:endnote>
  <w:endnote w:type="continuationSeparator" w:id="0">
    <w:p w:rsidR="005D2120" w:rsidRDefault="005D2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120" w:rsidRDefault="005D2120">
      <w:r>
        <w:separator/>
      </w:r>
    </w:p>
  </w:footnote>
  <w:footnote w:type="continuationSeparator" w:id="0">
    <w:p w:rsidR="005D2120" w:rsidRDefault="005D21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9280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69280A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105" w:rsidRDefault="0098210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AD3CEFB" wp14:editId="7AB82D4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105"/>
    <w:rsid w:val="00017558"/>
    <w:rsid w:val="000211B1"/>
    <w:rsid w:val="000C581E"/>
    <w:rsid w:val="00150384"/>
    <w:rsid w:val="00160901"/>
    <w:rsid w:val="00166F12"/>
    <w:rsid w:val="001805B7"/>
    <w:rsid w:val="001C4557"/>
    <w:rsid w:val="00246360"/>
    <w:rsid w:val="002474ED"/>
    <w:rsid w:val="002F020C"/>
    <w:rsid w:val="002F2E9C"/>
    <w:rsid w:val="003112CD"/>
    <w:rsid w:val="00312DBA"/>
    <w:rsid w:val="00367B1C"/>
    <w:rsid w:val="00471BC2"/>
    <w:rsid w:val="004A328D"/>
    <w:rsid w:val="00567B0C"/>
    <w:rsid w:val="0058762B"/>
    <w:rsid w:val="005A236A"/>
    <w:rsid w:val="005D2120"/>
    <w:rsid w:val="0069280A"/>
    <w:rsid w:val="006E4E11"/>
    <w:rsid w:val="006F62DF"/>
    <w:rsid w:val="007018CC"/>
    <w:rsid w:val="007242A3"/>
    <w:rsid w:val="007A6855"/>
    <w:rsid w:val="007E7603"/>
    <w:rsid w:val="007F5AC9"/>
    <w:rsid w:val="00822A3E"/>
    <w:rsid w:val="00850662"/>
    <w:rsid w:val="008640C4"/>
    <w:rsid w:val="008838FB"/>
    <w:rsid w:val="0092027A"/>
    <w:rsid w:val="00955E31"/>
    <w:rsid w:val="00982105"/>
    <w:rsid w:val="00992E72"/>
    <w:rsid w:val="009B2A7E"/>
    <w:rsid w:val="009D1549"/>
    <w:rsid w:val="009F2C52"/>
    <w:rsid w:val="00A47891"/>
    <w:rsid w:val="00A60B19"/>
    <w:rsid w:val="00AF26D1"/>
    <w:rsid w:val="00B43DFF"/>
    <w:rsid w:val="00B529AD"/>
    <w:rsid w:val="00B6430C"/>
    <w:rsid w:val="00B84253"/>
    <w:rsid w:val="00BB2C99"/>
    <w:rsid w:val="00C60A07"/>
    <w:rsid w:val="00C620A2"/>
    <w:rsid w:val="00CC798D"/>
    <w:rsid w:val="00CD1260"/>
    <w:rsid w:val="00D133D7"/>
    <w:rsid w:val="00DD2672"/>
    <w:rsid w:val="00E14EAE"/>
    <w:rsid w:val="00E34800"/>
    <w:rsid w:val="00E80146"/>
    <w:rsid w:val="00E904D0"/>
    <w:rsid w:val="00EC25F9"/>
    <w:rsid w:val="00ED583F"/>
    <w:rsid w:val="00ED7A7C"/>
    <w:rsid w:val="00F07501"/>
    <w:rsid w:val="00F13934"/>
    <w:rsid w:val="00F15508"/>
    <w:rsid w:val="00F57136"/>
    <w:rsid w:val="00F6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rsid w:val="00982105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2463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46360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F13934"/>
    <w:rPr>
      <w:sz w:val="16"/>
      <w:szCs w:val="16"/>
    </w:rPr>
  </w:style>
  <w:style w:type="paragraph" w:styleId="Kommentarer">
    <w:name w:val="annotation text"/>
    <w:basedOn w:val="Normal"/>
    <w:link w:val="KommentarerChar"/>
    <w:rsid w:val="00F1393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1393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F1393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13934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B6430C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rsid w:val="00982105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2463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46360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F13934"/>
    <w:rPr>
      <w:sz w:val="16"/>
      <w:szCs w:val="16"/>
    </w:rPr>
  </w:style>
  <w:style w:type="paragraph" w:styleId="Kommentarer">
    <w:name w:val="annotation text"/>
    <w:basedOn w:val="Normal"/>
    <w:link w:val="KommentarerChar"/>
    <w:rsid w:val="00F1393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F1393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F1393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F13934"/>
    <w:rPr>
      <w:rFonts w:ascii="OrigGarmnd BT" w:hAnsi="OrigGarmnd BT"/>
      <w:b/>
      <w:bCs/>
      <w:lang w:eastAsia="en-US"/>
    </w:rPr>
  </w:style>
  <w:style w:type="paragraph" w:styleId="Revision">
    <w:name w:val="Revision"/>
    <w:hidden/>
    <w:uiPriority w:val="99"/>
    <w:semiHidden/>
    <w:rsid w:val="00B6430C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0616517c-467e-47d6-9f4e-79fd7e8f2945</RD_Svarsid>
  </documentManagement>
</p:properties>
</file>

<file path=customXml/itemProps1.xml><?xml version="1.0" encoding="utf-8"?>
<ds:datastoreItem xmlns:ds="http://schemas.openxmlformats.org/officeDocument/2006/customXml" ds:itemID="{ADCD0391-121F-4510-A323-D9F1E89AAA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7E4DD0-8FD3-48CF-BF44-BD9D3B60AB3F}"/>
</file>

<file path=customXml/itemProps3.xml><?xml version="1.0" encoding="utf-8"?>
<ds:datastoreItem xmlns:ds="http://schemas.openxmlformats.org/officeDocument/2006/customXml" ds:itemID="{89B1365E-F03C-4B5F-8453-5F1F814E6A68}"/>
</file>

<file path=customXml/itemProps4.xml><?xml version="1.0" encoding="utf-8"?>
<ds:datastoreItem xmlns:ds="http://schemas.openxmlformats.org/officeDocument/2006/customXml" ds:itemID="{4956142E-F2B2-44A3-8A1D-597DDEEF56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Mathias Häggblom</dc:creator>
  <cp:lastModifiedBy>Peter Kalliopuro</cp:lastModifiedBy>
  <cp:revision>6</cp:revision>
  <cp:lastPrinted>2017-11-20T06:56:00Z</cp:lastPrinted>
  <dcterms:created xsi:type="dcterms:W3CDTF">2017-11-20T06:55:00Z</dcterms:created>
  <dcterms:modified xsi:type="dcterms:W3CDTF">2017-11-20T06:56:00Z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10;0;0;580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