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7FC" w:rsidRPr="00653013" w:rsidRDefault="004667FC">
      <w:pPr>
        <w:pStyle w:val="Hemstlrubrik"/>
      </w:pPr>
      <w:r w:rsidRPr="00653013">
        <w:t>Förslag till riksdagsbeslut</w:t>
      </w:r>
    </w:p>
    <w:p w:rsidR="004667FC" w:rsidRPr="00653013" w:rsidRDefault="004667FC">
      <w:pPr>
        <w:pStyle w:val="Hemstlatt"/>
        <w:ind w:left="0"/>
      </w:pPr>
      <w:r w:rsidRPr="00653013">
        <w:t>Riksdagen tillkännager för regeringen som sin mening vad som anförs i motionen om att göra en översyn av hur tillgänglighetspl</w:t>
      </w:r>
      <w:r w:rsidRPr="00653013">
        <w:t>a</w:t>
      </w:r>
      <w:r w:rsidRPr="00653013">
        <w:t>nen fungerar så att målet om ett tillgängligt samhälle för alla kan uppnås 2010.</w:t>
      </w:r>
    </w:p>
    <w:p w:rsidR="004667FC" w:rsidRPr="00653013" w:rsidRDefault="004667FC">
      <w:pPr>
        <w:pStyle w:val="Rubrik1"/>
      </w:pPr>
      <w:r w:rsidRPr="00653013">
        <w:t>Motivering</w:t>
      </w:r>
    </w:p>
    <w:p w:rsidR="004667FC" w:rsidRPr="00653013" w:rsidRDefault="004667FC">
      <w:pPr>
        <w:rPr>
          <w:color w:val="000000"/>
        </w:rPr>
      </w:pPr>
      <w:r w:rsidRPr="00653013">
        <w:rPr>
          <w:color w:val="000000"/>
        </w:rPr>
        <w:t>Riksdagen har också tagit beslut om en handlingsplan som innebär att my</w:t>
      </w:r>
      <w:r w:rsidRPr="00653013">
        <w:rPr>
          <w:color w:val="000000"/>
        </w:rPr>
        <w:t>n</w:t>
      </w:r>
      <w:r w:rsidRPr="00653013">
        <w:rPr>
          <w:color w:val="000000"/>
        </w:rPr>
        <w:t>digheter, livsmedelsaffärer, kommunkontor, biografer, skolor med flera fram till 2010 ska göras tillgängliga för personer med nedsatt rörelse- och oriente</w:t>
      </w:r>
      <w:r w:rsidRPr="00653013">
        <w:rPr>
          <w:color w:val="000000"/>
        </w:rPr>
        <w:t>r</w:t>
      </w:r>
      <w:r w:rsidRPr="00653013">
        <w:rPr>
          <w:color w:val="000000"/>
        </w:rPr>
        <w:t>ingsförmåga.</w:t>
      </w:r>
    </w:p>
    <w:p w:rsidR="004667FC" w:rsidRPr="00653013" w:rsidRDefault="004667FC">
      <w:pPr>
        <w:pStyle w:val="Normaltindrag"/>
      </w:pPr>
      <w:r w:rsidRPr="00653013">
        <w:t>Alla blir vi äldre och livsförloppet medför, förr eller senare, att vi drabbas av funktionshinder. För att minimera den handikappande verkan är ambiti</w:t>
      </w:r>
      <w:r w:rsidRPr="00653013">
        <w:t>o</w:t>
      </w:r>
      <w:r w:rsidRPr="00653013">
        <w:t>nerna i FNs standardregler en god utgångspunkt. Men även socialtjänstlagen stadgar att ”socialnämnden skall verka för att äldre människor får möjlighet att leva och bo självständigt under trygga förhållanden och ha en aktiv och meningsfull tillvaro i gemenskap med andra”. Vi ska också verka för att ”äl</w:t>
      </w:r>
      <w:r w:rsidRPr="00653013">
        <w:t>d</w:t>
      </w:r>
      <w:r w:rsidRPr="00653013">
        <w:t>re människor får goda bostäder och skall ge dem som behöver det stöd och hjälp i hemmet och annan lättåtkomlig service”. Strävan ska vara att så långt som möjligt ge de äldre bostäder i det vanliga bostadsbe</w:t>
      </w:r>
      <w:r w:rsidRPr="00653013">
        <w:t>ståndet.</w:t>
      </w:r>
    </w:p>
    <w:p w:rsidR="004667FC" w:rsidRPr="00653013" w:rsidRDefault="004667FC">
      <w:pPr>
        <w:pStyle w:val="Normaltindrag"/>
      </w:pPr>
      <w:r w:rsidRPr="00653013">
        <w:t>För att detta ska vara en rimlig ambition krävs, bland annat, att man fa</w:t>
      </w:r>
      <w:r w:rsidRPr="00653013">
        <w:t>k</w:t>
      </w:r>
      <w:r w:rsidRPr="00653013">
        <w:t>tiskt ska kunna ta sig in och ut ur sin egen lägenhet. En stor del av byggnad</w:t>
      </w:r>
      <w:r w:rsidRPr="00653013">
        <w:t>s</w:t>
      </w:r>
      <w:r w:rsidRPr="00653013">
        <w:t>beståndet uppfördes innan tillgänglighetskravet infördes i bygglagstiftningen 1977. Flertalet bostadshus i tre våningar saknar hiss. Trevåningsbebyggelse förekommer som dominerande inslag i 40- och 50-talsområden och som hela kvarter i 60- och 70-talsområden. De flesta av dessa hus har trappsteg utanför entrén och en halvtrappa upp till första våningsplanet.</w:t>
      </w:r>
    </w:p>
    <w:p w:rsidR="004667FC" w:rsidRPr="00653013" w:rsidRDefault="004667FC">
      <w:pPr>
        <w:pStyle w:val="Normaltindrag"/>
      </w:pPr>
      <w:r w:rsidRPr="00653013">
        <w:t>Fastighetsägare, kommunala och privata, har ansvar för planering och g</w:t>
      </w:r>
      <w:r w:rsidRPr="00653013">
        <w:t>e</w:t>
      </w:r>
      <w:r w:rsidRPr="00653013">
        <w:t xml:space="preserve">nomförande av hissinstallation och andra tillgänglighetsåtgärder. För att </w:t>
      </w:r>
      <w:r w:rsidRPr="00653013">
        <w:lastRenderedPageBreak/>
        <w:t>kvarboendeprincipen ska kunna fungera i sin goda mening för den som vill och klarar att bo i egen lägenhet anser vi att förverkligandet av tillgängli</w:t>
      </w:r>
      <w:r w:rsidRPr="00653013">
        <w:t>g</w:t>
      </w:r>
      <w:r w:rsidRPr="00653013">
        <w:t>hetsplanen behöver påskyndas. Regeringen bör därför göra en översyn av hur tillgänglighetsplanen fungerar så att vi når målet om ett samhälle som är til</w:t>
      </w:r>
      <w:r w:rsidRPr="00653013">
        <w:t>l</w:t>
      </w:r>
      <w:r w:rsidRPr="00653013">
        <w:t>gänglig för alla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013">
        <w:trPr>
          <w:cantSplit/>
        </w:trPr>
        <w:tc>
          <w:tcPr>
            <w:tcW w:w="3046" w:type="dxa"/>
          </w:tcPr>
          <w:p w:rsidR="004667FC" w:rsidRPr="00653013" w:rsidRDefault="004667FC">
            <w:pPr>
              <w:pStyle w:val="UnderskriftDatum"/>
              <w:spacing w:before="240"/>
            </w:pPr>
            <w:r w:rsidRPr="00653013">
              <w:t>Stockholm den 1 oktober 2007</w:t>
            </w:r>
          </w:p>
        </w:tc>
        <w:tc>
          <w:tcPr>
            <w:tcW w:w="3047" w:type="dxa"/>
          </w:tcPr>
          <w:p w:rsidR="004667FC" w:rsidRPr="00653013" w:rsidRDefault="004667FC">
            <w:pPr>
              <w:pStyle w:val="Underskrifter"/>
              <w:spacing w:before="240"/>
            </w:pPr>
          </w:p>
        </w:tc>
      </w:tr>
      <w:tr w:rsidR="00000000" w:rsidRPr="00653013">
        <w:trPr>
          <w:cantSplit/>
        </w:trPr>
        <w:tc>
          <w:tcPr>
            <w:tcW w:w="3046" w:type="dxa"/>
          </w:tcPr>
          <w:p w:rsidR="004667FC" w:rsidRPr="00653013" w:rsidRDefault="004667FC">
            <w:pPr>
              <w:pStyle w:val="Underskrifter"/>
            </w:pPr>
            <w:r w:rsidRPr="00653013">
              <w:t>Yilmaz Kerimo (s)</w:t>
            </w:r>
          </w:p>
        </w:tc>
        <w:tc>
          <w:tcPr>
            <w:tcW w:w="3046" w:type="dxa"/>
          </w:tcPr>
          <w:p w:rsidR="004667FC" w:rsidRPr="00653013" w:rsidRDefault="004667FC">
            <w:pPr>
              <w:pStyle w:val="Underskrifter"/>
            </w:pPr>
            <w:r w:rsidRPr="00653013">
              <w:t>Tommy Waidelich (s)</w:t>
            </w:r>
          </w:p>
        </w:tc>
      </w:tr>
    </w:tbl>
    <w:p w:rsidR="004667FC" w:rsidRPr="00653013" w:rsidRDefault="004667FC">
      <w:pPr>
        <w:pStyle w:val="Normaltindrag"/>
      </w:pPr>
    </w:p>
    <w:sectPr w:rsidR="004667FC" w:rsidRPr="00653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7FC" w:rsidRPr="00653013" w:rsidRDefault="004667FC">
      <w:r w:rsidRPr="00653013">
        <w:separator/>
      </w:r>
    </w:p>
  </w:endnote>
  <w:endnote w:type="continuationSeparator" w:id="0">
    <w:p w:rsidR="004667FC" w:rsidRPr="00653013" w:rsidRDefault="004667FC">
      <w:r w:rsidRPr="00653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653013">
    <w:pPr>
      <w:pStyle w:val="Sidfot"/>
    </w:pPr>
    <w:r w:rsidRPr="00653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137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FC" w:rsidRDefault="004667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7FC" w:rsidRDefault="004667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653013">
    <w:pPr>
      <w:pStyle w:val="Sidfot"/>
    </w:pPr>
    <w:r w:rsidRPr="00653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452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FC" w:rsidRDefault="004667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7FC" w:rsidRDefault="004667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653013">
    <w:pPr>
      <w:pStyle w:val="Sidfot"/>
    </w:pPr>
    <w:r w:rsidRPr="00653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513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FC" w:rsidRDefault="004667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7FC" w:rsidRDefault="004667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7FC" w:rsidRPr="00653013" w:rsidRDefault="004667FC">
      <w:r w:rsidRPr="00653013">
        <w:separator/>
      </w:r>
    </w:p>
  </w:footnote>
  <w:footnote w:type="continuationSeparator" w:id="0">
    <w:p w:rsidR="004667FC" w:rsidRPr="00653013" w:rsidRDefault="004667FC">
      <w:r w:rsidRPr="00653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653013">
    <w:pPr>
      <w:pStyle w:val="Sidhuvud"/>
    </w:pPr>
    <w:r w:rsidRPr="00653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065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FC" w:rsidRDefault="004667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7FC" w:rsidRDefault="004667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653013">
    <w:pPr>
      <w:pStyle w:val="Sidhuvud"/>
    </w:pPr>
    <w:r w:rsidRPr="00653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369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FC" w:rsidRDefault="004667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7FC" w:rsidRDefault="004667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FC" w:rsidRPr="00653013" w:rsidRDefault="004667FC">
    <w:pPr>
      <w:pStyle w:val="FSHNormal"/>
      <w:tabs>
        <w:tab w:val="right" w:pos="5840"/>
      </w:tabs>
    </w:pPr>
    <w:r w:rsidRPr="00653013">
      <w:br/>
    </w:r>
    <w:r w:rsidRPr="00653013">
      <w:fldChar w:fldCharType="begin" w:fldLock="1"/>
    </w:r>
    <w:r w:rsidRPr="00653013">
      <w:instrText xml:space="preserve"> DOCPROPERTY</w:instrText>
    </w:r>
    <w:r w:rsidRPr="00653013">
      <w:rPr>
        <w:sz w:val="18"/>
      </w:rPr>
      <w:instrText xml:space="preserve"> "YearUser" *\charformat </w:instrText>
    </w:r>
    <w:r w:rsidRPr="00653013">
      <w:fldChar w:fldCharType="separate"/>
    </w:r>
    <w:r w:rsidRPr="00653013">
      <w:t>2007/08</w:t>
    </w:r>
    <w:r w:rsidRPr="00653013">
      <w:fldChar w:fldCharType="end"/>
    </w:r>
    <w:r w:rsidRPr="00653013">
      <w:t xml:space="preserve"> </w:t>
    </w:r>
    <w:r w:rsidRPr="00653013">
      <w:tab/>
      <w:t xml:space="preserve">mnr: </w:t>
    </w:r>
    <w:r w:rsidRPr="00653013">
      <w:fldChar w:fldCharType="begin" w:fldLock="1"/>
    </w:r>
    <w:r w:rsidRPr="00653013">
      <w:instrText xml:space="preserve"> DOCPROPERTY</w:instrText>
    </w:r>
    <w:r w:rsidRPr="00653013">
      <w:rPr>
        <w:sz w:val="18"/>
      </w:rPr>
      <w:instrText xml:space="preserve"> "Motionsnummer" *\charformat </w:instrText>
    </w:r>
    <w:r w:rsidRPr="00653013">
      <w:fldChar w:fldCharType="separate"/>
    </w:r>
    <w:r w:rsidRPr="00653013">
      <w:t>C359</w:t>
    </w:r>
    <w:r w:rsidRPr="00653013">
      <w:fldChar w:fldCharType="end"/>
    </w:r>
    <w:r w:rsidRPr="00653013">
      <w:br/>
    </w:r>
    <w:r w:rsidRPr="00653013">
      <w:fldChar w:fldCharType="begin" w:fldLock="1"/>
    </w:r>
    <w:r w:rsidRPr="00653013">
      <w:instrText xml:space="preserve"> DOCPROPERTY</w:instrText>
    </w:r>
    <w:r w:rsidRPr="00653013">
      <w:rPr>
        <w:sz w:val="18"/>
      </w:rPr>
      <w:instrText xml:space="preserve"> "Samling" *\charformat </w:instrText>
    </w:r>
    <w:r w:rsidRPr="00653013">
      <w:fldChar w:fldCharType="end"/>
    </w:r>
    <w:r w:rsidRPr="00653013">
      <w:tab/>
      <w:t xml:space="preserve">pnr: </w:t>
    </w:r>
    <w:r w:rsidRPr="00653013">
      <w:fldChar w:fldCharType="begin" w:fldLock="1"/>
    </w:r>
    <w:r w:rsidRPr="00653013">
      <w:instrText xml:space="preserve"> DOCPROPERTY</w:instrText>
    </w:r>
    <w:r w:rsidRPr="00653013">
      <w:rPr>
        <w:sz w:val="18"/>
      </w:rPr>
      <w:instrText xml:space="preserve"> "Partinummer" *\charformat </w:instrText>
    </w:r>
    <w:r w:rsidRPr="00653013">
      <w:fldChar w:fldCharType="separate"/>
    </w:r>
    <w:r w:rsidRPr="00653013">
      <w:t>s14031</w:t>
    </w:r>
    <w:r w:rsidRPr="00653013">
      <w:fldChar w:fldCharType="end"/>
    </w:r>
  </w:p>
  <w:p w:rsidR="004667FC" w:rsidRPr="00653013" w:rsidRDefault="004667FC">
    <w:pPr>
      <w:pStyle w:val="FSHRub1"/>
    </w:pPr>
    <w:r w:rsidRPr="00653013">
      <w:t>Motion till riksdagen</w:t>
    </w:r>
    <w:r w:rsidRPr="00653013">
      <w:br/>
    </w:r>
    <w:r w:rsidRPr="00653013">
      <w:fldChar w:fldCharType="begin" w:fldLock="1"/>
    </w:r>
    <w:r w:rsidRPr="00653013">
      <w:instrText xml:space="preserve"> DOCPROPERTY "YearUser" *\charformat </w:instrText>
    </w:r>
    <w:r w:rsidRPr="00653013">
      <w:fldChar w:fldCharType="separate"/>
    </w:r>
    <w:r w:rsidRPr="00653013">
      <w:t>2007/08</w:t>
    </w:r>
    <w:r w:rsidRPr="00653013">
      <w:fldChar w:fldCharType="end"/>
    </w:r>
    <w:r w:rsidRPr="00653013">
      <w:t>:</w:t>
    </w:r>
    <w:r w:rsidRPr="00653013">
      <w:fldChar w:fldCharType="begin" w:fldLock="1"/>
    </w:r>
    <w:r w:rsidRPr="00653013">
      <w:instrText xml:space="preserve"> DOCPROPERTY "Motionsnummer" *\charformat </w:instrText>
    </w:r>
    <w:r w:rsidRPr="00653013">
      <w:fldChar w:fldCharType="separate"/>
    </w:r>
    <w:r w:rsidRPr="00653013">
      <w:t>C359</w:t>
    </w:r>
    <w:r w:rsidRPr="00653013">
      <w:fldChar w:fldCharType="end"/>
    </w:r>
  </w:p>
  <w:p w:rsidR="004667FC" w:rsidRPr="00653013" w:rsidRDefault="004667FC">
    <w:pPr>
      <w:pStyle w:val="FSHNormalS5"/>
    </w:pPr>
    <w:r w:rsidRPr="00653013">
      <w:fldChar w:fldCharType="begin" w:fldLock="1"/>
    </w:r>
    <w:r w:rsidRPr="00653013">
      <w:instrText xml:space="preserve"> DOCPROPERTY "MotionarText" *\charformat </w:instrText>
    </w:r>
    <w:r w:rsidRPr="00653013">
      <w:fldChar w:fldCharType="separate"/>
    </w:r>
    <w:r w:rsidRPr="00653013">
      <w:t>av Yilmaz Kerimo och Tommy Waidelich (s)</w:t>
    </w:r>
    <w:r w:rsidRPr="00653013">
      <w:fldChar w:fldCharType="end"/>
    </w:r>
    <w:r w:rsidRPr="00653013">
      <w:br/>
    </w:r>
    <w:r w:rsidRPr="00653013">
      <w:fldChar w:fldCharType="begin" w:fldLock="1"/>
    </w:r>
    <w:r w:rsidRPr="00653013">
      <w:instrText xml:space="preserve"> DOCPROPERTY "SvarFrasKort" *\charformat </w:instrText>
    </w:r>
    <w:r w:rsidRPr="00653013">
      <w:fldChar w:fldCharType="end"/>
    </w:r>
  </w:p>
  <w:p w:rsidR="004667FC" w:rsidRPr="00653013" w:rsidRDefault="004667FC">
    <w:pPr>
      <w:pStyle w:val="FSHTitel"/>
    </w:pPr>
    <w:r w:rsidRPr="00653013">
      <w:fldChar w:fldCharType="begin" w:fldLock="1"/>
    </w:r>
    <w:r w:rsidRPr="00653013">
      <w:instrText xml:space="preserve"> DOCPROPERTY</w:instrText>
    </w:r>
    <w:r w:rsidRPr="00653013">
      <w:rPr>
        <w:sz w:val="18"/>
      </w:rPr>
      <w:instrText xml:space="preserve"> "RubrikSvar" *\charformat </w:instrText>
    </w:r>
    <w:r w:rsidRPr="00653013">
      <w:fldChar w:fldCharType="separate"/>
    </w:r>
    <w:r w:rsidRPr="00653013">
      <w:t>Fastigheter utan hiss</w:t>
    </w:r>
    <w:r w:rsidRPr="00653013">
      <w:fldChar w:fldCharType="end"/>
    </w:r>
  </w:p>
  <w:p w:rsidR="004667FC" w:rsidRPr="00653013" w:rsidRDefault="004667FC">
    <w:pPr>
      <w:pStyle w:val="Normal00"/>
    </w:pPr>
  </w:p>
  <w:p w:rsidR="004667FC" w:rsidRPr="00653013" w:rsidRDefault="004667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272187">
    <w:abstractNumId w:val="8"/>
  </w:num>
  <w:num w:numId="2" w16cid:durableId="1246452181">
    <w:abstractNumId w:val="9"/>
  </w:num>
  <w:num w:numId="3" w16cid:durableId="22441074">
    <w:abstractNumId w:val="8"/>
  </w:num>
  <w:num w:numId="4" w16cid:durableId="256328486">
    <w:abstractNumId w:val="9"/>
  </w:num>
  <w:num w:numId="5" w16cid:durableId="1041785090">
    <w:abstractNumId w:val="13"/>
  </w:num>
  <w:num w:numId="6" w16cid:durableId="1718627493">
    <w:abstractNumId w:val="10"/>
  </w:num>
  <w:num w:numId="7" w16cid:durableId="1894388332">
    <w:abstractNumId w:val="11"/>
  </w:num>
  <w:num w:numId="8" w16cid:durableId="1548032668">
    <w:abstractNumId w:val="12"/>
  </w:num>
  <w:num w:numId="9" w16cid:durableId="2134783506">
    <w:abstractNumId w:val="8"/>
  </w:num>
  <w:num w:numId="10" w16cid:durableId="125394358">
    <w:abstractNumId w:val="3"/>
  </w:num>
  <w:num w:numId="11" w16cid:durableId="1661034679">
    <w:abstractNumId w:val="2"/>
  </w:num>
  <w:num w:numId="12" w16cid:durableId="437527577">
    <w:abstractNumId w:val="1"/>
  </w:num>
  <w:num w:numId="13" w16cid:durableId="127211087">
    <w:abstractNumId w:val="0"/>
  </w:num>
  <w:num w:numId="14" w16cid:durableId="202208802">
    <w:abstractNumId w:val="9"/>
  </w:num>
  <w:num w:numId="15" w16cid:durableId="1077481284">
    <w:abstractNumId w:val="7"/>
  </w:num>
  <w:num w:numId="16" w16cid:durableId="1513450595">
    <w:abstractNumId w:val="6"/>
  </w:num>
  <w:num w:numId="17" w16cid:durableId="1475637614">
    <w:abstractNumId w:val="5"/>
  </w:num>
  <w:num w:numId="18" w16cid:durableId="1360351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0D6C0F8-0D79-459C-8A62-FFC09516A98A},{2F22196A-5214-4CB9-9BBE-F99D5CEA59EF}"/>
  </w:docVars>
  <w:rsids>
    <w:rsidRoot w:val="00EE2BCA"/>
    <w:rsid w:val="004667FC"/>
    <w:rsid w:val="00653013"/>
    <w:rsid w:val="00EE2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C833BF-3C2A-4C02-8B5A-790AC1B7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s14031</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s14031</dc:title>
  <dc:subject>s14031</dc:subject>
  <dc:creator>Riksdagen</dc:creator>
  <cp:keywords>Riksdagen</cp:keywords>
  <dc:description>TKG-ktrl, MSMQ4mb, PersReg-Distribution mm</dc:description>
  <cp:lastModifiedBy>Lars Brink</cp:lastModifiedBy>
  <cp:revision>2</cp:revision>
  <cp:lastPrinted>2007-12-06T13:28:00Z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Fastigheter utan hiss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Fastigheter utan hiss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20072008000000000115000140310069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20072008000000000115000140310069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{40EE6D22-5B9C-414D-AA30-034EAFF215A4}</vt:lpwstr>
  </property>
  <property fmtid="{D5CDD505-2E9C-101B-9397-08002B2CF9AE}" pid="53" name="Överföringar">
    <vt:i4>0</vt:i4>
  </property>
  <property fmtid="{D5CDD505-2E9C-101B-9397-08002B2CF9AE}" pid="54" name="Checksum">
    <vt:lpwstr>*1014091103099*</vt:lpwstr>
  </property>
  <property fmtid="{D5CDD505-2E9C-101B-9397-08002B2CF9AE}" pid="55" name="skuggnummer">
    <vt:lpwstr>2205</vt:lpwstr>
  </property>
  <property fmtid="{D5CDD505-2E9C-101B-9397-08002B2CF9AE}" pid="56" name="urixVersion">
    <vt:lpwstr>3.2.0.8</vt:lpwstr>
  </property>
  <property fmtid="{D5CDD505-2E9C-101B-9397-08002B2CF9AE}" pid="57" name="urixOrigin">
    <vt:lpwstr>071206 14:28:29.634</vt:lpwstr>
  </property>
  <property fmtid="{D5CDD505-2E9C-101B-9397-08002B2CF9AE}" pid="58" name="urixGuid">
    <vt:lpwstr>{0B23EAA1-6750-41FA-9C9E-D0F6EF57EE50}</vt:lpwstr>
  </property>
</Properties>
</file>