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094A40" w:rsidRPr="00094A40" w:rsidP="00094A40">
      <w:pPr>
        <w:pStyle w:val="Preliminrtextruta"/>
        <w:tabs>
          <w:tab w:val="clear" w:pos="6804"/>
        </w:tabs>
        <w:spacing w:line="240" w:lineRule="auto"/>
        <w:ind w:left="227" w:right="1191"/>
        <w:rPr>
          <w:rFonts w:ascii="GillSans" w:hAnsi="GillSans" w:cs="Arial"/>
        </w:rPr>
      </w:pPr>
      <w:bookmarkStart w:id="0" w:name="Preliminärtextruta"/>
      <w:r w:rsidRPr="002E37B8">
        <w:rPr>
          <w:rFonts w:ascii="GillSans" w:hAnsi="GillSans" w:cs="Arial"/>
        </w:rPr>
        <w:t>Uppgifterna nedan är preliminära. Talare kan läggas till, talare kan strykas, och ordningen mellan talarna kan ändras. Den slutliga talarlistan publiceras dagen före debattdagen.</w:t>
      </w:r>
      <w:bookmarkEnd w:id="0"/>
    </w:p>
    <w:p w:rsidR="00C57C00" w:rsidRPr="00631228" w:rsidP="002169BE">
      <w:pPr>
        <w:pStyle w:val="Date"/>
      </w:pPr>
      <w:bookmarkStart w:id="1" w:name="_GoBack"/>
      <w:bookmarkStart w:id="2" w:name="DocumentDate"/>
      <w:r w:rsidRPr="00631228">
        <w:t>Onsdagen den 21 oktober 2026</w:t>
      </w:r>
      <w:bookmarkEnd w:id="2"/>
      <w:r w:rsidR="005A3E22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  <w:bookmarkEnd w:id="1"/>
            <w:r w:rsidRPr="00631228">
              <w:rPr>
                <w:rFonts w:ascii="Arial" w:hAnsi="Arial"/>
                <w:sz w:val="28"/>
              </w:rPr>
              <w:t>Kl.</w:t>
            </w: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bookmarkStart w:id="3" w:name="StartTidSchema"/>
            <w:bookmarkEnd w:id="3"/>
            <w:r w:rsidRPr="00631228">
              <w:rPr>
                <w:rFonts w:ascii="Arial" w:hAnsi="Arial"/>
                <w:sz w:val="28"/>
              </w:rPr>
              <w:t>09.00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Arbetsplenum</w:t>
            </w:r>
          </w:p>
        </w:tc>
      </w:tr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16.00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Votering</w:t>
            </w:r>
          </w:p>
        </w:tc>
      </w:tr>
    </w:tbl>
    <w:p w:rsidR="00C57C00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>Nr</w:t>
            </w:r>
          </w:p>
        </w:tc>
        <w:tc>
          <w:tcPr>
            <w:tcW w:w="5680" w:type="dxa"/>
            <w:gridSpan w:val="3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>Ackumulerad tid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Finansutskottets betänkande FiU12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/>
        </w:tc>
        <w:tc>
          <w:tcPr>
            <w:tcW w:w="1460" w:type="dxa"/>
            <w:gridSpan w:val="2"/>
            <w:vAlign w:val="bottom"/>
          </w:tcPr>
          <w:p w:rsidR="00C57C00" w:rsidP="00D15FB6"/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Ändring i statens budget för 2026 – Bemyndigande om ekonomiska åtaganden för beräkningskraft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Näringsutskottets utlåtande NU8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Framtidssäkring av elräkningar i unionen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Anders Ådahl (C)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0.04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0.04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Justitieutskottets betänkande JuU2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Hörande och tillfälligt överförande vid handläggning av en arresteringsorder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0.04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Skatteutskottets utlåtande SkU9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Subsidiaritetsprövning av kommissionens förslag till ändringar av direktiv vad gäller regelförenklingar på direktbeskattningens område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Mathias Tegnér (S)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Alexander Svensson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0.16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0.20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TalartidTotalText"/>
            </w:pPr>
            <w:r>
              <w:t>Totalt anmäld tid 0 tim. 20 min.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StreckMitten"/>
              <w:jc w:val="center"/>
            </w:pPr>
            <w:r>
              <w:t>––––––––––––––––––––––––––––</w:t>
            </w:r>
          </w:p>
        </w:tc>
      </w:tr>
    </w:tbl>
    <w:p w:rsidR="00C57C00" w:rsidP="00D15FB6">
      <w:pPr>
        <w:pStyle w:val="renderubrik"/>
      </w:pPr>
      <w:bookmarkStart w:id="4" w:name="StartTalarLista"/>
      <w:bookmarkEnd w:id="4"/>
    </w:p>
    <w:p w:rsidR="00786E32" w:rsidRPr="00631228" w:rsidP="00786E32">
      <w:pPr>
        <w:pStyle w:val="renderubrikKursiv"/>
      </w:pPr>
    </w:p>
    <w:sectPr w:rsidSect="002620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503263">
      <w:rPr>
        <w:noProof/>
      </w:rPr>
      <w:t>1</w:t>
    </w:r>
    <w:r w:rsidR="00FE7A2B">
      <w:rPr>
        <w:noProof/>
      </w:rPr>
      <w:fldChar w:fldCharType="end"/>
    </w:r>
    <w:r>
      <w:t>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FE7A2B">
      <w:t>1</w:t>
    </w:r>
    <w:r w:rsidR="00FE7A2B">
      <w:rPr>
        <w:noProof/>
      </w:rPr>
      <w:fldChar w:fldCharType="end"/>
    </w:r>
    <w:r>
      <w:t>)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21 oktober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separate"/>
    </w:r>
    <w:r>
      <w:fldChar w:fldCharType="end"/>
    </w:r>
    <w:r>
      <w:tab/>
    </w:r>
  </w:p>
  <w:p w:rsidR="00BE4728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BE472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height:27pt;width:102pt" fillcolor="window">
          <v:imagedata r:id="rId1" o:title=""/>
        </v:shape>
      </w:pict>
    </w:r>
  </w:p>
  <w:p w:rsidR="00BE4728" w:rsidP="0086739C">
    <w:pPr>
      <w:pStyle w:val="Dokumentrubrik"/>
      <w:spacing w:after="360"/>
    </w:pPr>
    <w:r>
      <w:t>Preliminär t</w:t>
    </w:r>
    <w:r w:rsidR="0086739C">
      <w:t>alarlista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>
    <w:nsid w:val="66DC4F00"/>
    <w:multiLevelType w:val="hybridMultilevel"/>
    <w:tmpl w:val="E9FE34DA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>
    <w:nsid w:val="745B2666"/>
    <w:multiLevelType w:val="hybridMultilevel"/>
    <w:tmpl w:val="C4E4D538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41"/>
  </w:num>
  <w:num w:numId="2">
    <w:abstractNumId w:val="23"/>
  </w:num>
  <w:num w:numId="3">
    <w:abstractNumId w:val="40"/>
  </w:num>
  <w:num w:numId="4">
    <w:abstractNumId w:val="21"/>
  </w:num>
  <w:num w:numId="5">
    <w:abstractNumId w:val="11"/>
  </w:num>
  <w:num w:numId="6">
    <w:abstractNumId w:val="27"/>
  </w:num>
  <w:num w:numId="7">
    <w:abstractNumId w:val="35"/>
  </w:num>
  <w:num w:numId="8">
    <w:abstractNumId w:val="25"/>
  </w:num>
  <w:num w:numId="9">
    <w:abstractNumId w:val="33"/>
  </w:num>
  <w:num w:numId="10">
    <w:abstractNumId w:val="22"/>
  </w:num>
  <w:num w:numId="11">
    <w:abstractNumId w:val="14"/>
  </w:num>
  <w:num w:numId="12">
    <w:abstractNumId w:val="10"/>
  </w:num>
  <w:num w:numId="13">
    <w:abstractNumId w:val="16"/>
  </w:num>
  <w:num w:numId="14">
    <w:abstractNumId w:val="17"/>
  </w:num>
  <w:num w:numId="15">
    <w:abstractNumId w:val="24"/>
  </w:num>
  <w:num w:numId="16">
    <w:abstractNumId w:val="19"/>
  </w:num>
  <w:num w:numId="17">
    <w:abstractNumId w:val="36"/>
  </w:num>
  <w:num w:numId="18">
    <w:abstractNumId w:val="20"/>
  </w:num>
  <w:num w:numId="19">
    <w:abstractNumId w:val="43"/>
  </w:num>
  <w:num w:numId="20">
    <w:abstractNumId w:val="12"/>
  </w:num>
  <w:num w:numId="21">
    <w:abstractNumId w:val="18"/>
  </w:num>
  <w:num w:numId="22">
    <w:abstractNumId w:val="29"/>
  </w:num>
  <w:num w:numId="23">
    <w:abstractNumId w:val="31"/>
  </w:num>
  <w:num w:numId="24">
    <w:abstractNumId w:val="15"/>
  </w:num>
  <w:num w:numId="25">
    <w:abstractNumId w:val="32"/>
  </w:num>
  <w:num w:numId="26">
    <w:abstractNumId w:val="37"/>
  </w:num>
  <w:num w:numId="27">
    <w:abstractNumId w:val="34"/>
  </w:num>
  <w:num w:numId="28">
    <w:abstractNumId w:val="39"/>
  </w:num>
  <w:num w:numId="29">
    <w:abstractNumId w:val="13"/>
  </w:num>
  <w:num w:numId="30">
    <w:abstractNumId w:val="42"/>
  </w:num>
  <w:num w:numId="31">
    <w:abstractNumId w:val="26"/>
  </w:num>
  <w:num w:numId="32">
    <w:abstractNumId w:val="28"/>
  </w:num>
  <w:num w:numId="33">
    <w:abstractNumId w:val="30"/>
  </w:num>
  <w:num w:numId="34">
    <w:abstractNumId w:val="38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F04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e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left" w:pos="2098"/>
        <w:tab w:val="right" w:leader="underscore" w:pos="5783"/>
        <w:tab w:val="clear" w:pos="6804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F82489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Subtitle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Footer">
    <w:name w:val="foot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left" w:pos="2098"/>
        <w:tab w:val="right" w:leader="underscore" w:pos="5642"/>
        <w:tab w:val="clear" w:pos="6804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Header"/>
    <w:pPr>
      <w:tabs>
        <w:tab w:val="clear" w:pos="4536"/>
        <w:tab w:val="left" w:pos="6804"/>
        <w:tab w:val="clear" w:pos="9072"/>
      </w:tabs>
      <w:spacing w:after="0" w:line="60" w:lineRule="exact"/>
    </w:pPr>
    <w:rPr>
      <w:rFonts w:ascii="Times New Roman" w:hAnsi="Times New Roman"/>
      <w:sz w:val="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Plain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Subtitle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e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Caption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F82489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">
    <w:name w:val="Datum"/>
    <w:basedOn w:val="Normal"/>
    <w:qFormat/>
    <w:rsid w:val="00F30C53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2026-10-21</SAFIR_Sammantradesdatum_Doc>
    <SAFIR_SammantradeID xmlns="C07A1A6C-0B19-41D9-BDF8-F523BA3921EB">6c601b18-00a1-4242-9bbb-cd84519519c6</SAFIR_SammantradeID>
    <SAFIR_TlistaStatus_Doc xmlns="C07A1A6C-0B19-41D9-BDF8-F523BA3921EB">Preliminär</SAFIR_TlistaStatus_Doc>
    <SAFIR_TlistaEdited_Doc xmlns="C07A1A6C-0B19-41D9-BDF8-F523BA3921EB">false</SAFIR_T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3C35C-31F9-4BDF-8D9F-6C9EF27A97C7}">
  <ds:schemaRefs/>
</ds:datastoreItem>
</file>

<file path=customXml/itemProps2.xml><?xml version="1.0" encoding="utf-8"?>
<ds:datastoreItem xmlns:ds="http://schemas.openxmlformats.org/officeDocument/2006/customXml" ds:itemID="{7C15C3A9-EB86-4FB5-8EE1-C974C2B1D334}">
  <ds:schemaRefs/>
</ds:datastoreItem>
</file>

<file path=customXml/itemProps3.xml><?xml version="1.0" encoding="utf-8"?>
<ds:datastoreItem xmlns:ds="http://schemas.openxmlformats.org/officeDocument/2006/customXml" ds:itemID="{F8173FF7-D02D-45BF-B717-868D55D25A39}">
  <ds:schemaRefs/>
</ds:datastoreItem>
</file>

<file path=customXml/itemProps4.xml><?xml version="1.0" encoding="utf-8"?>
<ds:datastoreItem xmlns:ds="http://schemas.openxmlformats.org/officeDocument/2006/customXml" ds:itemID="{48186879-9B16-4836-BD9C-4DBCC22F2E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Sveriges riksdag</cp:lastModifiedBy>
  <cp:revision>6</cp:revision>
  <cp:lastPrinted>2013-08-26T06:33:00Z</cp:lastPrinted>
  <dcterms:created xsi:type="dcterms:W3CDTF">2013-09-09T07:58:00Z</dcterms:created>
  <dcterms:modified xsi:type="dcterms:W3CDTF">2013-11-12T09:56:00Z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21 oktober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  <property fmtid="{D5CDD505-2E9C-101B-9397-08002B2CF9AE}" pid="8" name="SAFIR_TlistaStatus_Doc">
    <vt:lpwstr>Preliminär</vt:lpwstr>
  </property>
  <property fmtid="{D5CDD505-2E9C-101B-9397-08002B2CF9AE}" pid="9" name="SAFIR_TlistaEdited_Doc">
    <vt:bool>false</vt:bool>
  </property>
</Properties>
</file>