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679" w:rsidRPr="00200679" w:rsidRDefault="00200679">
      <w:pPr>
        <w:pStyle w:val="Hemstlrubrik"/>
      </w:pPr>
      <w:r w:rsidRPr="00200679">
        <w:t>Förslag till riksdagsbeslut</w:t>
      </w:r>
    </w:p>
    <w:p w:rsidR="00200679" w:rsidRPr="00200679" w:rsidRDefault="00200679">
      <w:pPr>
        <w:pStyle w:val="Hemstlatt"/>
        <w:ind w:left="0"/>
      </w:pPr>
      <w:r w:rsidRPr="00200679">
        <w:t>Riksdagen tillkännager för regeringen som sin mening vad som anförs i motionen om införandet av ett riskkapitalavdrag och etabl</w:t>
      </w:r>
      <w:r w:rsidRPr="00200679">
        <w:t>e</w:t>
      </w:r>
      <w:r w:rsidRPr="00200679">
        <w:t>ringskonto.</w:t>
      </w:r>
    </w:p>
    <w:p w:rsidR="00200679" w:rsidRPr="00200679" w:rsidRDefault="00200679">
      <w:pPr>
        <w:pStyle w:val="Rubrik1"/>
      </w:pPr>
      <w:r w:rsidRPr="00200679">
        <w:t>Motivering</w:t>
      </w:r>
    </w:p>
    <w:p w:rsidR="00200679" w:rsidRPr="00200679" w:rsidRDefault="00200679">
      <w:r w:rsidRPr="00200679">
        <w:t>Bristen på kapital kan vara ett stort hinder för personer att våga eller kunna ta steget att starta företag. Att starta företag är förknippat med ekonomiska ri</w:t>
      </w:r>
      <w:r w:rsidRPr="00200679">
        <w:t>s</w:t>
      </w:r>
      <w:r w:rsidRPr="00200679">
        <w:t>ker och för många personer kan det vara svårt att hitta andra som vågar satsa av eget kapital. Att öka tillgången på riskvilligt kapital är därför en viktig del i att förbättra företagsklimatet, öka antalet företag samt vidareutveckla redan befintliga företag.</w:t>
      </w:r>
    </w:p>
    <w:p w:rsidR="00200679" w:rsidRPr="00200679" w:rsidRDefault="00200679">
      <w:pPr>
        <w:pStyle w:val="Normaltindrag"/>
      </w:pPr>
      <w:r w:rsidRPr="00200679">
        <w:t>Visserligen finns statliga bolag som kan erbjuda riskvilligt kapital, och r</w:t>
      </w:r>
      <w:r w:rsidRPr="00200679">
        <w:t>e</w:t>
      </w:r>
      <w:r w:rsidRPr="00200679">
        <w:t>geringen har också tillfört dessa bolag mer pengar för att stimulera företaga</w:t>
      </w:r>
      <w:r w:rsidRPr="00200679">
        <w:t>n</w:t>
      </w:r>
      <w:r w:rsidRPr="00200679">
        <w:t>de bland kvinnor och personer med utländsk bakgrund. Regeringen har också slopat förmögenhetsskatten, vilket var en mycket välkommen åtgärd. Dessa åtgärder räcker dock inte. Fler åtgärder måste till för att öka tillgången på riskvilligt kapital i Sverige.</w:t>
      </w:r>
    </w:p>
    <w:p w:rsidR="00200679" w:rsidRPr="00200679" w:rsidRDefault="00200679">
      <w:pPr>
        <w:pStyle w:val="Normaltindrag"/>
      </w:pPr>
      <w:r w:rsidRPr="00200679">
        <w:t>Kristdemokraterna har föreslagit att det ska införas ett riskkapitalavdrag som ett sätt att stimulera tillkomsten av riskvilligt kapital. Avdragsrätten skulle gälla investeringa</w:t>
      </w:r>
      <w:r w:rsidRPr="00200679">
        <w:t>r upp till en nivå av 100 000 kronor och omfatta köp av nyemitterade aktier i onoterade bolag eller köp av aktier i egna och närst</w:t>
      </w:r>
      <w:r w:rsidRPr="00200679">
        <w:t>å</w:t>
      </w:r>
      <w:r w:rsidRPr="00200679">
        <w:t>endes fåmansföretag. Faktum är att alliansen har lovat att införa ett riskkap</w:t>
      </w:r>
      <w:r w:rsidRPr="00200679">
        <w:t>i</w:t>
      </w:r>
      <w:r w:rsidRPr="00200679">
        <w:t>talavdrag. I den så kallade Bankerydsöverenskommelsen mellan de fyra all</w:t>
      </w:r>
      <w:r w:rsidRPr="00200679">
        <w:t>i</w:t>
      </w:r>
      <w:r w:rsidRPr="00200679">
        <w:t>anspartierna i augusti 2005 fanns ett löfte om att införa ett riskkapitalavdrag.</w:t>
      </w:r>
    </w:p>
    <w:p w:rsidR="00200679" w:rsidRPr="00200679" w:rsidRDefault="00200679">
      <w:pPr>
        <w:pStyle w:val="Normaltindrag"/>
      </w:pPr>
      <w:r w:rsidRPr="00200679">
        <w:t>Ett annat förslag som skulle underlätta tillgången på riskvilligt kapital är införandet av ett etableringskonto som kan ses som ett komplement till d</w:t>
      </w:r>
      <w:r w:rsidRPr="00200679">
        <w:t xml:space="preserve">et föreslagna riskkapitalavdraget. Att öppna ett etableringskonto innebär att en </w:t>
      </w:r>
      <w:r w:rsidRPr="00200679">
        <w:lastRenderedPageBreak/>
        <w:t>arbetstagare kan sätta av pengar upp till en viss nivå skattefritt för framtida företagsstart. En sådan reform är välbehövlig då det kan vara svårt att spara ihop till startkapital till ett eget företag. Ett hopsparat kapital ger förutom ökat handlingsutrymme också ökade möjligheter att få banklån. Etableringskontot är därför en god idé som kan möjliggöra för fler människor att förverkliga sina drömmar om att bli egenföretagare</w:t>
      </w:r>
      <w:r w:rsidRPr="00200679">
        <w:t>.</w:t>
      </w:r>
    </w:p>
    <w:p w:rsidR="00200679" w:rsidRPr="00200679" w:rsidRDefault="00200679">
      <w:pPr>
        <w:pStyle w:val="Normaltindrag"/>
      </w:pPr>
      <w:r w:rsidRPr="00200679">
        <w:t>Genom ett riskkapitalavdrag som möjliggör för andra personer än företag</w:t>
      </w:r>
      <w:r w:rsidRPr="00200679">
        <w:t>a</w:t>
      </w:r>
      <w:r w:rsidRPr="00200679">
        <w:t>ren att skattefritt gå in med kapital i verksamheten, och genom ett etabl</w:t>
      </w:r>
      <w:r w:rsidRPr="00200679">
        <w:t>e</w:t>
      </w:r>
      <w:r w:rsidRPr="00200679">
        <w:t>ringskonto som möjliggör för personer som vill bli egna företagare att skatt</w:t>
      </w:r>
      <w:r w:rsidRPr="00200679">
        <w:t>e</w:t>
      </w:r>
      <w:r w:rsidRPr="00200679">
        <w:t>fritt kunna lägga undan pengar till ett särskilt konto, skapar vi bättre finansi</w:t>
      </w:r>
      <w:r w:rsidRPr="00200679">
        <w:t>e</w:t>
      </w:r>
      <w:r w:rsidRPr="00200679">
        <w:t>ringsmöjligheter för svenska företagare.</w:t>
      </w:r>
    </w:p>
    <w:p w:rsidR="00200679" w:rsidRPr="00200679" w:rsidRDefault="00200679">
      <w:pPr>
        <w:pStyle w:val="Normaltindrag"/>
      </w:pPr>
      <w:r w:rsidRPr="00200679">
        <w:t>Alliansregeringen har under sina två år genomfört en rad åtgärder som fö</w:t>
      </w:r>
      <w:r w:rsidRPr="00200679">
        <w:t>r</w:t>
      </w:r>
      <w:r w:rsidRPr="00200679">
        <w:t>bättrat svenskt företagsklimat även vad det gäller förutsättningarna för til</w:t>
      </w:r>
      <w:r w:rsidRPr="00200679">
        <w:t>l</w:t>
      </w:r>
      <w:r w:rsidRPr="00200679">
        <w:t>gång på riskvilligt kapital. Åtgärderna hittills räcker dock inte, fler åtgärder måste till för att öka tillgången på riskvilligt kapital. Införandet av ett riskk</w:t>
      </w:r>
      <w:r w:rsidRPr="00200679">
        <w:t>a</w:t>
      </w:r>
      <w:r w:rsidRPr="00200679">
        <w:t>pitalavdrag och ett etableringskonto är två åtgärder som skulle betyda mycket för svenska företag.</w:t>
      </w:r>
    </w:p>
    <w:p w:rsidR="00200679" w:rsidRPr="00200679" w:rsidRDefault="00200679">
      <w:pPr>
        <w:pStyle w:val="Normaltindrag"/>
      </w:pPr>
      <w:r w:rsidRPr="00200679">
        <w:t>Regeringen bör därför ta dessa två förslag i beaktande när framtida refo</w:t>
      </w:r>
      <w:r w:rsidRPr="00200679">
        <w:t>r</w:t>
      </w:r>
      <w:r w:rsidRPr="00200679">
        <w:t>mer för att förbättra svenskt företagsklimat ska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679">
        <w:trPr>
          <w:cantSplit/>
        </w:trPr>
        <w:tc>
          <w:tcPr>
            <w:tcW w:w="3046" w:type="dxa"/>
          </w:tcPr>
          <w:p w:rsidR="00200679" w:rsidRPr="00200679" w:rsidRDefault="00200679">
            <w:pPr>
              <w:pStyle w:val="UnderskriftDatum"/>
              <w:spacing w:before="240"/>
            </w:pPr>
            <w:r w:rsidRPr="00200679">
              <w:t>Stockholm den 23 september 2008</w:t>
            </w:r>
          </w:p>
        </w:tc>
        <w:tc>
          <w:tcPr>
            <w:tcW w:w="3047" w:type="dxa"/>
          </w:tcPr>
          <w:p w:rsidR="00200679" w:rsidRPr="00200679" w:rsidRDefault="00200679">
            <w:pPr>
              <w:pStyle w:val="Underskrifter"/>
              <w:spacing w:before="240"/>
            </w:pPr>
          </w:p>
        </w:tc>
      </w:tr>
      <w:tr w:rsidR="00000000" w:rsidRPr="00200679">
        <w:trPr>
          <w:cantSplit/>
        </w:trPr>
        <w:tc>
          <w:tcPr>
            <w:tcW w:w="3046" w:type="dxa"/>
          </w:tcPr>
          <w:p w:rsidR="00200679" w:rsidRPr="00200679" w:rsidRDefault="00200679">
            <w:pPr>
              <w:pStyle w:val="Underskrifter"/>
            </w:pPr>
            <w:r w:rsidRPr="00200679">
              <w:t>Mikael Oscarsson (kd)</w:t>
            </w:r>
          </w:p>
        </w:tc>
        <w:tc>
          <w:tcPr>
            <w:tcW w:w="3046" w:type="dxa"/>
          </w:tcPr>
          <w:p w:rsidR="00200679" w:rsidRPr="00200679" w:rsidRDefault="00200679">
            <w:pPr>
              <w:pStyle w:val="Underskrifter"/>
            </w:pPr>
            <w:r w:rsidRPr="00200679">
              <w:t>Holger Gustafsson (kd)</w:t>
            </w:r>
          </w:p>
        </w:tc>
      </w:tr>
    </w:tbl>
    <w:p w:rsidR="00200679" w:rsidRPr="00200679" w:rsidRDefault="00200679">
      <w:pPr>
        <w:pStyle w:val="Normaltindrag"/>
      </w:pPr>
    </w:p>
    <w:sectPr w:rsidR="00000000" w:rsidRPr="002006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679" w:rsidRPr="00200679" w:rsidRDefault="00200679">
      <w:r w:rsidRPr="00200679">
        <w:separator/>
      </w:r>
    </w:p>
  </w:endnote>
  <w:endnote w:type="continuationSeparator" w:id="0">
    <w:p w:rsidR="00200679" w:rsidRPr="00200679" w:rsidRDefault="00200679">
      <w:r w:rsidRPr="00200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Sidfot"/>
    </w:pPr>
    <w:r w:rsidRPr="002006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085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79" w:rsidRDefault="002006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679" w:rsidRDefault="002006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Sidfot"/>
    </w:pPr>
    <w:r w:rsidRPr="002006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665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79" w:rsidRDefault="002006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679" w:rsidRDefault="002006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Sidfot"/>
    </w:pPr>
    <w:r w:rsidRPr="002006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557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79" w:rsidRDefault="002006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679" w:rsidRDefault="002006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679" w:rsidRPr="00200679" w:rsidRDefault="00200679">
      <w:r w:rsidRPr="00200679">
        <w:separator/>
      </w:r>
    </w:p>
  </w:footnote>
  <w:footnote w:type="continuationSeparator" w:id="0">
    <w:p w:rsidR="00200679" w:rsidRPr="00200679" w:rsidRDefault="00200679">
      <w:r w:rsidRPr="00200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Sidhuvud"/>
    </w:pPr>
    <w:r w:rsidRPr="002006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491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79" w:rsidRDefault="002006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679" w:rsidRDefault="002006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Sidhuvud"/>
    </w:pPr>
    <w:r w:rsidRPr="002006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182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79" w:rsidRDefault="002006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679" w:rsidRDefault="002006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79" w:rsidRPr="00200679" w:rsidRDefault="00200679">
    <w:pPr>
      <w:pStyle w:val="FSHNormal"/>
      <w:tabs>
        <w:tab w:val="right" w:pos="5840"/>
      </w:tabs>
    </w:pPr>
    <w:r w:rsidRPr="00200679">
      <w:br/>
    </w:r>
    <w:r w:rsidRPr="00200679">
      <w:fldChar w:fldCharType="begin" w:fldLock="1"/>
    </w:r>
    <w:r w:rsidRPr="00200679">
      <w:instrText xml:space="preserve"> DOCPROPERTY</w:instrText>
    </w:r>
    <w:r w:rsidRPr="00200679">
      <w:rPr>
        <w:sz w:val="18"/>
      </w:rPr>
      <w:instrText xml:space="preserve"> "YearUser" *\charformat </w:instrText>
    </w:r>
    <w:r w:rsidRPr="00200679">
      <w:fldChar w:fldCharType="separate"/>
    </w:r>
    <w:r w:rsidRPr="00200679">
      <w:t>2008/09</w:t>
    </w:r>
    <w:r w:rsidRPr="00200679">
      <w:fldChar w:fldCharType="end"/>
    </w:r>
    <w:r w:rsidRPr="00200679">
      <w:t xml:space="preserve"> </w:t>
    </w:r>
    <w:r w:rsidRPr="00200679">
      <w:tab/>
      <w:t xml:space="preserve">mnr: </w:t>
    </w:r>
    <w:r w:rsidRPr="00200679">
      <w:fldChar w:fldCharType="begin" w:fldLock="1"/>
    </w:r>
    <w:r w:rsidRPr="00200679">
      <w:instrText xml:space="preserve"> DOCPROPERTY</w:instrText>
    </w:r>
    <w:r w:rsidRPr="00200679">
      <w:rPr>
        <w:sz w:val="18"/>
      </w:rPr>
      <w:instrText xml:space="preserve"> "Motionsnummer" *\charformat </w:instrText>
    </w:r>
    <w:r w:rsidRPr="00200679">
      <w:fldChar w:fldCharType="separate"/>
    </w:r>
    <w:r w:rsidRPr="00200679">
      <w:t>Sk346</w:t>
    </w:r>
    <w:r w:rsidRPr="00200679">
      <w:fldChar w:fldCharType="end"/>
    </w:r>
    <w:r w:rsidRPr="00200679">
      <w:br/>
    </w:r>
    <w:r w:rsidRPr="00200679">
      <w:fldChar w:fldCharType="begin" w:fldLock="1"/>
    </w:r>
    <w:r w:rsidRPr="00200679">
      <w:instrText xml:space="preserve"> DOCPROPERTY</w:instrText>
    </w:r>
    <w:r w:rsidRPr="00200679">
      <w:rPr>
        <w:sz w:val="18"/>
      </w:rPr>
      <w:instrText xml:space="preserve"> "Samling" *\charformat </w:instrText>
    </w:r>
    <w:r w:rsidRPr="00200679">
      <w:fldChar w:fldCharType="end"/>
    </w:r>
    <w:r w:rsidRPr="00200679">
      <w:tab/>
      <w:t xml:space="preserve">pnr: </w:t>
    </w:r>
    <w:r w:rsidRPr="00200679">
      <w:fldChar w:fldCharType="begin" w:fldLock="1"/>
    </w:r>
    <w:r w:rsidRPr="00200679">
      <w:instrText xml:space="preserve"> DOCPROPERTY</w:instrText>
    </w:r>
    <w:r w:rsidRPr="00200679">
      <w:rPr>
        <w:sz w:val="18"/>
      </w:rPr>
      <w:instrText xml:space="preserve"> "Partinummer" *\charformat </w:instrText>
    </w:r>
    <w:r w:rsidRPr="00200679">
      <w:fldChar w:fldCharType="separate"/>
    </w:r>
    <w:r w:rsidRPr="00200679">
      <w:t>kd518</w:t>
    </w:r>
    <w:r w:rsidRPr="00200679">
      <w:fldChar w:fldCharType="end"/>
    </w:r>
  </w:p>
  <w:p w:rsidR="00200679" w:rsidRPr="00200679" w:rsidRDefault="00200679">
    <w:pPr>
      <w:pStyle w:val="FSHRub1"/>
    </w:pPr>
    <w:r w:rsidRPr="00200679">
      <w:t>Motion till riksdagen</w:t>
    </w:r>
    <w:r w:rsidRPr="00200679">
      <w:br/>
    </w:r>
    <w:r w:rsidRPr="00200679">
      <w:fldChar w:fldCharType="begin" w:fldLock="1"/>
    </w:r>
    <w:r w:rsidRPr="00200679">
      <w:instrText xml:space="preserve"> DOCPROPERTY "YearUser" *\charformat </w:instrText>
    </w:r>
    <w:r w:rsidRPr="00200679">
      <w:fldChar w:fldCharType="separate"/>
    </w:r>
    <w:r w:rsidRPr="00200679">
      <w:t>2008/09</w:t>
    </w:r>
    <w:r w:rsidRPr="00200679">
      <w:fldChar w:fldCharType="end"/>
    </w:r>
    <w:r w:rsidRPr="00200679">
      <w:t>:</w:t>
    </w:r>
    <w:r w:rsidRPr="00200679">
      <w:fldChar w:fldCharType="begin" w:fldLock="1"/>
    </w:r>
    <w:r w:rsidRPr="00200679">
      <w:instrText xml:space="preserve"> DOCPROPERTY "Motionsnummer" *\charformat </w:instrText>
    </w:r>
    <w:r w:rsidRPr="00200679">
      <w:fldChar w:fldCharType="separate"/>
    </w:r>
    <w:r w:rsidRPr="00200679">
      <w:t>Sk346</w:t>
    </w:r>
    <w:r w:rsidRPr="00200679">
      <w:fldChar w:fldCharType="end"/>
    </w:r>
  </w:p>
  <w:p w:rsidR="00200679" w:rsidRPr="00200679" w:rsidRDefault="00200679">
    <w:pPr>
      <w:pStyle w:val="FSHNormalS5"/>
    </w:pPr>
    <w:r w:rsidRPr="00200679">
      <w:fldChar w:fldCharType="begin" w:fldLock="1"/>
    </w:r>
    <w:r w:rsidRPr="00200679">
      <w:instrText xml:space="preserve"> DOCPROPERTY "MotionarText" *\charformat </w:instrText>
    </w:r>
    <w:r w:rsidRPr="00200679">
      <w:fldChar w:fldCharType="separate"/>
    </w:r>
    <w:r w:rsidRPr="00200679">
      <w:t>av Mikael Oscarsson och Holger Gustafsson (kd)</w:t>
    </w:r>
    <w:r w:rsidRPr="00200679">
      <w:fldChar w:fldCharType="end"/>
    </w:r>
    <w:r w:rsidRPr="00200679">
      <w:br/>
    </w:r>
    <w:r w:rsidRPr="00200679">
      <w:fldChar w:fldCharType="begin" w:fldLock="1"/>
    </w:r>
    <w:r w:rsidRPr="00200679">
      <w:instrText xml:space="preserve"> DOCPROPERTY "SvarFrasKort" *\charformat </w:instrText>
    </w:r>
    <w:r w:rsidRPr="00200679">
      <w:fldChar w:fldCharType="end"/>
    </w:r>
  </w:p>
  <w:p w:rsidR="00200679" w:rsidRPr="00200679" w:rsidRDefault="00200679">
    <w:pPr>
      <w:pStyle w:val="FSHTitel"/>
    </w:pPr>
    <w:r w:rsidRPr="00200679">
      <w:fldChar w:fldCharType="begin" w:fldLock="1"/>
    </w:r>
    <w:r w:rsidRPr="00200679">
      <w:instrText xml:space="preserve"> DOCPROPERTY</w:instrText>
    </w:r>
    <w:r w:rsidRPr="00200679">
      <w:rPr>
        <w:sz w:val="18"/>
      </w:rPr>
      <w:instrText xml:space="preserve"> "RubrikSvar" *\charformat </w:instrText>
    </w:r>
    <w:r w:rsidRPr="00200679">
      <w:fldChar w:fldCharType="separate"/>
    </w:r>
    <w:r w:rsidRPr="00200679">
      <w:t>Riskkapitalavdrag och etableringskonto</w:t>
    </w:r>
    <w:r w:rsidRPr="00200679">
      <w:fldChar w:fldCharType="end"/>
    </w:r>
  </w:p>
  <w:p w:rsidR="00200679" w:rsidRPr="00200679" w:rsidRDefault="00200679">
    <w:pPr>
      <w:pStyle w:val="Normal00"/>
    </w:pPr>
  </w:p>
  <w:p w:rsidR="00200679" w:rsidRPr="00200679" w:rsidRDefault="002006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7162121">
    <w:abstractNumId w:val="8"/>
  </w:num>
  <w:num w:numId="2" w16cid:durableId="642924209">
    <w:abstractNumId w:val="9"/>
  </w:num>
  <w:num w:numId="3" w16cid:durableId="1550651062">
    <w:abstractNumId w:val="8"/>
  </w:num>
  <w:num w:numId="4" w16cid:durableId="261841299">
    <w:abstractNumId w:val="9"/>
  </w:num>
  <w:num w:numId="5" w16cid:durableId="2101247353">
    <w:abstractNumId w:val="13"/>
  </w:num>
  <w:num w:numId="6" w16cid:durableId="1884512358">
    <w:abstractNumId w:val="10"/>
  </w:num>
  <w:num w:numId="7" w16cid:durableId="2029866770">
    <w:abstractNumId w:val="11"/>
  </w:num>
  <w:num w:numId="8" w16cid:durableId="868185585">
    <w:abstractNumId w:val="12"/>
  </w:num>
  <w:num w:numId="9" w16cid:durableId="2006277584">
    <w:abstractNumId w:val="8"/>
  </w:num>
  <w:num w:numId="10" w16cid:durableId="1338188918">
    <w:abstractNumId w:val="3"/>
  </w:num>
  <w:num w:numId="11" w16cid:durableId="2050110792">
    <w:abstractNumId w:val="2"/>
  </w:num>
  <w:num w:numId="12" w16cid:durableId="1477837172">
    <w:abstractNumId w:val="1"/>
  </w:num>
  <w:num w:numId="13" w16cid:durableId="2047560971">
    <w:abstractNumId w:val="0"/>
  </w:num>
  <w:num w:numId="14" w16cid:durableId="1609433377">
    <w:abstractNumId w:val="9"/>
  </w:num>
  <w:num w:numId="15" w16cid:durableId="26032646">
    <w:abstractNumId w:val="7"/>
  </w:num>
  <w:num w:numId="16" w16cid:durableId="1206526937">
    <w:abstractNumId w:val="6"/>
  </w:num>
  <w:num w:numId="17" w16cid:durableId="2147239110">
    <w:abstractNumId w:val="5"/>
  </w:num>
  <w:num w:numId="18" w16cid:durableId="26511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DE16031-2D7B-4D4A-9915-D6F54A4E1AFB},{54C4CE84-68BE-41E0-8C9C-2B747A7088A0}"/>
  </w:docVars>
  <w:rsids>
    <w:rsidRoot w:val="00A279E8"/>
    <w:rsid w:val="00200679"/>
    <w:rsid w:val="00A27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AD4E6E-57A0-4B0A-96B1-F79EAA4D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2726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kd518</vt:lpstr>
    </vt:vector>
  </TitlesOfParts>
  <Company>Riksdagen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kd518</dc:title>
  <dc:subject>kd518</dc:subject>
  <dc:creator>Riksdagen</dc:creator>
  <cp:keywords>Riksdagen</cp:keywords>
  <dc:description>TKG-ktrl, MSMQ4mb, PersReg-Distribution mm b-&gt;ny fplogga</dc:description>
  <cp:lastModifiedBy>Lars Brink</cp:lastModifiedBy>
  <cp:revision>2</cp:revision>
  <cp:lastPrinted>2009-02-01T11:53:00Z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Riskkapitalavdrag och etableringskonto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Riskkapitalavdrag och etableringskonto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Holger Gustafsson (kd)</vt:lpwstr>
  </property>
  <property fmtid="{D5CDD505-2E9C-101B-9397-08002B2CF9AE}" pid="26" name="MotionarLista">
    <vt:lpwstr>Oscarsson, Mikael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20082009000001070100000005180069</vt:lpwstr>
  </property>
  <property fmtid="{D5CDD505-2E9C-101B-9397-08002B2CF9AE}" pid="47" name="datum">
    <vt:lpwstr>080923</vt:lpwstr>
  </property>
  <property fmtid="{D5CDD505-2E9C-101B-9397-08002B2CF9AE}" pid="48" name="avsändar-e-post">
    <vt:lpwstr>erik.slottner@riksdagen.se</vt:lpwstr>
  </property>
  <property fmtid="{D5CDD505-2E9C-101B-9397-08002B2CF9AE}" pid="49" name="id">
    <vt:lpwstr>20082009000001070100000005180069</vt:lpwstr>
  </property>
  <property fmtid="{D5CDD505-2E9C-101B-9397-08002B2CF9AE}" pid="50" name="nummer">
    <vt:lpwstr>346</vt:lpwstr>
  </property>
  <property fmtid="{D5CDD505-2E9C-101B-9397-08002B2CF9AE}" pid="51" name="utskottsbeteckning">
    <vt:lpwstr>Sk</vt:lpwstr>
  </property>
  <property fmtid="{D5CDD505-2E9C-101B-9397-08002B2CF9AE}" pid="52" name="GlobalUID">
    <vt:lpwstr>{61D3F77B-CF06-4A43-A387-EED993B39BB8}</vt:lpwstr>
  </property>
  <property fmtid="{D5CDD505-2E9C-101B-9397-08002B2CF9AE}" pid="53" name="Överföringar">
    <vt:i4>0</vt:i4>
  </property>
  <property fmtid="{D5CDD505-2E9C-101B-9397-08002B2CF9AE}" pid="54" name="Checksum">
    <vt:lpwstr>*1002137999812*</vt:lpwstr>
  </property>
  <property fmtid="{D5CDD505-2E9C-101B-9397-08002B2CF9AE}" pid="55" name="skuggnummer">
    <vt:lpwstr>2105</vt:lpwstr>
  </property>
  <property fmtid="{D5CDD505-2E9C-101B-9397-08002B2CF9AE}" pid="56" name="urixVersion">
    <vt:lpwstr>3.2.0.8</vt:lpwstr>
  </property>
  <property fmtid="{D5CDD505-2E9C-101B-9397-08002B2CF9AE}" pid="57" name="urixOrigin">
    <vt:lpwstr>090402 14:56:00.628</vt:lpwstr>
  </property>
  <property fmtid="{D5CDD505-2E9C-101B-9397-08002B2CF9AE}" pid="58" name="urixGuid">
    <vt:lpwstr>{DF2F6C7E-3A52-40C1-8A84-62C56A862BA5}</vt:lpwstr>
  </property>
</Properties>
</file>