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428BA08" w14:textId="77777777">
        <w:tc>
          <w:tcPr>
            <w:tcW w:w="2268" w:type="dxa"/>
          </w:tcPr>
          <w:p w14:paraId="3EDDD3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EF691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D930EA5" w14:textId="77777777">
        <w:tc>
          <w:tcPr>
            <w:tcW w:w="2268" w:type="dxa"/>
          </w:tcPr>
          <w:p w14:paraId="197591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E696D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FF13BED" w14:textId="77777777">
        <w:tc>
          <w:tcPr>
            <w:tcW w:w="3402" w:type="dxa"/>
            <w:gridSpan w:val="2"/>
          </w:tcPr>
          <w:p w14:paraId="4DA5AA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890E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1F15D52" w14:textId="77777777">
        <w:tc>
          <w:tcPr>
            <w:tcW w:w="2268" w:type="dxa"/>
          </w:tcPr>
          <w:p w14:paraId="34949E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8AF54D" w14:textId="77777777" w:rsidR="006E4E11" w:rsidRPr="00ED583F" w:rsidRDefault="006B1A9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U2017/04418/S</w:t>
            </w:r>
          </w:p>
        </w:tc>
      </w:tr>
      <w:tr w:rsidR="006E4E11" w14:paraId="24475F63" w14:textId="77777777">
        <w:tc>
          <w:tcPr>
            <w:tcW w:w="2268" w:type="dxa"/>
          </w:tcPr>
          <w:p w14:paraId="4395DE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78E7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D4CE6ED" w14:textId="77777777">
        <w:trPr>
          <w:trHeight w:val="284"/>
        </w:trPr>
        <w:tc>
          <w:tcPr>
            <w:tcW w:w="4911" w:type="dxa"/>
          </w:tcPr>
          <w:p w14:paraId="61232B9C" w14:textId="77777777" w:rsidR="006E4E11" w:rsidRDefault="006B1A9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06BA1629" w14:textId="77777777">
        <w:trPr>
          <w:trHeight w:val="284"/>
        </w:trPr>
        <w:tc>
          <w:tcPr>
            <w:tcW w:w="4911" w:type="dxa"/>
          </w:tcPr>
          <w:p w14:paraId="2A43D11D" w14:textId="77777777" w:rsidR="006E4E11" w:rsidRDefault="006B1A9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:rsidRPr="004F3816" w14:paraId="53EC2EB2" w14:textId="77777777">
        <w:trPr>
          <w:trHeight w:val="284"/>
        </w:trPr>
        <w:tc>
          <w:tcPr>
            <w:tcW w:w="4911" w:type="dxa"/>
          </w:tcPr>
          <w:p w14:paraId="2BF0E775" w14:textId="77777777" w:rsidR="006E4E11" w:rsidRPr="003B62A4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4F3816" w14:paraId="6DA011AF" w14:textId="77777777">
        <w:trPr>
          <w:trHeight w:val="284"/>
        </w:trPr>
        <w:tc>
          <w:tcPr>
            <w:tcW w:w="4911" w:type="dxa"/>
          </w:tcPr>
          <w:p w14:paraId="26C84F89" w14:textId="77777777" w:rsidR="006E4E11" w:rsidRPr="003B62A4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4F3816" w14:paraId="3765C5B3" w14:textId="77777777">
        <w:trPr>
          <w:trHeight w:val="284"/>
        </w:trPr>
        <w:tc>
          <w:tcPr>
            <w:tcW w:w="4911" w:type="dxa"/>
          </w:tcPr>
          <w:p w14:paraId="30D35B64" w14:textId="77777777" w:rsidR="006E4E11" w:rsidRPr="003B62A4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14:paraId="565E2A9C" w14:textId="77777777" w:rsidR="006E4E11" w:rsidRDefault="006B1A94">
      <w:pPr>
        <w:framePr w:w="4400" w:h="2523" w:wrap="notBeside" w:vAnchor="page" w:hAnchor="page" w:x="6453" w:y="2445"/>
        <w:ind w:left="142"/>
      </w:pPr>
      <w:r>
        <w:t>Till riksdagen</w:t>
      </w:r>
    </w:p>
    <w:p w14:paraId="7595808E" w14:textId="77777777" w:rsidR="006E4E11" w:rsidRDefault="006B1A94" w:rsidP="006B1A94">
      <w:pPr>
        <w:pStyle w:val="RKrubrik"/>
        <w:pBdr>
          <w:bottom w:val="single" w:sz="4" w:space="1" w:color="auto"/>
        </w:pBdr>
        <w:spacing w:before="0" w:after="0"/>
      </w:pPr>
      <w:r>
        <w:t>Svar på fråga 2017/18:226 av Anette Åkesson (M) Likvärdig undervisningstid för alla elever</w:t>
      </w:r>
    </w:p>
    <w:p w14:paraId="0371B848" w14:textId="77777777" w:rsidR="006E4E11" w:rsidRDefault="006E4E11">
      <w:pPr>
        <w:pStyle w:val="RKnormal"/>
      </w:pPr>
    </w:p>
    <w:p w14:paraId="3CB75CD3" w14:textId="77777777" w:rsidR="006E4E11" w:rsidRDefault="006B1A94">
      <w:pPr>
        <w:pStyle w:val="RKnormal"/>
      </w:pPr>
      <w:r>
        <w:t xml:space="preserve">Anette Åkesson har frågat mig vilka åtgärder </w:t>
      </w:r>
      <w:r w:rsidR="00C04A8D">
        <w:t xml:space="preserve">regeringen </w:t>
      </w:r>
      <w:r>
        <w:t>avser vidta för att möjliggöra likvärdig undervisningstid för alla elever i svenska skolor.</w:t>
      </w:r>
    </w:p>
    <w:p w14:paraId="6170ED1B" w14:textId="77777777" w:rsidR="006B1A94" w:rsidRDefault="006B1A94">
      <w:pPr>
        <w:pStyle w:val="RKnormal"/>
      </w:pPr>
    </w:p>
    <w:p w14:paraId="44451893" w14:textId="77777777" w:rsidR="00D0652E" w:rsidRPr="00D0652E" w:rsidRDefault="002C28B6" w:rsidP="00D0652E">
      <w:pPr>
        <w:pStyle w:val="RKnormal"/>
      </w:pPr>
      <w:r>
        <w:t xml:space="preserve">Låt mig börja med att säga att jag delar Anette Åkessons ståndpunkt att det är </w:t>
      </w:r>
      <w:r w:rsidR="00994035">
        <w:t>v</w:t>
      </w:r>
      <w:r>
        <w:t>ikt</w:t>
      </w:r>
      <w:r w:rsidR="00994035">
        <w:t>igt</w:t>
      </w:r>
      <w:r>
        <w:t xml:space="preserve"> att elever ges den undervisningstid de har rätt till.</w:t>
      </w:r>
      <w:r w:rsidR="00E333DA">
        <w:t xml:space="preserve"> </w:t>
      </w:r>
      <w:r w:rsidR="002E1C4F">
        <w:t xml:space="preserve">Jag kan också konstatera att </w:t>
      </w:r>
      <w:r w:rsidR="004F3816">
        <w:t>r</w:t>
      </w:r>
      <w:r w:rsidR="00E333DA">
        <w:t>iks</w:t>
      </w:r>
      <w:r w:rsidR="00E333DA">
        <w:softHyphen/>
        <w:t xml:space="preserve">dagen glädjande nog </w:t>
      </w:r>
      <w:r w:rsidR="002E1C4F">
        <w:t xml:space="preserve">har </w:t>
      </w:r>
      <w:r w:rsidR="00E333DA">
        <w:t>beslutat i enlighet med r</w:t>
      </w:r>
      <w:r w:rsidR="00E333DA" w:rsidRPr="002C28B6">
        <w:t>egeringen</w:t>
      </w:r>
      <w:r w:rsidR="00E333DA">
        <w:t>s</w:t>
      </w:r>
      <w:r w:rsidR="00E333DA" w:rsidRPr="002C28B6">
        <w:t xml:space="preserve"> proposition </w:t>
      </w:r>
      <w:r w:rsidR="00C04A8D">
        <w:t>E</w:t>
      </w:r>
      <w:r w:rsidR="00E333DA" w:rsidRPr="002C28B6">
        <w:t>n stadie</w:t>
      </w:r>
      <w:r w:rsidR="00E333DA" w:rsidRPr="002C28B6">
        <w:softHyphen/>
        <w:t>indelad tim</w:t>
      </w:r>
      <w:r w:rsidR="00E333DA">
        <w:softHyphen/>
      </w:r>
      <w:r w:rsidR="00E333DA" w:rsidRPr="002C28B6">
        <w:t>plan i grund</w:t>
      </w:r>
      <w:r w:rsidR="00E333DA" w:rsidRPr="002C28B6">
        <w:softHyphen/>
        <w:t xml:space="preserve">skolan </w:t>
      </w:r>
      <w:r w:rsidR="008F5BF9">
        <w:t>och närliggande frågor</w:t>
      </w:r>
      <w:r w:rsidR="00E333DA" w:rsidRPr="002C28B6">
        <w:t>(prop. 2016/17:143). De nya bestäm</w:t>
      </w:r>
      <w:r w:rsidR="00E333DA" w:rsidRPr="002C28B6">
        <w:softHyphen/>
        <w:t>mel</w:t>
      </w:r>
      <w:r w:rsidR="00E333DA" w:rsidRPr="002C28B6">
        <w:softHyphen/>
        <w:t>serna träd</w:t>
      </w:r>
      <w:r w:rsidR="00E333DA">
        <w:t>er</w:t>
      </w:r>
      <w:r w:rsidR="00E333DA" w:rsidRPr="002C28B6">
        <w:t xml:space="preserve"> i kraft den 1 juli 2018. Syftet med en stadieindelad timplan är bl</w:t>
      </w:r>
      <w:r w:rsidR="00C04A8D">
        <w:t>.</w:t>
      </w:r>
      <w:r w:rsidR="00E333DA" w:rsidRPr="002C28B6">
        <w:t>a</w:t>
      </w:r>
      <w:r w:rsidR="00C04A8D">
        <w:t>.</w:t>
      </w:r>
      <w:r w:rsidR="00E333DA" w:rsidRPr="002C28B6">
        <w:t xml:space="preserve"> att säkerställa att alla elever får den undervisnings</w:t>
      </w:r>
      <w:r w:rsidR="00E333DA" w:rsidRPr="002C28B6">
        <w:softHyphen/>
        <w:t>tid de har rätt till och därmed bidra till en mer jämlik skola.</w:t>
      </w:r>
      <w:r w:rsidR="00D0652E">
        <w:t xml:space="preserve"> R</w:t>
      </w:r>
      <w:r w:rsidR="00D0652E" w:rsidRPr="00D0652E">
        <w:t>egeringen har i promemorian En stadieindelad timplan i grund</w:t>
      </w:r>
      <w:r w:rsidR="00D0652E" w:rsidRPr="00D0652E">
        <w:softHyphen/>
        <w:t>skolan och närlig</w:t>
      </w:r>
      <w:r w:rsidR="00D0652E" w:rsidRPr="00D0652E">
        <w:softHyphen/>
        <w:t>gande frågor (U2016/03475/S) före</w:t>
      </w:r>
      <w:r w:rsidR="00D0652E">
        <w:softHyphen/>
      </w:r>
      <w:r w:rsidR="00D0652E" w:rsidRPr="00D0652E">
        <w:t>slagit att antalet undervis</w:t>
      </w:r>
      <w:r w:rsidR="00D0652E" w:rsidRPr="00D0652E">
        <w:softHyphen/>
        <w:t>nings</w:t>
      </w:r>
      <w:r w:rsidR="00D0652E" w:rsidRPr="00D0652E">
        <w:softHyphen/>
        <w:t xml:space="preserve">timmar i matematik utökas med 105 timmar i årskurs 7–9 fr.o.m. den 1 juli 2019. Regeringen avser även att göra en ändring i </w:t>
      </w:r>
      <w:r w:rsidR="00C04A8D">
        <w:t xml:space="preserve">bilaga 1 till </w:t>
      </w:r>
      <w:r w:rsidR="00D0652E" w:rsidRPr="00D0652E">
        <w:t>skolförord</w:t>
      </w:r>
      <w:r w:rsidR="00D0652E" w:rsidRPr="00D0652E">
        <w:softHyphen/>
        <w:t>ningen (2011:185) med innebörden att under</w:t>
      </w:r>
      <w:r w:rsidR="00D0652E">
        <w:softHyphen/>
      </w:r>
      <w:r w:rsidR="00D0652E" w:rsidRPr="00D0652E">
        <w:t>visningstiden i idrott och hälsa i grundskolan ut</w:t>
      </w:r>
      <w:r w:rsidR="00D0652E" w:rsidRPr="00D0652E">
        <w:softHyphen/>
        <w:t xml:space="preserve">ökas med 100 timmar fr.o.m. hösten 2019. </w:t>
      </w:r>
    </w:p>
    <w:p w14:paraId="29CC8B3B" w14:textId="77777777" w:rsidR="00D0652E" w:rsidRDefault="00D0652E" w:rsidP="002C28B6">
      <w:pPr>
        <w:pStyle w:val="RKnormal"/>
      </w:pPr>
    </w:p>
    <w:p w14:paraId="27062962" w14:textId="77777777" w:rsidR="00E333DA" w:rsidRDefault="00CA12E9" w:rsidP="002C28B6">
      <w:pPr>
        <w:pStyle w:val="RKnormal"/>
      </w:pPr>
      <w:r>
        <w:t>I 10 kap. 5 § s</w:t>
      </w:r>
      <w:r w:rsidRPr="00FD4836">
        <w:t xml:space="preserve">kollagen </w:t>
      </w:r>
      <w:r w:rsidR="00C04A8D">
        <w:t xml:space="preserve">(2010:800) </w:t>
      </w:r>
      <w:r>
        <w:t>anges att den totala undervisnings</w:t>
      </w:r>
      <w:r>
        <w:softHyphen/>
        <w:t>tiden för varje elev i grundskolan ska vara minst 6890 timmar. Mot</w:t>
      </w:r>
      <w:r>
        <w:softHyphen/>
        <w:t xml:space="preserve">svarande angivelser finns även för grundsärskolan, specialskolan och sameskolan. </w:t>
      </w:r>
      <w:r w:rsidR="002E1C4F">
        <w:t xml:space="preserve">I 3 kap. 2 § skolförordningen anges att läsåret ska ha minst 178 skoldagar och minst 12 lovdagar.  </w:t>
      </w:r>
      <w:r w:rsidR="00E333DA">
        <w:t>Det är skol</w:t>
      </w:r>
      <w:r w:rsidR="002E1C4F">
        <w:softHyphen/>
      </w:r>
      <w:r w:rsidR="002E1C4F">
        <w:softHyphen/>
      </w:r>
      <w:r w:rsidR="00E333DA">
        <w:t>huvudmännen som ansvarar för att organi</w:t>
      </w:r>
      <w:r w:rsidR="002E1C4F">
        <w:softHyphen/>
      </w:r>
      <w:r w:rsidR="00E333DA">
        <w:t>sera verksamheten i enlig</w:t>
      </w:r>
      <w:r w:rsidR="002E1C4F">
        <w:softHyphen/>
      </w:r>
      <w:r w:rsidR="00E333DA">
        <w:t xml:space="preserve">het med gällande bestämmelser så att eleverna ges möjlighet att nå de kunskapskrav som minst ska uppnås. </w:t>
      </w:r>
    </w:p>
    <w:p w14:paraId="326E4B00" w14:textId="77777777" w:rsidR="00CA12E9" w:rsidRDefault="00CA12E9" w:rsidP="002C28B6">
      <w:pPr>
        <w:pStyle w:val="RKnormal"/>
      </w:pPr>
    </w:p>
    <w:p w14:paraId="4C4013E5" w14:textId="77777777" w:rsidR="00F9166D" w:rsidRDefault="00F9166D" w:rsidP="002C28B6">
      <w:pPr>
        <w:pStyle w:val="RKnormal"/>
      </w:pPr>
      <w:r>
        <w:t xml:space="preserve">I Statens skolverks promemoria Planerad undervisningstid i grundskolan 2016/17 (Skolverkets dnr. 2016:1320) </w:t>
      </w:r>
      <w:r w:rsidR="00D87215" w:rsidRPr="00D87215">
        <w:t>redo</w:t>
      </w:r>
      <w:r w:rsidR="001F3799">
        <w:softHyphen/>
      </w:r>
      <w:r w:rsidR="00D87215" w:rsidRPr="00D87215">
        <w:t>visas den planerade under</w:t>
      </w:r>
      <w:r w:rsidR="00CA12E9">
        <w:softHyphen/>
      </w:r>
      <w:r w:rsidR="00D87215" w:rsidRPr="00D87215">
        <w:t>vis</w:t>
      </w:r>
      <w:r w:rsidR="00050771">
        <w:softHyphen/>
      </w:r>
      <w:r w:rsidR="00D87215" w:rsidRPr="00D87215">
        <w:t>ningstid som skol</w:t>
      </w:r>
      <w:r w:rsidR="00845F9D">
        <w:t>o</w:t>
      </w:r>
      <w:r w:rsidR="00D87215" w:rsidRPr="00D87215">
        <w:t>rna har angett</w:t>
      </w:r>
      <w:r w:rsidR="00D87215">
        <w:t xml:space="preserve"> </w:t>
      </w:r>
      <w:r w:rsidR="00D87215" w:rsidRPr="00D87215">
        <w:t>för läsåret 2016/17</w:t>
      </w:r>
      <w:r w:rsidRPr="003A0811">
        <w:t>.</w:t>
      </w:r>
      <w:r>
        <w:t xml:space="preserve"> Av statis</w:t>
      </w:r>
      <w:r>
        <w:softHyphen/>
        <w:t xml:space="preserve">tiken framgår </w:t>
      </w:r>
      <w:r w:rsidR="00845F9D">
        <w:t xml:space="preserve">t.ex. </w:t>
      </w:r>
      <w:r>
        <w:t xml:space="preserve">att </w:t>
      </w:r>
      <w:r w:rsidR="00845F9D">
        <w:t>skol</w:t>
      </w:r>
      <w:r>
        <w:t>huvud</w:t>
      </w:r>
      <w:r>
        <w:softHyphen/>
        <w:t xml:space="preserve">männen i snitt lagt ut </w:t>
      </w:r>
      <w:r w:rsidR="00845F9D">
        <w:t>2 procent mer tid än den garanterade under</w:t>
      </w:r>
      <w:r w:rsidR="00845F9D">
        <w:softHyphen/>
        <w:t>visnings</w:t>
      </w:r>
      <w:r w:rsidR="00845F9D">
        <w:softHyphen/>
        <w:t>tiden i svenska</w:t>
      </w:r>
      <w:r w:rsidR="00050771">
        <w:t xml:space="preserve"> och 5 procent mindre tid i språkval.</w:t>
      </w:r>
      <w:r w:rsidR="00845F9D">
        <w:t xml:space="preserve"> </w:t>
      </w:r>
      <w:r w:rsidR="00050771">
        <w:t xml:space="preserve">Detta pekar på att jämlikheten i skolan ännu inte är tillräcklig, </w:t>
      </w:r>
      <w:r w:rsidR="00050771">
        <w:lastRenderedPageBreak/>
        <w:t>men b</w:t>
      </w:r>
      <w:r w:rsidR="002E1C4F">
        <w:t>ortfallet av under</w:t>
      </w:r>
      <w:r w:rsidR="00050771">
        <w:softHyphen/>
      </w:r>
      <w:r w:rsidR="002E1C4F">
        <w:t xml:space="preserve">visningstid kan inte sägas </w:t>
      </w:r>
      <w:r w:rsidR="00050771">
        <w:t xml:space="preserve">vara </w:t>
      </w:r>
      <w:r w:rsidR="002E1C4F">
        <w:t>av den omfattning som exem</w:t>
      </w:r>
      <w:r w:rsidR="00050771">
        <w:softHyphen/>
      </w:r>
      <w:r w:rsidR="002E1C4F">
        <w:t>plifieras i Anette Åkessons fråga</w:t>
      </w:r>
      <w:r w:rsidR="00050771">
        <w:t>.</w:t>
      </w:r>
    </w:p>
    <w:p w14:paraId="51480A50" w14:textId="77777777" w:rsidR="00D0652E" w:rsidRDefault="00D0652E" w:rsidP="002C28B6">
      <w:pPr>
        <w:pStyle w:val="RKnormal"/>
      </w:pPr>
    </w:p>
    <w:p w14:paraId="53C07BE6" w14:textId="77777777" w:rsidR="00D0652E" w:rsidRPr="00D0652E" w:rsidRDefault="00D0652E" w:rsidP="00D0652E">
      <w:pPr>
        <w:pStyle w:val="RKnormal"/>
      </w:pPr>
      <w:r w:rsidRPr="00D0652E">
        <w:t>Undervisningstiden har betydelse, men forskning pekar också på lärarens undervisningsskicklighet som den enskilt viktigaste faktorn för elevernas kunskapsinhämtning och resultat. Kvaliteten i undervis</w:t>
      </w:r>
      <w:r w:rsidRPr="00D0652E">
        <w:softHyphen/>
        <w:t>ningen är alltså minst lika viktig som kvantiteten. Regeringens satsning på en nationell samling för läraryrket syftar till en positiv ut</w:t>
      </w:r>
      <w:r w:rsidRPr="00D0652E">
        <w:softHyphen/>
        <w:t>veck</w:t>
      </w:r>
      <w:r w:rsidRPr="00D0652E">
        <w:softHyphen/>
        <w:t>ling av läraryrkets status och attraktivitet. Detta vill vi uppnå genom att vidta åtgärder för att höja lärarnas löner och också göra satsningar på kompe</w:t>
      </w:r>
      <w:r w:rsidRPr="00D0652E">
        <w:softHyphen/>
        <w:t>tens</w:t>
      </w:r>
      <w:r w:rsidRPr="00D0652E">
        <w:softHyphen/>
        <w:t xml:space="preserve">utveckling för lärare. </w:t>
      </w:r>
    </w:p>
    <w:p w14:paraId="1A5E026B" w14:textId="77777777" w:rsidR="00D0652E" w:rsidRPr="00D0652E" w:rsidRDefault="00D0652E" w:rsidP="00D0652E">
      <w:pPr>
        <w:pStyle w:val="RKnormal"/>
      </w:pPr>
    </w:p>
    <w:p w14:paraId="238F90E0" w14:textId="77777777" w:rsidR="00D0652E" w:rsidRPr="00D0652E" w:rsidRDefault="00D0652E" w:rsidP="00D0652E">
      <w:pPr>
        <w:pStyle w:val="RKnormal"/>
      </w:pPr>
      <w:r w:rsidRPr="00D0652E">
        <w:t xml:space="preserve">De åtgärder som regeringen vidtagit och avser att vidta visar att vi vill stärka kvaliteten i undervisningen och höja kunskapsnivån i grundskolan </w:t>
      </w:r>
      <w:r w:rsidR="00D7722D" w:rsidRPr="00D0652E">
        <w:t xml:space="preserve">bl.a. </w:t>
      </w:r>
      <w:r w:rsidRPr="00D0652E">
        <w:t xml:space="preserve">genom </w:t>
      </w:r>
      <w:r>
        <w:t xml:space="preserve">att garantera och </w:t>
      </w:r>
      <w:r w:rsidRPr="00D0652E">
        <w:t xml:space="preserve">utöka </w:t>
      </w:r>
      <w:r w:rsidR="00C314D4">
        <w:t>undervisningstiden.</w:t>
      </w:r>
      <w:r w:rsidR="00C314D4" w:rsidRPr="00D0652E">
        <w:t xml:space="preserve"> </w:t>
      </w:r>
    </w:p>
    <w:p w14:paraId="55B59839" w14:textId="77777777" w:rsidR="00D0652E" w:rsidRDefault="00D0652E" w:rsidP="002C28B6">
      <w:pPr>
        <w:pStyle w:val="RKnormal"/>
      </w:pPr>
    </w:p>
    <w:p w14:paraId="329D9B0C" w14:textId="77777777" w:rsidR="00050771" w:rsidRDefault="00050771" w:rsidP="002C28B6">
      <w:pPr>
        <w:pStyle w:val="RKnormal"/>
      </w:pPr>
    </w:p>
    <w:p w14:paraId="6351FB1E" w14:textId="77777777" w:rsidR="006B1A94" w:rsidRDefault="006B1A94">
      <w:pPr>
        <w:pStyle w:val="RKnormal"/>
      </w:pPr>
      <w:r>
        <w:t>Stockholm den 15 november 2017</w:t>
      </w:r>
    </w:p>
    <w:p w14:paraId="5B1B8CFB" w14:textId="77777777" w:rsidR="006B1A94" w:rsidRDefault="006B1A94">
      <w:pPr>
        <w:pStyle w:val="RKnormal"/>
      </w:pPr>
    </w:p>
    <w:p w14:paraId="4AFC6647" w14:textId="77777777" w:rsidR="006B1A94" w:rsidRDefault="006B1A94">
      <w:pPr>
        <w:pStyle w:val="RKnormal"/>
      </w:pPr>
    </w:p>
    <w:p w14:paraId="4FEC9D9D" w14:textId="77777777" w:rsidR="006B1A94" w:rsidRDefault="006B1A94">
      <w:pPr>
        <w:pStyle w:val="RKnormal"/>
      </w:pPr>
      <w:r>
        <w:t>Gustav Fridolin</w:t>
      </w:r>
    </w:p>
    <w:sectPr w:rsidR="006B1A9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15002" w14:textId="77777777" w:rsidR="006B1A94" w:rsidRDefault="006B1A94">
      <w:r>
        <w:separator/>
      </w:r>
    </w:p>
  </w:endnote>
  <w:endnote w:type="continuationSeparator" w:id="0">
    <w:p w14:paraId="4B5AC4BB" w14:textId="77777777" w:rsidR="006B1A94" w:rsidRDefault="006B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60ED3" w14:textId="77777777" w:rsidR="006B1A94" w:rsidRDefault="006B1A94">
      <w:r>
        <w:separator/>
      </w:r>
    </w:p>
  </w:footnote>
  <w:footnote w:type="continuationSeparator" w:id="0">
    <w:p w14:paraId="38AA6484" w14:textId="77777777" w:rsidR="006B1A94" w:rsidRDefault="006B1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B6ACE" w14:textId="5BB7AF41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3316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35EC2A3F" w14:textId="77777777">
      <w:trPr>
        <w:cantSplit/>
      </w:trPr>
      <w:tc>
        <w:tcPr>
          <w:tcW w:w="3119" w:type="dxa"/>
        </w:tcPr>
        <w:p w14:paraId="698D66B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AB048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DA6F49" w14:textId="77777777" w:rsidR="00E80146" w:rsidRDefault="00E80146">
          <w:pPr>
            <w:pStyle w:val="Sidhuvud"/>
            <w:ind w:right="360"/>
          </w:pPr>
        </w:p>
      </w:tc>
    </w:tr>
  </w:tbl>
  <w:p w14:paraId="401D8DE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9FB2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A6D612D" w14:textId="77777777">
      <w:trPr>
        <w:cantSplit/>
      </w:trPr>
      <w:tc>
        <w:tcPr>
          <w:tcW w:w="3119" w:type="dxa"/>
        </w:tcPr>
        <w:p w14:paraId="16C54E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607E7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E01AB5" w14:textId="77777777" w:rsidR="00E80146" w:rsidRDefault="00E80146">
          <w:pPr>
            <w:pStyle w:val="Sidhuvud"/>
            <w:ind w:right="360"/>
          </w:pPr>
        </w:p>
      </w:tc>
    </w:tr>
  </w:tbl>
  <w:p w14:paraId="5135E9D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A6941" w14:textId="77777777" w:rsidR="006B1A94" w:rsidRDefault="0098230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DAD9654" wp14:editId="176CE51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4C76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C22CE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0428BF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01478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94"/>
    <w:rsid w:val="00050771"/>
    <w:rsid w:val="00150384"/>
    <w:rsid w:val="00160901"/>
    <w:rsid w:val="001805B7"/>
    <w:rsid w:val="001F3799"/>
    <w:rsid w:val="00234FFF"/>
    <w:rsid w:val="00276C25"/>
    <w:rsid w:val="00284372"/>
    <w:rsid w:val="002C28B6"/>
    <w:rsid w:val="002E1C4F"/>
    <w:rsid w:val="00313F9A"/>
    <w:rsid w:val="00367B1C"/>
    <w:rsid w:val="003A0811"/>
    <w:rsid w:val="003B62A4"/>
    <w:rsid w:val="004A328D"/>
    <w:rsid w:val="004F3816"/>
    <w:rsid w:val="0058762B"/>
    <w:rsid w:val="006B1A94"/>
    <w:rsid w:val="006E4E11"/>
    <w:rsid w:val="0071562E"/>
    <w:rsid w:val="007242A3"/>
    <w:rsid w:val="007A6855"/>
    <w:rsid w:val="008102A7"/>
    <w:rsid w:val="00845F9D"/>
    <w:rsid w:val="008F5BF9"/>
    <w:rsid w:val="0092027A"/>
    <w:rsid w:val="00955E31"/>
    <w:rsid w:val="0098230B"/>
    <w:rsid w:val="00992E72"/>
    <w:rsid w:val="00994035"/>
    <w:rsid w:val="00AE62F5"/>
    <w:rsid w:val="00AF26D1"/>
    <w:rsid w:val="00B3316E"/>
    <w:rsid w:val="00C04A8D"/>
    <w:rsid w:val="00C314D4"/>
    <w:rsid w:val="00CA12E9"/>
    <w:rsid w:val="00D0652E"/>
    <w:rsid w:val="00D133D7"/>
    <w:rsid w:val="00D7722D"/>
    <w:rsid w:val="00D87215"/>
    <w:rsid w:val="00E11C2D"/>
    <w:rsid w:val="00E333DA"/>
    <w:rsid w:val="00E80146"/>
    <w:rsid w:val="00E904D0"/>
    <w:rsid w:val="00EC25F9"/>
    <w:rsid w:val="00ED583F"/>
    <w:rsid w:val="00F9166D"/>
    <w:rsid w:val="00FD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E96E1"/>
  <w15:docId w15:val="{18803ACA-9825-4B62-9DB0-6D69DC27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76C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76C2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B62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28BFCD2BBDA8442BA7BAEC52FC55C47" ma:contentTypeVersion="10" ma:contentTypeDescription="Skapa ett nytt dokument." ma:contentTypeScope="" ma:versionID="e3a2970f1e46bb09d0968e103e38a070">
  <xsd:schema xmlns:xsd="http://www.w3.org/2001/XMLSchema" xmlns:xs="http://www.w3.org/2001/XMLSchema" xmlns:p="http://schemas.microsoft.com/office/2006/metadata/properties" xmlns:ns2="cce28019-86c4-43eb-9d2c-17951d3a857e" xmlns:ns3="459b46bd-02bf-4b24-a233-3a655a3c0f91" targetNamespace="http://schemas.microsoft.com/office/2006/metadata/properties" ma:root="true" ma:fieldsID="ed43290f7e9556ad73e922ac0c2bf592" ns2:_="" ns3:_="">
    <xsd:import namespace="cce28019-86c4-43eb-9d2c-17951d3a857e"/>
    <xsd:import namespace="459b46bd-02bf-4b24-a233-3a655a3c0f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9c77dc81-6da9-44b5-95d0-346a4f2f3076}" ma:internalName="TaxCatchAll" ma:showField="CatchAllData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c77dc81-6da9-44b5-95d0-346a4f2f3076}" ma:internalName="TaxCatchAllLabel" ma:readOnly="true" ma:showField="CatchAllDataLabel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46bd-02bf-4b24-a233-3a655a3c0f9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158b27cd-037a-4963-9d8e-2cf63eb07f2d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8079F-1AC0-455A-A490-3CE620795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28019-86c4-43eb-9d2c-17951d3a857e"/>
    <ds:schemaRef ds:uri="459b46bd-02bf-4b24-a233-3a655a3c0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ABE4B-9255-4B63-BCD8-476CF45D3CA3}">
  <ds:schemaRefs>
    <ds:schemaRef ds:uri="cce28019-86c4-43eb-9d2c-17951d3a857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459b46bd-02bf-4b24-a233-3a655a3c0f9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120BDC0-92B3-4610-9E60-802E335EF096}"/>
</file>

<file path=customXml/itemProps4.xml><?xml version="1.0" encoding="utf-8"?>
<ds:datastoreItem xmlns:ds="http://schemas.openxmlformats.org/officeDocument/2006/customXml" ds:itemID="{32ADFC98-75E9-4BD9-8490-8C733A28C5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402155-970A-4113-A5E4-E91348873B1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985D34D-4F66-4FE5-9E49-0589A0DEBBB9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2AB8929-7D94-4A1C-948B-41471496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Stenberg</dc:creator>
  <cp:lastModifiedBy>Lena Nettelstad</cp:lastModifiedBy>
  <cp:revision>2</cp:revision>
  <cp:lastPrinted>2017-11-09T13:28:00Z</cp:lastPrinted>
  <dcterms:created xsi:type="dcterms:W3CDTF">2017-11-14T08:43:00Z</dcterms:created>
  <dcterms:modified xsi:type="dcterms:W3CDTF">2017-11-14T08:43:00Z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7;0;0;609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701a5767-4094-4e29-8f89-342ba0bdf1e9</vt:lpwstr>
  </property>
</Properties>
</file>