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399" w:rsidRPr="006D4399" w:rsidRDefault="006D4399">
      <w:pPr>
        <w:pStyle w:val="Rubrik1"/>
      </w:pPr>
      <w:r w:rsidRPr="006D4399">
        <w:t>Förslag till riksdagsbeslut</w:t>
      </w:r>
    </w:p>
    <w:p w:rsidR="006D4399" w:rsidRPr="006D4399" w:rsidRDefault="006D4399">
      <w:r w:rsidRPr="006D4399">
        <w:t xml:space="preserve">Riksdagen tillkännager för regeringen som sin mening vad som anförs i motionen om att planeringsprocessen för Ostlänken bör fortsätta och </w:t>
      </w:r>
      <w:r w:rsidRPr="006D4399">
        <w:rPr>
          <w:color w:val="000000"/>
          <w:szCs w:val="24"/>
        </w:rPr>
        <w:t>att arbetet prioriteras och påskyndas.</w:t>
      </w:r>
    </w:p>
    <w:p w:rsidR="006D4399" w:rsidRPr="006D4399" w:rsidRDefault="006D4399">
      <w:pPr>
        <w:pStyle w:val="Rubrik1"/>
      </w:pPr>
      <w:r w:rsidRPr="006D4399">
        <w:t>Motivering</w:t>
      </w:r>
    </w:p>
    <w:p w:rsidR="006D4399" w:rsidRPr="006D4399" w:rsidRDefault="006D4399">
      <w:r w:rsidRPr="006D4399">
        <w:t>Den så kallade Höghastighetsutredningen har nu presenterat sitt förslag. Glä</w:t>
      </w:r>
      <w:r w:rsidRPr="006D4399">
        <w:t>d</w:t>
      </w:r>
      <w:r w:rsidRPr="006D4399">
        <w:t>jande nog pekar utredningen på att det är samhällsekonomiskt lönsamt att satsa på höghastighetsbanor i stråket som kallas Europakorridoren. Ostlänken är den första etappen i detta stråk och det är också den del i järnvägsprojektet Europakorridoren som har kommit längst i planeringen.</w:t>
      </w:r>
    </w:p>
    <w:p w:rsidR="006D4399" w:rsidRPr="006D4399" w:rsidRDefault="006D4399">
      <w:pPr>
        <w:pStyle w:val="Normaltindrag"/>
      </w:pPr>
      <w:r w:rsidRPr="006D4399">
        <w:t>I regionen finns det sedan länge ett mycket stort intresse för att förverkliga Ostlänken. Kommuner, organisationer och företag har sedan många år bedr</w:t>
      </w:r>
      <w:r w:rsidRPr="006D4399">
        <w:t>i</w:t>
      </w:r>
      <w:r w:rsidRPr="006D4399">
        <w:t>vit ett ihärdigt arbete för att projektet ska kunna komma till stånd. I princip återstår just nu regeringens tillåtlighetsprövning innan arbetet med att realis</w:t>
      </w:r>
      <w:r w:rsidRPr="006D4399">
        <w:t>e</w:t>
      </w:r>
      <w:r w:rsidRPr="006D4399">
        <w:t>ra Ostlänken kan gå vidare.</w:t>
      </w:r>
    </w:p>
    <w:p w:rsidR="006D4399" w:rsidRPr="006D4399" w:rsidRDefault="006D4399">
      <w:pPr>
        <w:pStyle w:val="Normaltindrag"/>
      </w:pPr>
      <w:r w:rsidRPr="006D4399">
        <w:t>För närvarande pågår arbetet med Citybanan som beräknas vara klar att tas i drift år 2017. Ostlänkens koppling till Citybanan är utomordentligt viktig eftersom de två stråken idag utgör betydande flaskhalsar för den södergående järnvägstrafiken. Med Citybanan och Ostlänken på plats kommer istället väsentliga restidsvinste</w:t>
      </w:r>
      <w:r w:rsidRPr="006D4399">
        <w:t>r att kunna uppnås, vilket kommer att få stor betydelse för möjligheten att flytta över bilresenärer till tåg. Därför är det viktigt att Ostlänken prioriteras högt inför kommande beslutsomgång.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399">
        <w:trPr>
          <w:cantSplit/>
        </w:trPr>
        <w:tc>
          <w:tcPr>
            <w:tcW w:w="3046" w:type="dxa"/>
          </w:tcPr>
          <w:p w:rsidR="006D4399" w:rsidRPr="006D4399" w:rsidRDefault="006D4399">
            <w:pPr>
              <w:pStyle w:val="UnderskriftDatum"/>
              <w:spacing w:before="240"/>
            </w:pPr>
            <w:r w:rsidRPr="006D4399">
              <w:lastRenderedPageBreak/>
              <w:t>Stockholm den 30 september 2009</w:t>
            </w:r>
          </w:p>
        </w:tc>
        <w:tc>
          <w:tcPr>
            <w:tcW w:w="3047" w:type="dxa"/>
          </w:tcPr>
          <w:p w:rsidR="006D4399" w:rsidRPr="006D4399" w:rsidRDefault="006D4399">
            <w:pPr>
              <w:pStyle w:val="Underskrifter"/>
              <w:spacing w:before="240"/>
            </w:pPr>
          </w:p>
        </w:tc>
      </w:tr>
      <w:tr w:rsidR="00000000" w:rsidRPr="006D4399">
        <w:trPr>
          <w:cantSplit/>
        </w:trPr>
        <w:tc>
          <w:tcPr>
            <w:tcW w:w="3046" w:type="dxa"/>
          </w:tcPr>
          <w:p w:rsidR="006D4399" w:rsidRPr="006D4399" w:rsidRDefault="006D4399">
            <w:pPr>
              <w:pStyle w:val="Underskrifter"/>
            </w:pPr>
            <w:r w:rsidRPr="006D4399">
              <w:t>Betty Malmberg (m)</w:t>
            </w:r>
          </w:p>
        </w:tc>
        <w:tc>
          <w:tcPr>
            <w:tcW w:w="3046" w:type="dxa"/>
          </w:tcPr>
          <w:p w:rsidR="006D4399" w:rsidRPr="006D4399" w:rsidRDefault="006D4399">
            <w:pPr>
              <w:pStyle w:val="Underskrifter"/>
            </w:pPr>
          </w:p>
        </w:tc>
      </w:tr>
      <w:tr w:rsidR="00000000" w:rsidRPr="006D4399">
        <w:trPr>
          <w:cantSplit/>
        </w:trPr>
        <w:tc>
          <w:tcPr>
            <w:tcW w:w="3046" w:type="dxa"/>
          </w:tcPr>
          <w:p w:rsidR="006D4399" w:rsidRPr="006D4399" w:rsidRDefault="006D4399">
            <w:pPr>
              <w:pStyle w:val="Underskrifter"/>
            </w:pPr>
            <w:r w:rsidRPr="006D4399">
              <w:t>Gunnar Axén (m)</w:t>
            </w:r>
          </w:p>
        </w:tc>
        <w:tc>
          <w:tcPr>
            <w:tcW w:w="3046" w:type="dxa"/>
          </w:tcPr>
          <w:p w:rsidR="006D4399" w:rsidRPr="006D4399" w:rsidRDefault="006D4399">
            <w:pPr>
              <w:pStyle w:val="Underskrifter"/>
            </w:pPr>
            <w:r w:rsidRPr="006D4399">
              <w:t>Finn Bengtsson (m)</w:t>
            </w:r>
          </w:p>
        </w:tc>
      </w:tr>
      <w:tr w:rsidR="00000000" w:rsidRPr="006D4399">
        <w:trPr>
          <w:cantSplit/>
        </w:trPr>
        <w:tc>
          <w:tcPr>
            <w:tcW w:w="3046" w:type="dxa"/>
          </w:tcPr>
          <w:p w:rsidR="006D4399" w:rsidRPr="006D4399" w:rsidRDefault="006D4399">
            <w:pPr>
              <w:pStyle w:val="Underskrifter"/>
            </w:pPr>
            <w:r w:rsidRPr="006D4399">
              <w:t>Andreas Norlén (m)</w:t>
            </w:r>
          </w:p>
        </w:tc>
        <w:tc>
          <w:tcPr>
            <w:tcW w:w="3046" w:type="dxa"/>
          </w:tcPr>
          <w:p w:rsidR="006D4399" w:rsidRPr="006D4399" w:rsidRDefault="006D4399">
            <w:pPr>
              <w:pStyle w:val="Underskrifter"/>
            </w:pPr>
            <w:r w:rsidRPr="006D4399">
              <w:t>Karin Granbom Ellison (fp)</w:t>
            </w:r>
          </w:p>
        </w:tc>
      </w:tr>
      <w:tr w:rsidR="00000000" w:rsidRPr="006D4399">
        <w:trPr>
          <w:cantSplit/>
        </w:trPr>
        <w:tc>
          <w:tcPr>
            <w:tcW w:w="3046" w:type="dxa"/>
          </w:tcPr>
          <w:p w:rsidR="006D4399" w:rsidRPr="006D4399" w:rsidRDefault="006D4399">
            <w:pPr>
              <w:pStyle w:val="Underskrifter"/>
            </w:pPr>
            <w:r w:rsidRPr="006D4399">
              <w:t>Staffan Danielsson (c)</w:t>
            </w:r>
          </w:p>
        </w:tc>
        <w:tc>
          <w:tcPr>
            <w:tcW w:w="3046" w:type="dxa"/>
          </w:tcPr>
          <w:p w:rsidR="006D4399" w:rsidRPr="006D4399" w:rsidRDefault="006D4399">
            <w:pPr>
              <w:pStyle w:val="Underskrifter"/>
            </w:pPr>
            <w:r w:rsidRPr="006D4399">
              <w:t>Yvonne Andersson (kd)</w:t>
            </w:r>
          </w:p>
        </w:tc>
      </w:tr>
    </w:tbl>
    <w:p w:rsidR="006D4399" w:rsidRPr="006D4399" w:rsidRDefault="006D4399">
      <w:pPr>
        <w:pStyle w:val="Normaltindrag"/>
      </w:pPr>
    </w:p>
    <w:sectPr w:rsidR="00000000" w:rsidRPr="006D4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399" w:rsidRPr="006D4399" w:rsidRDefault="006D4399">
      <w:r w:rsidRPr="006D4399">
        <w:separator/>
      </w:r>
    </w:p>
  </w:endnote>
  <w:endnote w:type="continuationSeparator" w:id="0">
    <w:p w:rsidR="006D4399" w:rsidRPr="006D4399" w:rsidRDefault="006D4399">
      <w:r w:rsidRPr="006D4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fot"/>
    </w:pPr>
    <w:r w:rsidRPr="006D4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79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399" w:rsidRDefault="006D4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fot"/>
    </w:pPr>
    <w:r w:rsidRPr="006D4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6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399" w:rsidRDefault="006D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fot"/>
    </w:pPr>
    <w:r w:rsidRPr="006D4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61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399" w:rsidRDefault="006D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399" w:rsidRPr="006D4399" w:rsidRDefault="006D4399">
      <w:r w:rsidRPr="006D4399">
        <w:separator/>
      </w:r>
    </w:p>
  </w:footnote>
  <w:footnote w:type="continuationSeparator" w:id="0">
    <w:p w:rsidR="006D4399" w:rsidRPr="006D4399" w:rsidRDefault="006D4399">
      <w:r w:rsidRPr="006D4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huvud"/>
    </w:pPr>
    <w:r w:rsidRPr="006D4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943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399" w:rsidRDefault="006D4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huvud"/>
    </w:pPr>
    <w:r w:rsidRPr="006D4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442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399" w:rsidRDefault="006D4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FSHNormal"/>
      <w:tabs>
        <w:tab w:val="right" w:pos="5840"/>
      </w:tabs>
    </w:pPr>
    <w:r w:rsidRPr="006D4399">
      <w:br/>
    </w:r>
    <w:r w:rsidRPr="006D4399">
      <w:fldChar w:fldCharType="begin" w:fldLock="1"/>
    </w:r>
    <w:r w:rsidRPr="006D4399">
      <w:instrText xml:space="preserve"> DOCPROPERTY</w:instrText>
    </w:r>
    <w:r w:rsidRPr="006D4399">
      <w:rPr>
        <w:sz w:val="18"/>
      </w:rPr>
      <w:instrText xml:space="preserve"> "YearUser" *\charformat </w:instrText>
    </w:r>
    <w:r w:rsidRPr="006D4399">
      <w:fldChar w:fldCharType="separate"/>
    </w:r>
    <w:r w:rsidRPr="006D4399">
      <w:t>2009/10</w:t>
    </w:r>
    <w:r w:rsidRPr="006D4399">
      <w:fldChar w:fldCharType="end"/>
    </w:r>
    <w:r w:rsidRPr="006D4399">
      <w:t xml:space="preserve"> </w:t>
    </w:r>
    <w:r w:rsidRPr="006D4399">
      <w:tab/>
      <w:t xml:space="preserve">mnr: </w:t>
    </w:r>
    <w:r w:rsidRPr="006D4399">
      <w:fldChar w:fldCharType="begin" w:fldLock="1"/>
    </w:r>
    <w:r w:rsidRPr="006D4399">
      <w:instrText xml:space="preserve"> DOCPROPERTY</w:instrText>
    </w:r>
    <w:r w:rsidRPr="006D4399">
      <w:rPr>
        <w:sz w:val="18"/>
      </w:rPr>
      <w:instrText xml:space="preserve"> "Motionsnummer" *\charformat </w:instrText>
    </w:r>
    <w:r w:rsidRPr="006D4399">
      <w:fldChar w:fldCharType="separate"/>
    </w:r>
    <w:r w:rsidRPr="006D4399">
      <w:t>T302</w:t>
    </w:r>
    <w:r w:rsidRPr="006D4399">
      <w:fldChar w:fldCharType="end"/>
    </w:r>
    <w:r w:rsidRPr="006D4399">
      <w:br/>
    </w:r>
    <w:r w:rsidRPr="006D4399">
      <w:fldChar w:fldCharType="begin" w:fldLock="1"/>
    </w:r>
    <w:r w:rsidRPr="006D4399">
      <w:instrText xml:space="preserve"> DOCPROPERTY</w:instrText>
    </w:r>
    <w:r w:rsidRPr="006D4399">
      <w:rPr>
        <w:sz w:val="18"/>
      </w:rPr>
      <w:instrText xml:space="preserve"> "Samling" *\charformat </w:instrText>
    </w:r>
    <w:r w:rsidRPr="006D4399">
      <w:fldChar w:fldCharType="end"/>
    </w:r>
    <w:r w:rsidRPr="006D4399">
      <w:tab/>
      <w:t xml:space="preserve">pnr: </w:t>
    </w:r>
    <w:r w:rsidRPr="006D4399">
      <w:fldChar w:fldCharType="begin" w:fldLock="1"/>
    </w:r>
    <w:r w:rsidRPr="006D4399">
      <w:instrText xml:space="preserve"> DOCPROPERTY</w:instrText>
    </w:r>
    <w:r w:rsidRPr="006D4399">
      <w:rPr>
        <w:sz w:val="18"/>
      </w:rPr>
      <w:instrText xml:space="preserve"> "Partinummer" *\charformat </w:instrText>
    </w:r>
    <w:r w:rsidRPr="006D4399">
      <w:fldChar w:fldCharType="separate"/>
    </w:r>
    <w:r w:rsidRPr="006D4399">
      <w:t>-m916</w:t>
    </w:r>
    <w:r w:rsidRPr="006D4399">
      <w:fldChar w:fldCharType="end"/>
    </w:r>
  </w:p>
  <w:p w:rsidR="006D4399" w:rsidRPr="006D4399" w:rsidRDefault="006D4399">
    <w:pPr>
      <w:pStyle w:val="FSHRub1"/>
    </w:pPr>
    <w:r w:rsidRPr="006D4399">
      <w:t>Motion till riksdagen</w:t>
    </w:r>
    <w:r w:rsidRPr="006D4399">
      <w:br/>
    </w:r>
    <w:r w:rsidRPr="006D4399">
      <w:fldChar w:fldCharType="begin" w:fldLock="1"/>
    </w:r>
    <w:r w:rsidRPr="006D4399">
      <w:instrText xml:space="preserve"> DOCPROPERTY "YearUser" *\charformat </w:instrText>
    </w:r>
    <w:r w:rsidRPr="006D4399">
      <w:fldChar w:fldCharType="separate"/>
    </w:r>
    <w:r w:rsidRPr="006D4399">
      <w:t>2009/10</w:t>
    </w:r>
    <w:r w:rsidRPr="006D4399">
      <w:fldChar w:fldCharType="end"/>
    </w:r>
    <w:r w:rsidRPr="006D4399">
      <w:t>:</w:t>
    </w:r>
    <w:r w:rsidRPr="006D4399">
      <w:fldChar w:fldCharType="begin" w:fldLock="1"/>
    </w:r>
    <w:r w:rsidRPr="006D4399">
      <w:instrText xml:space="preserve"> DOCPROPERTY "Motionsnummer" *\charformat </w:instrText>
    </w:r>
    <w:r w:rsidRPr="006D4399">
      <w:fldChar w:fldCharType="separate"/>
    </w:r>
    <w:r w:rsidRPr="006D4399">
      <w:t>T302</w:t>
    </w:r>
    <w:r w:rsidRPr="006D4399">
      <w:fldChar w:fldCharType="end"/>
    </w:r>
  </w:p>
  <w:p w:rsidR="006D4399" w:rsidRPr="006D4399" w:rsidRDefault="006D4399">
    <w:pPr>
      <w:pStyle w:val="FSHNormalS5"/>
    </w:pPr>
    <w:r w:rsidRPr="006D4399">
      <w:fldChar w:fldCharType="begin" w:fldLock="1"/>
    </w:r>
    <w:r w:rsidRPr="006D4399">
      <w:instrText xml:space="preserve"> DOCPROPERTY "MotionarText" *\charformat </w:instrText>
    </w:r>
    <w:r w:rsidRPr="006D4399">
      <w:fldChar w:fldCharType="separate"/>
    </w:r>
    <w:r w:rsidRPr="006D4399">
      <w:t>av Betty Malmberg m.fl. (m, fp, c, kd)</w:t>
    </w:r>
    <w:r w:rsidRPr="006D4399">
      <w:fldChar w:fldCharType="end"/>
    </w:r>
    <w:r w:rsidRPr="006D4399">
      <w:br/>
    </w:r>
    <w:r w:rsidRPr="006D4399">
      <w:fldChar w:fldCharType="begin" w:fldLock="1"/>
    </w:r>
    <w:r w:rsidRPr="006D4399">
      <w:instrText xml:space="preserve"> DOCPROPERTY "SvarFrasKort" *\charformat </w:instrText>
    </w:r>
    <w:r w:rsidRPr="006D4399">
      <w:fldChar w:fldCharType="end"/>
    </w:r>
  </w:p>
  <w:p w:rsidR="006D4399" w:rsidRPr="006D4399" w:rsidRDefault="006D4399">
    <w:pPr>
      <w:pStyle w:val="FSHTitel"/>
    </w:pPr>
    <w:r w:rsidRPr="006D4399">
      <w:fldChar w:fldCharType="begin" w:fldLock="1"/>
    </w:r>
    <w:r w:rsidRPr="006D4399">
      <w:instrText xml:space="preserve"> DOCPROPERTY</w:instrText>
    </w:r>
    <w:r w:rsidRPr="006D4399">
      <w:rPr>
        <w:sz w:val="18"/>
      </w:rPr>
      <w:instrText xml:space="preserve"> "RubrikSvar" *\charformat </w:instrText>
    </w:r>
    <w:r w:rsidRPr="006D4399">
      <w:fldChar w:fldCharType="separate"/>
    </w:r>
    <w:r w:rsidRPr="006D4399">
      <w:t>Ostlänken</w:t>
    </w:r>
    <w:r w:rsidRPr="006D4399">
      <w:fldChar w:fldCharType="end"/>
    </w:r>
  </w:p>
  <w:p w:rsidR="006D4399" w:rsidRPr="006D4399" w:rsidRDefault="006D4399">
    <w:pPr>
      <w:pStyle w:val="Normal00"/>
    </w:pPr>
  </w:p>
  <w:p w:rsidR="006D4399" w:rsidRPr="006D4399" w:rsidRDefault="006D4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4225616">
    <w:abstractNumId w:val="8"/>
  </w:num>
  <w:num w:numId="2" w16cid:durableId="1732918644">
    <w:abstractNumId w:val="9"/>
  </w:num>
  <w:num w:numId="3" w16cid:durableId="1324119276">
    <w:abstractNumId w:val="8"/>
  </w:num>
  <w:num w:numId="4" w16cid:durableId="1251163993">
    <w:abstractNumId w:val="9"/>
  </w:num>
  <w:num w:numId="5" w16cid:durableId="1960262914">
    <w:abstractNumId w:val="13"/>
  </w:num>
  <w:num w:numId="6" w16cid:durableId="1118068027">
    <w:abstractNumId w:val="10"/>
  </w:num>
  <w:num w:numId="7" w16cid:durableId="2070036735">
    <w:abstractNumId w:val="11"/>
  </w:num>
  <w:num w:numId="8" w16cid:durableId="986326198">
    <w:abstractNumId w:val="12"/>
  </w:num>
  <w:num w:numId="9" w16cid:durableId="93787414">
    <w:abstractNumId w:val="8"/>
  </w:num>
  <w:num w:numId="10" w16cid:durableId="720834083">
    <w:abstractNumId w:val="3"/>
  </w:num>
  <w:num w:numId="11" w16cid:durableId="161438672">
    <w:abstractNumId w:val="2"/>
  </w:num>
  <w:num w:numId="12" w16cid:durableId="383020016">
    <w:abstractNumId w:val="1"/>
  </w:num>
  <w:num w:numId="13" w16cid:durableId="715662036">
    <w:abstractNumId w:val="0"/>
  </w:num>
  <w:num w:numId="14" w16cid:durableId="1517693672">
    <w:abstractNumId w:val="9"/>
  </w:num>
  <w:num w:numId="15" w16cid:durableId="1006178520">
    <w:abstractNumId w:val="7"/>
  </w:num>
  <w:num w:numId="16" w16cid:durableId="1558543006">
    <w:abstractNumId w:val="6"/>
  </w:num>
  <w:num w:numId="17" w16cid:durableId="1411922597">
    <w:abstractNumId w:val="5"/>
  </w:num>
  <w:num w:numId="18" w16cid:durableId="418334906">
    <w:abstractNumId w:val="4"/>
  </w:num>
  <w:num w:numId="19" w16cid:durableId="1050421895">
    <w:abstractNumId w:val="11"/>
  </w:num>
  <w:num w:numId="20" w16cid:durableId="658772213">
    <w:abstractNumId w:val="10"/>
  </w:num>
  <w:num w:numId="21" w16cid:durableId="1081751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B2A1B159-4F2F-49E5-97DD-6A3C421F893D},{C656FFE8-36CD-4FEA-8D3E-76F574B357BC},{462B849A-C996-4406-ADE9-45FBBB1716FE},{AC164FE7-1929-4345-8562-8DC6ABBC0F41},{31D11CDE-5037-463B-B12F-20B7239C6A18},{A20657EE-46E1-40E4-A0AF-762B51729735},{A066DAED-97D6-488F-BBF6-2A057F85E055}"/>
  </w:docVars>
  <w:rsids>
    <w:rsidRoot w:val="009729AF"/>
    <w:rsid w:val="006D4399"/>
    <w:rsid w:val="00972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041E35E-5C52-48D4-BCD7-4D5130CE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1388</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-m916</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-m916</dc:title>
  <dc:subject>-m916</dc:subject>
  <dc:creator>Riksdagen</dc:creator>
  <cp:keywords>Riksdagen</cp:keywords>
  <dc:description>Nya formatmallshantering för förslag+urix bakåtkomp+könamn</dc:description>
  <cp:lastModifiedBy>Lars Brink</cp:lastModifiedBy>
  <cp:revision>2</cp:revision>
  <cp:lastPrinted>2010-02-01T08:11:00Z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Betty Malmberg m.fl. (m, fp, c, kd)</vt:lpwstr>
  </property>
  <property fmtid="{D5CDD505-2E9C-101B-9397-08002B2CF9AE}" pid="26" name="MotionarLista">
    <vt:lpwstr>Malmberg, Betty (m)\Axén, Gunnar (m)\Bengtsson, Finn (m)\Norlén, Andreas (m)\Granbom Ellison, Karin (fp)\Danielsson, Staffan (c)\Andersson,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 Finn Bengtsson (m), Andreas Norlén (m), Karin Granbom Ellison (fp), Staffan Danielsson (c),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79</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20092010000000000109000009160070</vt:lpwstr>
  </property>
  <property fmtid="{D5CDD505-2E9C-101B-9397-08002B2CF9AE}" pid="47" name="datum">
    <vt:lpwstr>090930</vt:lpwstr>
  </property>
  <property fmtid="{D5CDD505-2E9C-101B-9397-08002B2CF9AE}" pid="48" name="avsändar-e-post">
    <vt:lpwstr>eva.solberg@riksdagen.se</vt:lpwstr>
  </property>
  <property fmtid="{D5CDD505-2E9C-101B-9397-08002B2CF9AE}" pid="49" name="id">
    <vt:lpwstr>20092010000000000109000009160070</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{2567826D-488E-4A46-96E4-F60740E3549E}</vt:lpwstr>
  </property>
  <property fmtid="{D5CDD505-2E9C-101B-9397-08002B2CF9AE}" pid="53" name="Överföringar">
    <vt:i4>0</vt:i4>
  </property>
  <property fmtid="{D5CDD505-2E9C-101B-9397-08002B2CF9AE}" pid="54" name="Checksum">
    <vt:lpwstr>*0006989000314*</vt:lpwstr>
  </property>
  <property fmtid="{D5CDD505-2E9C-101B-9397-08002B2CF9AE}" pid="55" name="skuggnummer">
    <vt:lpwstr>1257</vt:lpwstr>
  </property>
  <property fmtid="{D5CDD505-2E9C-101B-9397-08002B2CF9AE}" pid="56" name="urixVersion">
    <vt:lpwstr>4.1.1.6</vt:lpwstr>
  </property>
  <property fmtid="{D5CDD505-2E9C-101B-9397-08002B2CF9AE}" pid="57" name="urixOrigin">
    <vt:lpwstr>100201 09:13:07.053</vt:lpwstr>
  </property>
  <property fmtid="{D5CDD505-2E9C-101B-9397-08002B2CF9AE}" pid="58" name="urixGuid">
    <vt:lpwstr>{A96ECC57-29D4-48BE-B9C7-755C0C7B0F8D}</vt:lpwstr>
  </property>
</Properties>
</file>