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4DF" w:rsidRPr="00743DC3" w:rsidRDefault="000554DF">
      <w:pPr>
        <w:pStyle w:val="Hemstlrubrik"/>
      </w:pPr>
      <w:r w:rsidRPr="00743DC3">
        <w:t>Förslag till riksdagsbeslut</w:t>
      </w:r>
    </w:p>
    <w:p w:rsidR="000554DF" w:rsidRPr="00743DC3" w:rsidRDefault="000554DF">
      <w:pPr>
        <w:pStyle w:val="Hemstlatt"/>
        <w:ind w:left="0"/>
      </w:pPr>
      <w:r w:rsidRPr="00743DC3">
        <w:t>Riksdagen tillkännager för regeringen som sin mening vad som anförs i motionen om att tillsätta en utredning med uppgift att se över det nuvarande överskottsmålet.</w:t>
      </w:r>
    </w:p>
    <w:p w:rsidR="000554DF" w:rsidRPr="00743DC3" w:rsidRDefault="000554DF">
      <w:pPr>
        <w:pStyle w:val="Rubrik1"/>
      </w:pPr>
      <w:r w:rsidRPr="00743DC3">
        <w:t>Motivering</w:t>
      </w:r>
    </w:p>
    <w:p w:rsidR="000554DF" w:rsidRPr="00743DC3" w:rsidRDefault="000554DF">
      <w:r w:rsidRPr="00743DC3">
        <w:t>Det är nu drygt 10 år sedan det finanspolitiska ramve</w:t>
      </w:r>
      <w:r w:rsidRPr="00743DC3">
        <w:t>r</w:t>
      </w:r>
      <w:r w:rsidRPr="00743DC3">
        <w:t>ket infördes. År 1995 föreslog regeringen att ett utgift</w:t>
      </w:r>
      <w:r w:rsidRPr="00743DC3">
        <w:t>s</w:t>
      </w:r>
      <w:r w:rsidRPr="00743DC3">
        <w:t>tak skulle införas som komplement till målet att stabilisera statsskulden. Två år senare, i vårpropositionen 1997, present</w:t>
      </w:r>
      <w:r w:rsidRPr="00743DC3">
        <w:t>e</w:t>
      </w:r>
      <w:r w:rsidRPr="00743DC3">
        <w:t>rade regeringen överskottsmålet och krav på b</w:t>
      </w:r>
      <w:r w:rsidRPr="00743DC3">
        <w:t>a</w:t>
      </w:r>
      <w:r w:rsidRPr="00743DC3">
        <w:t>lans i kommunal sektor, vilket skulle gälla från och med 2000.</w:t>
      </w:r>
    </w:p>
    <w:p w:rsidR="000554DF" w:rsidRPr="00743DC3" w:rsidRDefault="000554DF">
      <w:pPr>
        <w:pStyle w:val="Normaltindrag"/>
      </w:pPr>
      <w:r w:rsidRPr="00743DC3">
        <w:t>Då var Sveriges ekonomi i dåligt skick med stora budgetunderskott och en statsskuld som närmade sig oacceptabla nivåer.</w:t>
      </w:r>
    </w:p>
    <w:p w:rsidR="000554DF" w:rsidRPr="00743DC3" w:rsidRDefault="000554DF">
      <w:pPr>
        <w:pStyle w:val="Normaltindrag"/>
      </w:pPr>
      <w:r w:rsidRPr="00743DC3">
        <w:t>Idag är situationen den omvända. De svenska finanserna är bland de sta</w:t>
      </w:r>
      <w:r w:rsidRPr="00743DC3">
        <w:t>r</w:t>
      </w:r>
      <w:r w:rsidRPr="00743DC3">
        <w:t>kaste i västvär</w:t>
      </w:r>
      <w:r w:rsidRPr="00743DC3">
        <w:t>l</w:t>
      </w:r>
      <w:r w:rsidRPr="00743DC3">
        <w:t>den – betydande årliga budgetöverskott och en snabbt fallande statsskuld.</w:t>
      </w:r>
    </w:p>
    <w:p w:rsidR="000554DF" w:rsidRPr="00743DC3" w:rsidRDefault="000554DF">
      <w:pPr>
        <w:pStyle w:val="Normaltindrag"/>
      </w:pPr>
      <w:r w:rsidRPr="00743DC3">
        <w:t>Men den offentliga sektorns finansiella situation är faktiskt bättre än så. I det ekonomiska underlag som regeringen förser riksdagen med, mäts stat</w:t>
      </w:r>
      <w:r w:rsidRPr="00743DC3">
        <w:t>s</w:t>
      </w:r>
      <w:r w:rsidRPr="00743DC3">
        <w:t>skulden i bruttotermer. Det innebär att de tillgångar som staten förfogar över inte har inkluderats i beräkninga</w:t>
      </w:r>
      <w:r w:rsidRPr="00743DC3">
        <w:t>r</w:t>
      </w:r>
      <w:r w:rsidRPr="00743DC3">
        <w:t>na. När så sker, det vill säga när skulden mäts i nettotermer, befinner sig Sverige inte längre i skuld utan den finansie</w:t>
      </w:r>
      <w:r w:rsidRPr="00743DC3">
        <w:t>l</w:t>
      </w:r>
      <w:r w:rsidRPr="00743DC3">
        <w:t>la nettoställningen för staten är positiv.</w:t>
      </w:r>
    </w:p>
    <w:p w:rsidR="000554DF" w:rsidRPr="00743DC3" w:rsidRDefault="000554DF">
      <w:pPr>
        <w:pStyle w:val="Normaltindrag"/>
      </w:pPr>
      <w:r w:rsidRPr="00743DC3">
        <w:t>Mot den bakgrunden finns det skäl att ifrågasätta om den nivå på vilket överskottsmålet satts – den offentliga sektorns finansiella sparande skall mo</w:t>
      </w:r>
      <w:r w:rsidRPr="00743DC3">
        <w:t>t</w:t>
      </w:r>
      <w:r w:rsidRPr="00743DC3">
        <w:t xml:space="preserve">svara 1 procent av BNP över en konjunkturcykel – även fortsättningsvis skall gälla. </w:t>
      </w:r>
    </w:p>
    <w:p w:rsidR="000554DF" w:rsidRPr="00743DC3" w:rsidRDefault="000554DF">
      <w:pPr>
        <w:pStyle w:val="Normaltindrag"/>
      </w:pPr>
      <w:r w:rsidRPr="00743DC3">
        <w:t>Alternativt kan frågan formuleras i termer av hur länge detta mål skall iak</w:t>
      </w:r>
      <w:r w:rsidRPr="00743DC3">
        <w:t>t</w:t>
      </w:r>
      <w:r w:rsidRPr="00743DC3">
        <w:t xml:space="preserve">tas? Skall statens bruttoskuld vara noll eller vid vilken nivå skall det anses </w:t>
      </w:r>
      <w:r w:rsidRPr="00743DC3">
        <w:lastRenderedPageBreak/>
        <w:t>som lämpligt att överge överskottsmålet? Och hur skall m</w:t>
      </w:r>
      <w:r w:rsidRPr="00743DC3">
        <w:t>å</w:t>
      </w:r>
      <w:r w:rsidRPr="00743DC3">
        <w:t xml:space="preserve">let formuleras när staten nått en viss skuldkvot? </w:t>
      </w:r>
    </w:p>
    <w:p w:rsidR="000554DF" w:rsidRPr="00743DC3" w:rsidRDefault="000554DF">
      <w:pPr>
        <w:pStyle w:val="Normaltindrag"/>
      </w:pPr>
      <w:r w:rsidRPr="00743DC3">
        <w:t>De överskott som redovisats under 2000-talet ligger därtill klart över det långsiktiga mål som riksdagen beslutat om. Enligt budgetpropositionen som regeringen nyligen lämnade till riksdagen (prop. 2008/09:1) beräknas öve</w:t>
      </w:r>
      <w:r w:rsidRPr="00743DC3">
        <w:t>r</w:t>
      </w:r>
      <w:r w:rsidRPr="00743DC3">
        <w:t xml:space="preserve">skottet under åren 2000–2009 uppgå till 1,5 procent av BNP. Bara under de senaste 4 åren har det i genomsnitt uppgått till 2,7 procent. </w:t>
      </w:r>
    </w:p>
    <w:p w:rsidR="000554DF" w:rsidRPr="00743DC3" w:rsidRDefault="000554DF">
      <w:pPr>
        <w:pStyle w:val="Normaltindrag"/>
      </w:pPr>
      <w:r w:rsidRPr="00743DC3">
        <w:t>Riksrevisionen har i en rapport (RiR 2008:15) granskat regeringens up</w:t>
      </w:r>
      <w:r w:rsidRPr="00743DC3">
        <w:t>p</w:t>
      </w:r>
      <w:r w:rsidRPr="00743DC3">
        <w:t xml:space="preserve">följning av överskottsmålet och konstaterar i sin rapport följande: </w:t>
      </w:r>
    </w:p>
    <w:p w:rsidR="000554DF" w:rsidRPr="00743DC3" w:rsidRDefault="000554DF">
      <w:pPr>
        <w:pStyle w:val="Citat"/>
        <w:rPr>
          <w:rStyle w:val="CitatChar"/>
        </w:rPr>
      </w:pPr>
      <w:r w:rsidRPr="00743DC3">
        <w:rPr>
          <w:rStyle w:val="CitatChar"/>
        </w:rPr>
        <w:t>Trots att regeringen i vårpropositionen presenterar en analysram för hur reformutrymmets storlek skall bedömas redovisas ingen preciserad up</w:t>
      </w:r>
      <w:r w:rsidRPr="00743DC3">
        <w:rPr>
          <w:rStyle w:val="CitatChar"/>
        </w:rPr>
        <w:t>p</w:t>
      </w:r>
      <w:r w:rsidRPr="00743DC3">
        <w:rPr>
          <w:rStyle w:val="CitatChar"/>
        </w:rPr>
        <w:t>skattning av reformutrymmets storlek. Inte heller presenteras en kvantit</w:t>
      </w:r>
      <w:r w:rsidRPr="00743DC3">
        <w:rPr>
          <w:rStyle w:val="CitatChar"/>
        </w:rPr>
        <w:t>a</w:t>
      </w:r>
      <w:r w:rsidRPr="00743DC3">
        <w:rPr>
          <w:rStyle w:val="CitatChar"/>
        </w:rPr>
        <w:t>tiv analys av hur stora anpassningar av finanspolitiken som är nödvänd</w:t>
      </w:r>
      <w:r w:rsidRPr="00743DC3">
        <w:rPr>
          <w:rStyle w:val="CitatChar"/>
        </w:rPr>
        <w:t>i</w:t>
      </w:r>
      <w:r w:rsidRPr="00743DC3">
        <w:rPr>
          <w:rStyle w:val="CitatChar"/>
        </w:rPr>
        <w:t>ga för att överskottsmålet skall nås. Samtliga indikatorer regeringen a</w:t>
      </w:r>
      <w:r w:rsidRPr="00743DC3">
        <w:rPr>
          <w:rStyle w:val="CitatChar"/>
        </w:rPr>
        <w:t>n</w:t>
      </w:r>
      <w:r w:rsidRPr="00743DC3">
        <w:rPr>
          <w:rStyle w:val="CitatChar"/>
        </w:rPr>
        <w:t>vänder för att följa upp överskottsmålet visar på stora och växande öve</w:t>
      </w:r>
      <w:r w:rsidRPr="00743DC3">
        <w:rPr>
          <w:rStyle w:val="CitatChar"/>
        </w:rPr>
        <w:t>r</w:t>
      </w:r>
      <w:r w:rsidRPr="00743DC3">
        <w:rPr>
          <w:rStyle w:val="CitatChar"/>
        </w:rPr>
        <w:t>skott utöver det av riksdagen fastlagda målet. Vårpropositionen innehå</w:t>
      </w:r>
      <w:r w:rsidRPr="00743DC3">
        <w:rPr>
          <w:rStyle w:val="CitatChar"/>
        </w:rPr>
        <w:t>l</w:t>
      </w:r>
      <w:r w:rsidRPr="00743DC3">
        <w:rPr>
          <w:rStyle w:val="CitatChar"/>
        </w:rPr>
        <w:t>ler emellertid ingen plan för hur målavvikelsen på sikt skall minskas. (RiR 2008:15 s. 7.)</w:t>
      </w:r>
    </w:p>
    <w:p w:rsidR="000554DF" w:rsidRPr="00743DC3" w:rsidRDefault="000554DF">
      <w:r w:rsidRPr="00743DC3">
        <w:t>Frågorna är många och regeringen bör därför tillsätta en utre</w:t>
      </w:r>
      <w:r w:rsidRPr="00743DC3">
        <w:t>dning med up</w:t>
      </w:r>
      <w:r w:rsidRPr="00743DC3">
        <w:t>p</w:t>
      </w:r>
      <w:r w:rsidRPr="00743DC3">
        <w:t>gift att se över överskottsmålet med sikte på att ersätta det med ett annat mål som innebär att st</w:t>
      </w:r>
      <w:r w:rsidRPr="00743DC3">
        <w:t>a</w:t>
      </w:r>
      <w:r w:rsidRPr="00743DC3">
        <w:t>tens budgetöverskott hålls på en väsentligt lägre nivå än det nuvarande. Krav på balans framstår som en möjlighet. Alternativt kan det övervägas om kravet istället skall sättas som mål för skuldkvoten, snarare än för budgetsaldot.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DC3">
        <w:trPr>
          <w:cantSplit/>
        </w:trPr>
        <w:tc>
          <w:tcPr>
            <w:tcW w:w="3046" w:type="dxa"/>
          </w:tcPr>
          <w:p w:rsidR="000554DF" w:rsidRPr="00743DC3" w:rsidRDefault="000554DF">
            <w:pPr>
              <w:pStyle w:val="UnderskriftDatum"/>
              <w:spacing w:before="240"/>
            </w:pPr>
            <w:r w:rsidRPr="00743DC3">
              <w:t>Stockholm den 7 oktober 2008</w:t>
            </w:r>
          </w:p>
        </w:tc>
        <w:tc>
          <w:tcPr>
            <w:tcW w:w="3047" w:type="dxa"/>
          </w:tcPr>
          <w:p w:rsidR="000554DF" w:rsidRPr="00743DC3" w:rsidRDefault="000554DF">
            <w:pPr>
              <w:pStyle w:val="Underskrifter"/>
              <w:spacing w:before="240"/>
            </w:pPr>
          </w:p>
        </w:tc>
      </w:tr>
      <w:tr w:rsidR="00000000" w:rsidRPr="00743DC3">
        <w:trPr>
          <w:cantSplit/>
        </w:trPr>
        <w:tc>
          <w:tcPr>
            <w:tcW w:w="3046" w:type="dxa"/>
          </w:tcPr>
          <w:p w:rsidR="000554DF" w:rsidRPr="00743DC3" w:rsidRDefault="000554DF">
            <w:pPr>
              <w:pStyle w:val="Underskrifter"/>
            </w:pPr>
            <w:r w:rsidRPr="00743DC3">
              <w:t>Anne-Marie Pålsson (m)</w:t>
            </w:r>
          </w:p>
        </w:tc>
        <w:tc>
          <w:tcPr>
            <w:tcW w:w="3046" w:type="dxa"/>
          </w:tcPr>
          <w:p w:rsidR="000554DF" w:rsidRPr="00743DC3" w:rsidRDefault="000554DF">
            <w:pPr>
              <w:pStyle w:val="Underskrifter"/>
            </w:pPr>
          </w:p>
        </w:tc>
      </w:tr>
    </w:tbl>
    <w:p w:rsidR="000554DF" w:rsidRPr="00743DC3" w:rsidRDefault="000554DF">
      <w:pPr>
        <w:pStyle w:val="Normaltindrag"/>
      </w:pPr>
    </w:p>
    <w:sectPr w:rsidR="000554DF" w:rsidRPr="00743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4DF" w:rsidRPr="00743DC3" w:rsidRDefault="000554DF">
      <w:r w:rsidRPr="00743DC3">
        <w:separator/>
      </w:r>
    </w:p>
  </w:endnote>
  <w:endnote w:type="continuationSeparator" w:id="0">
    <w:p w:rsidR="000554DF" w:rsidRPr="00743DC3" w:rsidRDefault="000554DF">
      <w:r w:rsidRPr="00743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DF" w:rsidRPr="00743DC3" w:rsidRDefault="00743DC3">
    <w:pPr>
      <w:pStyle w:val="Sidfot"/>
    </w:pPr>
    <w:r w:rsidRPr="00743D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077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4DF" w:rsidRDefault="000554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4DF" w:rsidRDefault="000554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DF" w:rsidRPr="00743DC3" w:rsidRDefault="00743DC3">
    <w:pPr>
      <w:pStyle w:val="Sidfot"/>
    </w:pPr>
    <w:r w:rsidRPr="00743D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250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4DF" w:rsidRDefault="000554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4DF" w:rsidRDefault="000554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DF" w:rsidRPr="00743DC3" w:rsidRDefault="00743DC3">
    <w:pPr>
      <w:pStyle w:val="Sidfot"/>
    </w:pPr>
    <w:r w:rsidRPr="00743D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606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4DF" w:rsidRDefault="000554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4DF" w:rsidRDefault="000554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4DF" w:rsidRPr="00743DC3" w:rsidRDefault="000554DF">
      <w:r w:rsidRPr="00743DC3">
        <w:separator/>
      </w:r>
    </w:p>
  </w:footnote>
  <w:footnote w:type="continuationSeparator" w:id="0">
    <w:p w:rsidR="000554DF" w:rsidRPr="00743DC3" w:rsidRDefault="000554DF">
      <w:r w:rsidRPr="00743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DF" w:rsidRPr="00743DC3" w:rsidRDefault="00743DC3">
    <w:pPr>
      <w:pStyle w:val="Sidhuvud"/>
    </w:pPr>
    <w:r w:rsidRPr="00743D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862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4DF" w:rsidRDefault="000554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4DF" w:rsidRDefault="000554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DF" w:rsidRPr="00743DC3" w:rsidRDefault="00743DC3">
    <w:pPr>
      <w:pStyle w:val="Sidhuvud"/>
    </w:pPr>
    <w:r w:rsidRPr="00743D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423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4DF" w:rsidRDefault="000554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4DF" w:rsidRDefault="000554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DF" w:rsidRPr="00743DC3" w:rsidRDefault="000554DF">
    <w:pPr>
      <w:pStyle w:val="FSHNormal"/>
      <w:tabs>
        <w:tab w:val="right" w:pos="5840"/>
      </w:tabs>
    </w:pPr>
    <w:r w:rsidRPr="00743DC3">
      <w:br/>
    </w:r>
    <w:r w:rsidRPr="00743DC3">
      <w:fldChar w:fldCharType="begin" w:fldLock="1"/>
    </w:r>
    <w:r w:rsidRPr="00743DC3">
      <w:instrText xml:space="preserve"> DOCPROPERTY</w:instrText>
    </w:r>
    <w:r w:rsidRPr="00743DC3">
      <w:rPr>
        <w:sz w:val="18"/>
      </w:rPr>
      <w:instrText xml:space="preserve"> "YearUser" *\charformat </w:instrText>
    </w:r>
    <w:r w:rsidRPr="00743DC3">
      <w:fldChar w:fldCharType="separate"/>
    </w:r>
    <w:r w:rsidRPr="00743DC3">
      <w:t>2008/09</w:t>
    </w:r>
    <w:r w:rsidRPr="00743DC3">
      <w:fldChar w:fldCharType="end"/>
    </w:r>
    <w:r w:rsidRPr="00743DC3">
      <w:t xml:space="preserve"> </w:t>
    </w:r>
    <w:r w:rsidRPr="00743DC3">
      <w:tab/>
      <w:t xml:space="preserve">mnr: </w:t>
    </w:r>
    <w:r w:rsidRPr="00743DC3">
      <w:fldChar w:fldCharType="begin" w:fldLock="1"/>
    </w:r>
    <w:r w:rsidRPr="00743DC3">
      <w:instrText xml:space="preserve"> DOCPROPERTY</w:instrText>
    </w:r>
    <w:r w:rsidRPr="00743DC3">
      <w:rPr>
        <w:sz w:val="18"/>
      </w:rPr>
      <w:instrText xml:space="preserve"> "Motionsnummer" *\charformat </w:instrText>
    </w:r>
    <w:r w:rsidRPr="00743DC3">
      <w:fldChar w:fldCharType="separate"/>
    </w:r>
    <w:r w:rsidRPr="00743DC3">
      <w:t>Fi287</w:t>
    </w:r>
    <w:r w:rsidRPr="00743DC3">
      <w:fldChar w:fldCharType="end"/>
    </w:r>
    <w:r w:rsidRPr="00743DC3">
      <w:br/>
    </w:r>
    <w:r w:rsidRPr="00743DC3">
      <w:fldChar w:fldCharType="begin" w:fldLock="1"/>
    </w:r>
    <w:r w:rsidRPr="00743DC3">
      <w:instrText xml:space="preserve"> DOCPROPERTY</w:instrText>
    </w:r>
    <w:r w:rsidRPr="00743DC3">
      <w:rPr>
        <w:sz w:val="18"/>
      </w:rPr>
      <w:instrText xml:space="preserve"> "Samling" *\charformat </w:instrText>
    </w:r>
    <w:r w:rsidRPr="00743DC3">
      <w:fldChar w:fldCharType="end"/>
    </w:r>
    <w:r w:rsidRPr="00743DC3">
      <w:tab/>
      <w:t xml:space="preserve">pnr: </w:t>
    </w:r>
    <w:r w:rsidRPr="00743DC3">
      <w:fldChar w:fldCharType="begin" w:fldLock="1"/>
    </w:r>
    <w:r w:rsidRPr="00743DC3">
      <w:instrText xml:space="preserve"> DOCPROPERTY</w:instrText>
    </w:r>
    <w:r w:rsidRPr="00743DC3">
      <w:rPr>
        <w:sz w:val="18"/>
      </w:rPr>
      <w:instrText xml:space="preserve"> "Partinummer" *\charformat </w:instrText>
    </w:r>
    <w:r w:rsidRPr="00743DC3">
      <w:fldChar w:fldCharType="separate"/>
    </w:r>
    <w:r w:rsidRPr="00743DC3">
      <w:t>m1830</w:t>
    </w:r>
    <w:r w:rsidRPr="00743DC3">
      <w:fldChar w:fldCharType="end"/>
    </w:r>
  </w:p>
  <w:p w:rsidR="000554DF" w:rsidRPr="00743DC3" w:rsidRDefault="000554DF">
    <w:pPr>
      <w:pStyle w:val="FSHRub1"/>
    </w:pPr>
    <w:r w:rsidRPr="00743DC3">
      <w:t>Motion till riksdagen</w:t>
    </w:r>
    <w:r w:rsidRPr="00743DC3">
      <w:br/>
    </w:r>
    <w:r w:rsidRPr="00743DC3">
      <w:fldChar w:fldCharType="begin" w:fldLock="1"/>
    </w:r>
    <w:r w:rsidRPr="00743DC3">
      <w:instrText xml:space="preserve"> DOCPROPERTY "YearUser" *\charformat </w:instrText>
    </w:r>
    <w:r w:rsidRPr="00743DC3">
      <w:fldChar w:fldCharType="separate"/>
    </w:r>
    <w:r w:rsidRPr="00743DC3">
      <w:t>2008/09</w:t>
    </w:r>
    <w:r w:rsidRPr="00743DC3">
      <w:fldChar w:fldCharType="end"/>
    </w:r>
    <w:r w:rsidRPr="00743DC3">
      <w:t>:</w:t>
    </w:r>
    <w:r w:rsidRPr="00743DC3">
      <w:fldChar w:fldCharType="begin" w:fldLock="1"/>
    </w:r>
    <w:r w:rsidRPr="00743DC3">
      <w:instrText xml:space="preserve"> DOCPROPERTY "Motionsnummer" *\charformat </w:instrText>
    </w:r>
    <w:r w:rsidRPr="00743DC3">
      <w:fldChar w:fldCharType="separate"/>
    </w:r>
    <w:r w:rsidRPr="00743DC3">
      <w:t>Fi287</w:t>
    </w:r>
    <w:r w:rsidRPr="00743DC3">
      <w:fldChar w:fldCharType="end"/>
    </w:r>
  </w:p>
  <w:p w:rsidR="000554DF" w:rsidRPr="00743DC3" w:rsidRDefault="000554DF">
    <w:pPr>
      <w:pStyle w:val="FSHNormalS5"/>
    </w:pPr>
    <w:r w:rsidRPr="00743DC3">
      <w:fldChar w:fldCharType="begin" w:fldLock="1"/>
    </w:r>
    <w:r w:rsidRPr="00743DC3">
      <w:instrText xml:space="preserve"> DOCPROPERTY "MotionarText" *\charformat </w:instrText>
    </w:r>
    <w:r w:rsidRPr="00743DC3">
      <w:fldChar w:fldCharType="separate"/>
    </w:r>
    <w:r w:rsidRPr="00743DC3">
      <w:t>av Anne-Marie Pålsson (m)</w:t>
    </w:r>
    <w:r w:rsidRPr="00743DC3">
      <w:fldChar w:fldCharType="end"/>
    </w:r>
    <w:r w:rsidRPr="00743DC3">
      <w:br/>
    </w:r>
    <w:r w:rsidRPr="00743DC3">
      <w:fldChar w:fldCharType="begin" w:fldLock="1"/>
    </w:r>
    <w:r w:rsidRPr="00743DC3">
      <w:instrText xml:space="preserve"> DOCPROPERTY "SvarFrasKort" *\charformat </w:instrText>
    </w:r>
    <w:r w:rsidRPr="00743DC3">
      <w:fldChar w:fldCharType="end"/>
    </w:r>
  </w:p>
  <w:p w:rsidR="000554DF" w:rsidRPr="00743DC3" w:rsidRDefault="000554DF">
    <w:pPr>
      <w:pStyle w:val="FSHTitel"/>
    </w:pPr>
    <w:r w:rsidRPr="00743DC3">
      <w:fldChar w:fldCharType="begin" w:fldLock="1"/>
    </w:r>
    <w:r w:rsidRPr="00743DC3">
      <w:instrText xml:space="preserve"> DOCPROPERTY</w:instrText>
    </w:r>
    <w:r w:rsidRPr="00743DC3">
      <w:rPr>
        <w:sz w:val="18"/>
      </w:rPr>
      <w:instrText xml:space="preserve"> "RubrikSvar" *\charformat </w:instrText>
    </w:r>
    <w:r w:rsidRPr="00743DC3">
      <w:fldChar w:fldCharType="separate"/>
    </w:r>
    <w:r w:rsidRPr="00743DC3">
      <w:t>Överskottsmålet</w:t>
    </w:r>
    <w:r w:rsidRPr="00743DC3">
      <w:fldChar w:fldCharType="end"/>
    </w:r>
  </w:p>
  <w:p w:rsidR="000554DF" w:rsidRPr="00743DC3" w:rsidRDefault="000554DF">
    <w:pPr>
      <w:pStyle w:val="Normal00"/>
    </w:pPr>
  </w:p>
  <w:p w:rsidR="000554DF" w:rsidRPr="00743DC3" w:rsidRDefault="000554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0898829">
    <w:abstractNumId w:val="8"/>
  </w:num>
  <w:num w:numId="2" w16cid:durableId="189802908">
    <w:abstractNumId w:val="9"/>
  </w:num>
  <w:num w:numId="3" w16cid:durableId="112556472">
    <w:abstractNumId w:val="8"/>
  </w:num>
  <w:num w:numId="4" w16cid:durableId="1565722122">
    <w:abstractNumId w:val="9"/>
  </w:num>
  <w:num w:numId="5" w16cid:durableId="1819804356">
    <w:abstractNumId w:val="13"/>
  </w:num>
  <w:num w:numId="6" w16cid:durableId="1346248326">
    <w:abstractNumId w:val="10"/>
  </w:num>
  <w:num w:numId="7" w16cid:durableId="856237938">
    <w:abstractNumId w:val="11"/>
  </w:num>
  <w:num w:numId="8" w16cid:durableId="1750541288">
    <w:abstractNumId w:val="12"/>
  </w:num>
  <w:num w:numId="9" w16cid:durableId="1096367207">
    <w:abstractNumId w:val="8"/>
  </w:num>
  <w:num w:numId="10" w16cid:durableId="1776903593">
    <w:abstractNumId w:val="3"/>
  </w:num>
  <w:num w:numId="11" w16cid:durableId="1207259751">
    <w:abstractNumId w:val="2"/>
  </w:num>
  <w:num w:numId="12" w16cid:durableId="2086562124">
    <w:abstractNumId w:val="1"/>
  </w:num>
  <w:num w:numId="13" w16cid:durableId="1362584783">
    <w:abstractNumId w:val="0"/>
  </w:num>
  <w:num w:numId="14" w16cid:durableId="556281244">
    <w:abstractNumId w:val="9"/>
  </w:num>
  <w:num w:numId="15" w16cid:durableId="1926302810">
    <w:abstractNumId w:val="7"/>
  </w:num>
  <w:num w:numId="16" w16cid:durableId="2034257229">
    <w:abstractNumId w:val="6"/>
  </w:num>
  <w:num w:numId="17" w16cid:durableId="1453397182">
    <w:abstractNumId w:val="5"/>
  </w:num>
  <w:num w:numId="18" w16cid:durableId="2115205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8AF3E2-1BED-430C-94A1-83C0657ABDA0}"/>
  </w:docVars>
  <w:rsids>
    <w:rsidRoot w:val="00D87F75"/>
    <w:rsid w:val="000554DF"/>
    <w:rsid w:val="00743DC3"/>
    <w:rsid w:val="00D87F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00EFE9-57CB-4265-9F99-8A4496C5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2823</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m1830</vt:lpstr>
    </vt:vector>
  </TitlesOfParts>
  <Company>Riksdagen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m1830</dc:title>
  <dc:subject>m1830</dc:subject>
  <dc:creator>Riksdagen</dc:creator>
  <cp:keywords>Riksdagen</cp:keywords>
  <dc:description>TKG-ktrl, MSMQ4mb, PersReg-Distribution mm b-&gt;ny fplogga c-&gt;nygamla s-rosen</dc:description>
  <cp:lastModifiedBy>Lars Brink</cp:lastModifiedBy>
  <cp:revision>2</cp:revision>
  <cp:lastPrinted>2009-01-26T11:40:00Z</cp:lastPrinted>
  <dcterms:created xsi:type="dcterms:W3CDTF">2025-12-17T15:13:00Z</dcterms:created>
  <dcterms:modified xsi:type="dcterms:W3CDTF">2025-12-17T15:13:00Z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Överskottsmålet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Överskottsmålet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20082009000000000109000018300069</vt:lpwstr>
  </property>
  <property fmtid="{D5CDD505-2E9C-101B-9397-08002B2CF9AE}" pid="47" name="datum">
    <vt:lpwstr>081007</vt:lpwstr>
  </property>
  <property fmtid="{D5CDD505-2E9C-101B-9397-08002B2CF9AE}" pid="48" name="avsändar-e-post">
    <vt:lpwstr>carl.korch@riksdagen.se</vt:lpwstr>
  </property>
  <property fmtid="{D5CDD505-2E9C-101B-9397-08002B2CF9AE}" pid="49" name="id">
    <vt:lpwstr>20082009000000000109000018300069</vt:lpwstr>
  </property>
  <property fmtid="{D5CDD505-2E9C-101B-9397-08002B2CF9AE}" pid="50" name="nummer">
    <vt:lpwstr>287</vt:lpwstr>
  </property>
  <property fmtid="{D5CDD505-2E9C-101B-9397-08002B2CF9AE}" pid="51" name="utskottsbeteckning">
    <vt:lpwstr>Fi</vt:lpwstr>
  </property>
  <property fmtid="{D5CDD505-2E9C-101B-9397-08002B2CF9AE}" pid="52" name="GlobalUID">
    <vt:lpwstr>{4CFED8F3-F469-4612-819E-F77D158025CF}</vt:lpwstr>
  </property>
  <property fmtid="{D5CDD505-2E9C-101B-9397-08002B2CF9AE}" pid="53" name="Överföringar">
    <vt:i4>0</vt:i4>
  </property>
  <property fmtid="{D5CDD505-2E9C-101B-9397-08002B2CF9AE}" pid="54" name="Checksum">
    <vt:lpwstr>*0013902204964*</vt:lpwstr>
  </property>
  <property fmtid="{D5CDD505-2E9C-101B-9397-08002B2CF9AE}" pid="55" name="skuggnummer">
    <vt:lpwstr>3324</vt:lpwstr>
  </property>
  <property fmtid="{D5CDD505-2E9C-101B-9397-08002B2CF9AE}" pid="56" name="urixVersion">
    <vt:lpwstr>3.2.0.8</vt:lpwstr>
  </property>
  <property fmtid="{D5CDD505-2E9C-101B-9397-08002B2CF9AE}" pid="57" name="urixOrigin">
    <vt:lpwstr>090402 19:13:10.436</vt:lpwstr>
  </property>
  <property fmtid="{D5CDD505-2E9C-101B-9397-08002B2CF9AE}" pid="58" name="urixGuid">
    <vt:lpwstr>{F0CEA4A8-58F5-4E5F-976A-5936268CE1D0}</vt:lpwstr>
  </property>
</Properties>
</file>