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E49DDFB" w14:textId="77777777">
      <w:pPr>
        <w:pStyle w:val="Normalutanindragellerluft"/>
      </w:pPr>
      <w:bookmarkStart w:name="_Toc106800475" w:id="0"/>
      <w:bookmarkStart w:name="_Toc106801300" w:id="1"/>
    </w:p>
    <w:p w:rsidRPr="009B062B" w:rsidR="00AF30DD" w:rsidP="001D287B" w:rsidRDefault="00183517" w14:paraId="52D5E051" w14:textId="77777777">
      <w:pPr>
        <w:pStyle w:val="RubrikFrslagTIllRiksdagsbeslut"/>
      </w:pPr>
      <w:sdt>
        <w:sdtPr>
          <w:alias w:val="CC_Boilerplate_4"/>
          <w:tag w:val="CC_Boilerplate_4"/>
          <w:id w:val="-1644581176"/>
          <w:lock w:val="sdtContentLocked"/>
          <w:placeholder>
            <w:docPart w:val="D40D4FE02104469D9C57BD1FD5C14BA1"/>
          </w:placeholder>
          <w:text/>
        </w:sdtPr>
        <w:sdtEndPr/>
        <w:sdtContent>
          <w:r w:rsidRPr="009B062B" w:rsidR="00AF30DD">
            <w:t>Förslag till riksdagsbeslut</w:t>
          </w:r>
        </w:sdtContent>
      </w:sdt>
      <w:bookmarkEnd w:id="0"/>
      <w:bookmarkEnd w:id="1"/>
    </w:p>
    <w:sdt>
      <w:sdtPr>
        <w:alias w:val="Yrkande 1"/>
        <w:tag w:val="02b7d615-7704-4830-965e-3248c901652e"/>
        <w:id w:val="1613858758"/>
        <w:lock w:val="sdtLocked"/>
      </w:sdtPr>
      <w:sdtEndPr/>
      <w:sdtContent>
        <w:p w:rsidR="00532497" w:rsidRDefault="00183517" w14:paraId="61E883E5" w14:textId="77777777">
          <w:pPr>
            <w:pStyle w:val="Frslagstext"/>
            <w:numPr>
              <w:ilvl w:val="0"/>
              <w:numId w:val="0"/>
            </w:numPr>
          </w:pPr>
          <w:r>
            <w:t>Riksdagen ställer sig bakom det som anförs i motionen om att se över möjligheterna att minska den svenska vargstammen till en långsiktigt hållbar nivå som inte försvårar lantbruk, djurhållning eller trygghet för människor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213B60D0A84DFC83E1639EFD241DC2"/>
        </w:placeholder>
        <w:text/>
      </w:sdtPr>
      <w:sdtEndPr/>
      <w:sdtContent>
        <w:p w:rsidRPr="009B062B" w:rsidR="006D79C9" w:rsidP="00333E95" w:rsidRDefault="006D79C9" w14:paraId="3CE57EC2" w14:textId="77777777">
          <w:pPr>
            <w:pStyle w:val="Rubrik1"/>
          </w:pPr>
          <w:r>
            <w:t>Motivering</w:t>
          </w:r>
        </w:p>
      </w:sdtContent>
    </w:sdt>
    <w:bookmarkEnd w:displacedByCustomXml="prev" w:id="3"/>
    <w:bookmarkEnd w:displacedByCustomXml="prev" w:id="4"/>
    <w:p w:rsidR="005A5C62" w:rsidP="005A5C62" w:rsidRDefault="005A5C62" w14:paraId="5ADE8A43" w14:textId="7B59A21C">
      <w:pPr>
        <w:pStyle w:val="Normalutanindragellerluft"/>
      </w:pPr>
      <w:r>
        <w:t>Under 1800-talet var vargen i princip utrotad i Sverige – då fanns ingen reglerad jakt och ingen medveten förvaltning. I dag har vi en vargstam som vuxit till storlek och täthet i vissa delar av landet på ett sätt som skapar oro, skada och kostnader för boende och näringsidkare på landsbygden. Samtidigt lider vargstammen av allvarlig genetisk sårbarhet. Inavelsnivån i den svenska vargstammen är i dag så hög (0,24) att den motsvarar syskonparning, vilket riskerar att leda till sjukdomar och genetiska defekter i framtida generationer.</w:t>
      </w:r>
    </w:p>
    <w:p w:rsidR="001D287B" w:rsidP="001D287B" w:rsidRDefault="005A5C62" w14:paraId="402A28CF" w14:textId="77777777">
      <w:r>
        <w:t>Ska vi ha en långsiktigt hållbar rovdjurspolitik</w:t>
      </w:r>
      <w:r w:rsidR="007D6C3E">
        <w:t xml:space="preserve">, </w:t>
      </w:r>
      <w:r>
        <w:t>där både människor, djurhållning och vilda djur kan existera sida vid sida</w:t>
      </w:r>
      <w:r w:rsidR="007D6C3E">
        <w:t xml:space="preserve">, </w:t>
      </w:r>
      <w:r>
        <w:t>krävs det förvaltning, ansvar och inte minst respekt för dem som lever mitt i verkligheten.</w:t>
      </w:r>
    </w:p>
    <w:p w:rsidR="005A5C62" w:rsidP="001D287B" w:rsidRDefault="005A5C62" w14:paraId="7735AA94" w14:textId="1B525240">
      <w:r>
        <w:t xml:space="preserve">Vargar som lärt sig att angripa tamdjur ändrar inte sitt beteende av sig själva. De river får i hagar, dödar hundar och uppträder i vissa fall närgånget kring gårdar och </w:t>
      </w:r>
      <w:r>
        <w:lastRenderedPageBreak/>
        <w:t>bostäder. En vargattack är ofta brutal</w:t>
      </w:r>
      <w:r w:rsidR="007D6C3E">
        <w:t xml:space="preserve">, </w:t>
      </w:r>
      <w:r>
        <w:t>fåren skadas svårt, lider under lång tid och många måste avlivas av djurägaren i efterhand. Det är inte värdigt ett samhälle med ambitioner om hög djurvälfärd.</w:t>
      </w:r>
    </w:p>
    <w:p w:rsidR="005A5C62" w:rsidP="007D6C3E" w:rsidRDefault="005A5C62" w14:paraId="1C39EC2A" w14:textId="73E8A326">
      <w:r>
        <w:t>Dessutom finns dokumenterade fall där vargar följer barn från skolbussar eller rör sig nära bostadshus. Den känsla av trygghet som alla människor har rätt till på sin gård eller i sitt närområde urholkas när vilda rovdjur inte längre visar naturlig skygghet.</w:t>
      </w:r>
      <w:r w:rsidR="007D6C3E">
        <w:t xml:space="preserve"> </w:t>
      </w:r>
      <w:r>
        <w:t>Skyddsjakt är i dag ett verktyg som ofta inte fungerar i praktiken. Den tidsbegränsas även om vargen inte hunnit fällas – vilket innebär att en varg som dödat får kan fortsätta med samma beteende efter att tillståndet löpt ut. Det är orimligt. En skyddsjakt ska få pågå tills den problemindivid som beslutet avser är fälld</w:t>
      </w:r>
      <w:r w:rsidR="007D6C3E">
        <w:t xml:space="preserve">, </w:t>
      </w:r>
      <w:r>
        <w:t>inte tills ett datum har passerat.</w:t>
      </w:r>
    </w:p>
    <w:p w:rsidR="001D287B" w:rsidP="007D6C3E" w:rsidRDefault="005A5C62" w14:paraId="51DF3A12" w14:textId="1B22B4F5">
      <w:r>
        <w:t xml:space="preserve">Sverige har en onödigt </w:t>
      </w:r>
      <w:r w:rsidR="00365B26">
        <w:t>stor</w:t>
      </w:r>
      <w:r>
        <w:t xml:space="preserve"> vargstam sett till både geografi och befolkningstäthet. Koncentrationen är särskilt allvarlig i vissa områden, vilket försvårar möjligheterna att bedriva lantbruk, djurhållning och jakt. Svenskt jordbruk är en central del av vår livsmedelsstrategi och nationella försörjningsberedskap. Det handlar om mat på våra bord – men också om självförsörjning i kristider och svensk export. För varje fårgård som läggs ner till följd av rovdjurstryck förlorar vi inte bara en näring – vi förlorar kompetens, produktion och försörjningsförmåga.</w:t>
      </w:r>
      <w:r w:rsidR="007D6C3E">
        <w:t xml:space="preserve"> </w:t>
      </w:r>
      <w:r>
        <w:t>Att reducera vargstammen till en genetiskt livskraftig men hanterbar nivå är därför både ett landsbygdspolitiskt och ett säkerhetspolitiskt ansvar.</w:t>
      </w:r>
    </w:p>
    <w:sdt>
      <w:sdtPr>
        <w:rPr>
          <w:i/>
          <w:noProof/>
        </w:rPr>
        <w:alias w:val="CC_Underskrifter"/>
        <w:tag w:val="CC_Underskrifter"/>
        <w:id w:val="583496634"/>
        <w:lock w:val="sdtContentLocked"/>
        <w:placeholder>
          <w:docPart w:val="74BFF8E1C8D444E399FE1682FC77EBCE"/>
        </w:placeholder>
      </w:sdtPr>
      <w:sdtEndPr/>
      <w:sdtContent>
        <w:p w:rsidR="001D287B" w:rsidP="008379F4" w:rsidRDefault="001D287B" w14:paraId="40F7FAD5" w14:textId="234CBC44"/>
        <w:p w:rsidR="001D287B" w:rsidP="008379F4" w:rsidRDefault="00183517" w14:paraId="433360AA" w14:textId="04B5D324"/>
      </w:sdtContent>
    </w:sdt>
    <w:tbl>
      <w:tblPr>
        <w:tblW w:w="5000" w:type="pct"/>
        <w:tblLook w:val="04A0" w:firstRow="1" w:lastRow="0" w:firstColumn="1" w:lastColumn="0" w:noHBand="0" w:noVBand="1"/>
        <w:tblCaption w:val="underskrifter"/>
      </w:tblPr>
      <w:tblGrid>
        <w:gridCol w:w="4252"/>
        <w:gridCol w:w="4252"/>
      </w:tblGrid>
      <w:tr w:rsidR="00532497" w14:paraId="63DFEC3A" w14:textId="77777777">
        <w:trPr>
          <w:cantSplit/>
        </w:trPr>
        <w:tc>
          <w:tcPr>
            <w:tcW w:w="50" w:type="pct"/>
            <w:vAlign w:val="bottom"/>
          </w:tcPr>
          <w:p w:rsidR="00532497" w:rsidRDefault="00183517" w14:paraId="0906E587" w14:textId="77777777">
            <w:pPr>
              <w:pStyle w:val="Underskrifter"/>
              <w:spacing w:after="0"/>
            </w:pPr>
            <w:r>
              <w:t>Ann-Sofie Alm (M)</w:t>
            </w:r>
          </w:p>
        </w:tc>
        <w:tc>
          <w:tcPr>
            <w:tcW w:w="50" w:type="pct"/>
            <w:vAlign w:val="bottom"/>
          </w:tcPr>
          <w:p w:rsidR="00532497" w:rsidRDefault="00532497" w14:paraId="68A02CB4" w14:textId="77777777">
            <w:pPr>
              <w:pStyle w:val="Underskrifter"/>
              <w:spacing w:after="0"/>
            </w:pPr>
          </w:p>
        </w:tc>
      </w:tr>
    </w:tbl>
    <w:p w:rsidRPr="008E0FE2" w:rsidR="004801AC" w:rsidP="00DF3554" w:rsidRDefault="004801AC" w14:paraId="07B3B7F6" w14:textId="251031C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92D81" w14:textId="77777777" w:rsidR="00183517" w:rsidRDefault="00183517" w:rsidP="000C1CAD">
      <w:pPr>
        <w:spacing w:line="240" w:lineRule="auto"/>
      </w:pPr>
      <w:r>
        <w:separator/>
      </w:r>
    </w:p>
  </w:endnote>
  <w:endnote w:type="continuationSeparator" w:id="0">
    <w:p w14:paraId="75B5C785" w14:textId="77777777" w:rsidR="00183517" w:rsidRDefault="001835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93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24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3DEF" w14:textId="2E023326" w:rsidR="00262EA3" w:rsidRPr="008379F4" w:rsidRDefault="00262EA3" w:rsidP="008379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356C" w14:textId="77777777" w:rsidR="00183517" w:rsidRDefault="00183517" w:rsidP="000C1CAD">
      <w:pPr>
        <w:spacing w:line="240" w:lineRule="auto"/>
      </w:pPr>
      <w:r>
        <w:separator/>
      </w:r>
    </w:p>
  </w:footnote>
  <w:footnote w:type="continuationSeparator" w:id="0">
    <w:p w14:paraId="36356556" w14:textId="77777777" w:rsidR="00183517" w:rsidRDefault="001835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16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414D4B" wp14:editId="183F00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66E20F" w14:textId="59107166" w:rsidR="00262EA3" w:rsidRDefault="00183517" w:rsidP="008103B5">
                          <w:pPr>
                            <w:jc w:val="right"/>
                          </w:pPr>
                          <w:sdt>
                            <w:sdtPr>
                              <w:alias w:val="CC_Noformat_Partikod"/>
                              <w:tag w:val="CC_Noformat_Partikod"/>
                              <w:id w:val="-53464382"/>
                              <w:placeholder>
                                <w:docPart w:val="E63E568B6B9A4C829D6FC8162E0338E5"/>
                              </w:placeholder>
                              <w:text/>
                            </w:sdtPr>
                            <w:sdtEndPr/>
                            <w:sdtContent>
                              <w:r w:rsidR="005A5C62">
                                <w:t>M</w:t>
                              </w:r>
                            </w:sdtContent>
                          </w:sdt>
                          <w:sdt>
                            <w:sdtPr>
                              <w:alias w:val="CC_Noformat_Partinummer"/>
                              <w:tag w:val="CC_Noformat_Partinummer"/>
                              <w:id w:val="-1709555926"/>
                              <w:placeholder>
                                <w:docPart w:val="13284A66367B45E59BD681C40C3CA389"/>
                              </w:placeholder>
                              <w:text/>
                            </w:sdtPr>
                            <w:sdtEndPr/>
                            <w:sdtContent>
                              <w:r w:rsidR="007D6C3E">
                                <w:t>1574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4414D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79F4" w14:paraId="3366E20F" w14:textId="59107166">
                    <w:pPr>
                      <w:jc w:val="right"/>
                    </w:pPr>
                    <w:sdt>
                      <w:sdtPr>
                        <w:alias w:val="CC_Noformat_Partikod"/>
                        <w:tag w:val="CC_Noformat_Partikod"/>
                        <w:id w:val="-53464382"/>
                        <w:placeholder>
                          <w:docPart w:val="E63E568B6B9A4C829D6FC8162E0338E5"/>
                        </w:placeholder>
                        <w:text/>
                      </w:sdtPr>
                      <w:sdtEndPr/>
                      <w:sdtContent>
                        <w:r w:rsidR="005A5C62">
                          <w:t>M</w:t>
                        </w:r>
                      </w:sdtContent>
                    </w:sdt>
                    <w:sdt>
                      <w:sdtPr>
                        <w:alias w:val="CC_Noformat_Partinummer"/>
                        <w:tag w:val="CC_Noformat_Partinummer"/>
                        <w:id w:val="-1709555926"/>
                        <w:placeholder>
                          <w:docPart w:val="13284A66367B45E59BD681C40C3CA389"/>
                        </w:placeholder>
                        <w:text/>
                      </w:sdtPr>
                      <w:sdtEndPr/>
                      <w:sdtContent>
                        <w:r w:rsidR="007D6C3E">
                          <w:t>1574</w:t>
                        </w:r>
                      </w:sdtContent>
                    </w:sdt>
                  </w:p>
                </w:txbxContent>
              </v:textbox>
              <w10:wrap anchorx="page"/>
            </v:shape>
          </w:pict>
        </mc:Fallback>
      </mc:AlternateContent>
    </w:r>
  </w:p>
  <w:p w14:paraId="460F63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8DA4" w14:textId="77777777" w:rsidR="00262EA3" w:rsidRDefault="00262EA3" w:rsidP="008563AC">
    <w:pPr>
      <w:jc w:val="right"/>
    </w:pPr>
  </w:p>
  <w:p w14:paraId="05789D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765D" w14:textId="77777777" w:rsidR="00262EA3" w:rsidRDefault="001835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05E86F" wp14:editId="31B2CC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F8A1C8" w14:textId="023C30B2" w:rsidR="00262EA3" w:rsidRDefault="00183517" w:rsidP="00A314CF">
    <w:pPr>
      <w:pStyle w:val="FSHNormal"/>
      <w:spacing w:before="40"/>
    </w:pPr>
    <w:sdt>
      <w:sdtPr>
        <w:alias w:val="CC_Noformat_Motionstyp"/>
        <w:tag w:val="CC_Noformat_Motionstyp"/>
        <w:id w:val="1162973129"/>
        <w:lock w:val="sdtContentLocked"/>
        <w15:appearance w15:val="hidden"/>
        <w:text/>
      </w:sdtPr>
      <w:sdtEndPr/>
      <w:sdtContent>
        <w:r w:rsidR="008379F4">
          <w:t>Enskild motion</w:t>
        </w:r>
      </w:sdtContent>
    </w:sdt>
    <w:r w:rsidR="00821B36">
      <w:t xml:space="preserve"> </w:t>
    </w:r>
    <w:sdt>
      <w:sdtPr>
        <w:alias w:val="CC_Noformat_Partikod"/>
        <w:tag w:val="CC_Noformat_Partikod"/>
        <w:id w:val="1471015553"/>
        <w:lock w:val="contentLocked"/>
        <w:text/>
      </w:sdtPr>
      <w:sdtEndPr/>
      <w:sdtContent>
        <w:r w:rsidR="005A5C62">
          <w:t>M</w:t>
        </w:r>
      </w:sdtContent>
    </w:sdt>
    <w:sdt>
      <w:sdtPr>
        <w:alias w:val="CC_Noformat_Partinummer"/>
        <w:tag w:val="CC_Noformat_Partinummer"/>
        <w:id w:val="-2014525982"/>
        <w:lock w:val="contentLocked"/>
        <w:text/>
      </w:sdtPr>
      <w:sdtEndPr/>
      <w:sdtContent>
        <w:r w:rsidR="007D6C3E">
          <w:t>1574</w:t>
        </w:r>
      </w:sdtContent>
    </w:sdt>
  </w:p>
  <w:p w14:paraId="586340E2" w14:textId="77777777" w:rsidR="00262EA3" w:rsidRPr="008227B3" w:rsidRDefault="001835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BD0606" w14:textId="576218CD" w:rsidR="00262EA3" w:rsidRPr="008227B3" w:rsidRDefault="001835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79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79F4">
          <w:t>:3445</w:t>
        </w:r>
      </w:sdtContent>
    </w:sdt>
  </w:p>
  <w:p w14:paraId="589D11E8" w14:textId="54D39481" w:rsidR="00262EA3" w:rsidRDefault="00183517" w:rsidP="00E03A3D">
    <w:pPr>
      <w:pStyle w:val="Motionr"/>
    </w:pPr>
    <w:sdt>
      <w:sdtPr>
        <w:alias w:val="CC_Noformat_Avtext"/>
        <w:tag w:val="CC_Noformat_Avtext"/>
        <w:id w:val="-2020768203"/>
        <w:lock w:val="sdtContentLocked"/>
        <w:placeholder>
          <w:docPart w:val="E63E568B6B9A4C829D6FC8162E0338E5"/>
        </w:placeholder>
        <w15:appearance w15:val="hidden"/>
        <w:text/>
      </w:sdtPr>
      <w:sdtEndPr/>
      <w:sdtContent>
        <w:r w:rsidR="008379F4">
          <w:t>av Ann-Sofie Alm (M)</w:t>
        </w:r>
      </w:sdtContent>
    </w:sdt>
  </w:p>
  <w:sdt>
    <w:sdtPr>
      <w:alias w:val="CC_Noformat_Rubtext"/>
      <w:tag w:val="CC_Noformat_Rubtext"/>
      <w:id w:val="-218060500"/>
      <w:lock w:val="sdtLocked"/>
      <w:placeholder>
        <w:docPart w:val="13284A66367B45E59BD681C40C3CA389"/>
      </w:placeholder>
      <w:text/>
    </w:sdtPr>
    <w:sdtEndPr/>
    <w:sdtContent>
      <w:p w14:paraId="1CC4E9B2" w14:textId="4C332962" w:rsidR="00262EA3" w:rsidRDefault="005A5C62" w:rsidP="00283E0F">
        <w:pPr>
          <w:pStyle w:val="FSHRub2"/>
        </w:pPr>
        <w:r>
          <w:t>Färre vargar gynnar livsmedelsproduktionen</w:t>
        </w:r>
      </w:p>
    </w:sdtContent>
  </w:sdt>
  <w:sdt>
    <w:sdtPr>
      <w:alias w:val="CC_Boilerplate_3"/>
      <w:tag w:val="CC_Boilerplate_3"/>
      <w:id w:val="1606463544"/>
      <w:lock w:val="sdtContentLocked"/>
      <w15:appearance w15:val="hidden"/>
      <w:text w:multiLine="1"/>
    </w:sdtPr>
    <w:sdtEndPr/>
    <w:sdtContent>
      <w:p w14:paraId="494601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6794870">
    <w:abstractNumId w:val="9"/>
  </w:num>
  <w:num w:numId="2" w16cid:durableId="921568368">
    <w:abstractNumId w:val="8"/>
  </w:num>
  <w:num w:numId="3" w16cid:durableId="132842601">
    <w:abstractNumId w:val="16"/>
  </w:num>
  <w:num w:numId="4" w16cid:durableId="1095784419">
    <w:abstractNumId w:val="14"/>
  </w:num>
  <w:num w:numId="5" w16cid:durableId="1495299401">
    <w:abstractNumId w:val="17"/>
  </w:num>
  <w:num w:numId="6" w16cid:durableId="1645699372">
    <w:abstractNumId w:val="18"/>
  </w:num>
  <w:num w:numId="7" w16cid:durableId="2001344833">
    <w:abstractNumId w:val="11"/>
  </w:num>
  <w:num w:numId="8" w16cid:durableId="8920928">
    <w:abstractNumId w:val="12"/>
  </w:num>
  <w:num w:numId="9" w16cid:durableId="1115755793">
    <w:abstractNumId w:val="15"/>
  </w:num>
  <w:num w:numId="10" w16cid:durableId="784158572">
    <w:abstractNumId w:val="22"/>
  </w:num>
  <w:num w:numId="11" w16cid:durableId="26830786">
    <w:abstractNumId w:val="21"/>
  </w:num>
  <w:num w:numId="12" w16cid:durableId="1970546841">
    <w:abstractNumId w:val="21"/>
  </w:num>
  <w:num w:numId="13" w16cid:durableId="213547571">
    <w:abstractNumId w:val="3"/>
  </w:num>
  <w:num w:numId="14" w16cid:durableId="866720440">
    <w:abstractNumId w:val="2"/>
  </w:num>
  <w:num w:numId="15" w16cid:durableId="21980259">
    <w:abstractNumId w:val="1"/>
  </w:num>
  <w:num w:numId="16" w16cid:durableId="1910571866">
    <w:abstractNumId w:val="0"/>
  </w:num>
  <w:num w:numId="17" w16cid:durableId="1703818507">
    <w:abstractNumId w:val="7"/>
  </w:num>
  <w:num w:numId="18" w16cid:durableId="446896629">
    <w:abstractNumId w:val="6"/>
  </w:num>
  <w:num w:numId="19" w16cid:durableId="848526402">
    <w:abstractNumId w:val="5"/>
  </w:num>
  <w:num w:numId="20" w16cid:durableId="804394044">
    <w:abstractNumId w:val="4"/>
  </w:num>
  <w:num w:numId="21" w16cid:durableId="2104719739">
    <w:abstractNumId w:val="21"/>
  </w:num>
  <w:num w:numId="22" w16cid:durableId="1158421516">
    <w:abstractNumId w:val="21"/>
  </w:num>
  <w:num w:numId="23" w16cid:durableId="130561648">
    <w:abstractNumId w:val="21"/>
  </w:num>
  <w:num w:numId="24" w16cid:durableId="192426883">
    <w:abstractNumId w:val="21"/>
  </w:num>
  <w:num w:numId="25" w16cid:durableId="823352408">
    <w:abstractNumId w:val="21"/>
  </w:num>
  <w:num w:numId="26" w16cid:durableId="1079907187">
    <w:abstractNumId w:val="22"/>
  </w:num>
  <w:num w:numId="27" w16cid:durableId="1308587633">
    <w:abstractNumId w:val="22"/>
  </w:num>
  <w:num w:numId="28" w16cid:durableId="983922863">
    <w:abstractNumId w:val="22"/>
  </w:num>
  <w:num w:numId="29" w16cid:durableId="1208227168">
    <w:abstractNumId w:val="22"/>
  </w:num>
  <w:num w:numId="30" w16cid:durableId="739905702">
    <w:abstractNumId w:val="21"/>
  </w:num>
  <w:num w:numId="31" w16cid:durableId="1218011781">
    <w:abstractNumId w:val="21"/>
  </w:num>
  <w:num w:numId="32" w16cid:durableId="1548448612">
    <w:abstractNumId w:val="22"/>
  </w:num>
  <w:num w:numId="33" w16cid:durableId="1277055745">
    <w:abstractNumId w:val="21"/>
  </w:num>
  <w:num w:numId="34" w16cid:durableId="125053981">
    <w:abstractNumId w:val="18"/>
  </w:num>
  <w:num w:numId="35" w16cid:durableId="2066834183">
    <w:abstractNumId w:val="18"/>
    <w:lvlOverride w:ilvl="0">
      <w:startOverride w:val="1"/>
    </w:lvlOverride>
  </w:num>
  <w:num w:numId="36" w16cid:durableId="1370954493">
    <w:abstractNumId w:val="19"/>
  </w:num>
  <w:num w:numId="37" w16cid:durableId="886113890">
    <w:abstractNumId w:val="18"/>
    <w:lvlOverride w:ilvl="0">
      <w:startOverride w:val="1"/>
    </w:lvlOverride>
  </w:num>
  <w:num w:numId="38" w16cid:durableId="1061442115">
    <w:abstractNumId w:val="13"/>
  </w:num>
  <w:num w:numId="39" w16cid:durableId="1099376736">
    <w:abstractNumId w:val="10"/>
  </w:num>
  <w:num w:numId="40" w16cid:durableId="14446848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5C6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9CD"/>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517"/>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87B"/>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C06"/>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B26"/>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497"/>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C62"/>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CF"/>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6C3E"/>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9F4"/>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D9F"/>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69D"/>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E4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67621"/>
  <w15:chartTrackingRefBased/>
  <w15:docId w15:val="{5AB0A216-FEF6-4B34-9CF6-E2E16167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0D4FE02104469D9C57BD1FD5C14BA1"/>
        <w:category>
          <w:name w:val="Allmänt"/>
          <w:gallery w:val="placeholder"/>
        </w:category>
        <w:types>
          <w:type w:val="bbPlcHdr"/>
        </w:types>
        <w:behaviors>
          <w:behavior w:val="content"/>
        </w:behaviors>
        <w:guid w:val="{7FE91522-1954-4BF9-BB49-AFE84DEA9387}"/>
      </w:docPartPr>
      <w:docPartBody>
        <w:p w:rsidR="002F28B8" w:rsidRDefault="002F28B8">
          <w:pPr>
            <w:pStyle w:val="D40D4FE02104469D9C57BD1FD5C14BA1"/>
          </w:pPr>
          <w:r w:rsidRPr="005A0A93">
            <w:rPr>
              <w:rStyle w:val="Platshllartext"/>
            </w:rPr>
            <w:t>Förslag till riksdagsbeslut</w:t>
          </w:r>
        </w:p>
      </w:docPartBody>
    </w:docPart>
    <w:docPart>
      <w:docPartPr>
        <w:name w:val="E1213B60D0A84DFC83E1639EFD241DC2"/>
        <w:category>
          <w:name w:val="Allmänt"/>
          <w:gallery w:val="placeholder"/>
        </w:category>
        <w:types>
          <w:type w:val="bbPlcHdr"/>
        </w:types>
        <w:behaviors>
          <w:behavior w:val="content"/>
        </w:behaviors>
        <w:guid w:val="{FF30FF37-EB82-48D2-ACE6-423927E68D4A}"/>
      </w:docPartPr>
      <w:docPartBody>
        <w:p w:rsidR="002F28B8" w:rsidRDefault="002F28B8">
          <w:pPr>
            <w:pStyle w:val="E1213B60D0A84DFC83E1639EFD241DC2"/>
          </w:pPr>
          <w:r w:rsidRPr="005A0A93">
            <w:rPr>
              <w:rStyle w:val="Platshllartext"/>
            </w:rPr>
            <w:t>Motivering</w:t>
          </w:r>
        </w:p>
      </w:docPartBody>
    </w:docPart>
    <w:docPart>
      <w:docPartPr>
        <w:name w:val="E63E568B6B9A4C829D6FC8162E0338E5"/>
        <w:category>
          <w:name w:val="Allmänt"/>
          <w:gallery w:val="placeholder"/>
        </w:category>
        <w:types>
          <w:type w:val="bbPlcHdr"/>
        </w:types>
        <w:behaviors>
          <w:behavior w:val="content"/>
        </w:behaviors>
        <w:guid w:val="{01321052-BBB5-46EF-9475-603DE435FCBB}"/>
      </w:docPartPr>
      <w:docPartBody>
        <w:p w:rsidR="002F28B8" w:rsidRDefault="002F28B8">
          <w:pPr>
            <w:pStyle w:val="E63E568B6B9A4C829D6FC8162E0338E5"/>
          </w:pPr>
          <w:r>
            <w:rPr>
              <w:rStyle w:val="Platshllartext"/>
            </w:rPr>
            <w:t xml:space="preserve"> </w:t>
          </w:r>
        </w:p>
      </w:docPartBody>
    </w:docPart>
    <w:docPart>
      <w:docPartPr>
        <w:name w:val="13284A66367B45E59BD681C40C3CA389"/>
        <w:category>
          <w:name w:val="Allmänt"/>
          <w:gallery w:val="placeholder"/>
        </w:category>
        <w:types>
          <w:type w:val="bbPlcHdr"/>
        </w:types>
        <w:behaviors>
          <w:behavior w:val="content"/>
        </w:behaviors>
        <w:guid w:val="{46F05209-C3F5-4AA6-8956-DE1468579BE3}"/>
      </w:docPartPr>
      <w:docPartBody>
        <w:p w:rsidR="002F28B8" w:rsidRDefault="002F28B8">
          <w:pPr>
            <w:pStyle w:val="13284A66367B45E59BD681C40C3CA389"/>
          </w:pPr>
          <w:r>
            <w:t xml:space="preserve"> </w:t>
          </w:r>
        </w:p>
      </w:docPartBody>
    </w:docPart>
    <w:docPart>
      <w:docPartPr>
        <w:name w:val="74BFF8E1C8D444E399FE1682FC77EBCE"/>
        <w:category>
          <w:name w:val="Allmänt"/>
          <w:gallery w:val="placeholder"/>
        </w:category>
        <w:types>
          <w:type w:val="bbPlcHdr"/>
        </w:types>
        <w:behaviors>
          <w:behavior w:val="content"/>
        </w:behaviors>
        <w:guid w:val="{C4C43335-98A9-470B-AE8F-BCB2274379B8}"/>
      </w:docPartPr>
      <w:docPartBody>
        <w:p w:rsidR="007E5F68" w:rsidRDefault="007E5F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B8"/>
    <w:rsid w:val="002F28B8"/>
    <w:rsid w:val="007B53CF"/>
    <w:rsid w:val="007E5F6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0D4FE02104469D9C57BD1FD5C14BA1">
    <w:name w:val="D40D4FE02104469D9C57BD1FD5C14BA1"/>
  </w:style>
  <w:style w:type="paragraph" w:customStyle="1" w:styleId="B08A3F007CCD4F70B60395EAE382A98F">
    <w:name w:val="B08A3F007CCD4F70B60395EAE382A98F"/>
  </w:style>
  <w:style w:type="paragraph" w:customStyle="1" w:styleId="E1213B60D0A84DFC83E1639EFD241DC2">
    <w:name w:val="E1213B60D0A84DFC83E1639EFD241DC2"/>
  </w:style>
  <w:style w:type="paragraph" w:customStyle="1" w:styleId="D510719371B745F5B76D48B4A6DFE7D7">
    <w:name w:val="D510719371B745F5B76D48B4A6DFE7D7"/>
  </w:style>
  <w:style w:type="paragraph" w:customStyle="1" w:styleId="E63E568B6B9A4C829D6FC8162E0338E5">
    <w:name w:val="E63E568B6B9A4C829D6FC8162E0338E5"/>
  </w:style>
  <w:style w:type="paragraph" w:customStyle="1" w:styleId="13284A66367B45E59BD681C40C3CA389">
    <w:name w:val="13284A66367B45E59BD681C40C3CA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F775B8-5C7A-4814-A645-8636CDBD8C8D}"/>
</file>

<file path=customXml/itemProps2.xml><?xml version="1.0" encoding="utf-8"?>
<ds:datastoreItem xmlns:ds="http://schemas.openxmlformats.org/officeDocument/2006/customXml" ds:itemID="{851B6D90-339E-462A-B0D5-D3F2F14EB6D1}"/>
</file>

<file path=customXml/itemProps3.xml><?xml version="1.0" encoding="utf-8"?>
<ds:datastoreItem xmlns:ds="http://schemas.openxmlformats.org/officeDocument/2006/customXml" ds:itemID="{6B0883E1-2A0E-4FF9-83EB-7625F38BC4BA}"/>
</file>

<file path=docProps/app.xml><?xml version="1.0" encoding="utf-8"?>
<Properties xmlns="http://schemas.openxmlformats.org/officeDocument/2006/extended-properties" xmlns:vt="http://schemas.openxmlformats.org/officeDocument/2006/docPropsVTypes">
  <Template>Normal</Template>
  <TotalTime>8</TotalTime>
  <Pages>2</Pages>
  <Words>426</Words>
  <Characters>2361</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Färre vargar gynnar livsmedelsproduktionen</vt:lpstr>
      <vt:lpstr>
      </vt:lpstr>
    </vt:vector>
  </TitlesOfParts>
  <Company>Sveriges riksdag</Company>
  <LinksUpToDate>false</LinksUpToDate>
  <CharactersWithSpaces>2777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