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C3994B000E465E8A14D46FE8B3F978"/>
        </w:placeholder>
        <w15:appearance w15:val="hidden"/>
        <w:text/>
      </w:sdtPr>
      <w:sdtEndPr/>
      <w:sdtContent>
        <w:p w:rsidRPr="009B062B" w:rsidR="00AF30DD" w:rsidP="009B062B" w:rsidRDefault="00AF30DD" w14:paraId="6C6F72F9" w14:textId="77777777">
          <w:pPr>
            <w:pStyle w:val="RubrikFrslagTIllRiksdagsbeslut"/>
          </w:pPr>
          <w:r w:rsidRPr="009B062B">
            <w:t>Förslag till riksdagsbeslut</w:t>
          </w:r>
        </w:p>
      </w:sdtContent>
    </w:sdt>
    <w:sdt>
      <w:sdtPr>
        <w:alias w:val="Yrkande 1"/>
        <w:tag w:val="b4e92ecd-c9b9-4f02-859f-9692fbcce0de"/>
        <w:id w:val="1177847986"/>
        <w:lock w:val="sdtLocked"/>
      </w:sdtPr>
      <w:sdtEndPr/>
      <w:sdtContent>
        <w:p w:rsidR="001C35D9" w:rsidRDefault="00683419" w14:paraId="0AD18650" w14:textId="77777777">
          <w:pPr>
            <w:pStyle w:val="Frslagstext"/>
            <w:numPr>
              <w:ilvl w:val="0"/>
              <w:numId w:val="0"/>
            </w:numPr>
          </w:pPr>
          <w:r>
            <w:t>Riksdagen ställer sig bakom det som anförs i motionen om att återinföra fritidspengen och tillkännager detta för regeringen.</w:t>
          </w:r>
        </w:p>
      </w:sdtContent>
    </w:sdt>
    <w:p w:rsidRPr="009B062B" w:rsidR="00AF30DD" w:rsidP="009B062B" w:rsidRDefault="000156D9" w14:paraId="68A7E8CD" w14:textId="77777777">
      <w:pPr>
        <w:pStyle w:val="Rubrik1"/>
      </w:pPr>
      <w:bookmarkStart w:name="MotionsStart" w:id="0"/>
      <w:bookmarkEnd w:id="0"/>
      <w:r w:rsidRPr="009B062B">
        <w:t>Motivering</w:t>
      </w:r>
    </w:p>
    <w:p w:rsidR="00093F48" w:rsidP="00093F48" w:rsidRDefault="00706288" w14:paraId="0C9AEA6D" w14:textId="1D4151BE">
      <w:pPr>
        <w:pStyle w:val="Normalutanindragellerluft"/>
      </w:pPr>
      <w:r w:rsidRPr="00706288">
        <w:t xml:space="preserve">Systemet med fritidspeng för barn i familjer med försörjningsstöd infördes av alliansregeringen den 1 juli 2014. Fritidspengen </w:t>
      </w:r>
      <w:r w:rsidR="00B27C5B">
        <w:t>var avsedd för de barn som</w:t>
      </w:r>
      <w:r w:rsidRPr="00706288">
        <w:t xml:space="preserve"> lever i hushåll med knappa ekonomiska resurser under en längre tid. Fritidspengen riktades till familjer som hade försörjningsstöd och som hade så under minst sex månader under senaste tolvmånadersperioden</w:t>
      </w:r>
      <w:r>
        <w:t>.</w:t>
      </w:r>
    </w:p>
    <w:p w:rsidR="00706288" w:rsidP="00706288" w:rsidRDefault="00706288" w14:paraId="2E2004EE" w14:textId="77777777">
      <w:r w:rsidRPr="00706288">
        <w:t>Sittande regering valde att avskaffa fritidspengen. Beslutet mötte kritik från flera håll, bland annat från Rädda Barnen. Enligt Rädda Barnen så gav fritidspengen barn förutsättningar att utvecklas socialt, både enskilt och i grupp. De menade också att avskaffandet drabbade de mest utsatta barnen.</w:t>
      </w:r>
    </w:p>
    <w:p w:rsidR="00706288" w:rsidP="00706288" w:rsidRDefault="00706288" w14:paraId="1D69F42E" w14:textId="742CE880">
      <w:r>
        <w:t>Fritidspengen fyllde flera olika behov. Den skapade bättre förutsättningar för en god folkhälsa. Alla som följer debatten om barn och deras hälsa har tagit del av uppgifterna om att barnfetman blivit ett allt större problem. Att barn reda</w:t>
      </w:r>
      <w:r w:rsidR="00B27C5B">
        <w:t>n från tidig ålder rör på sig</w:t>
      </w:r>
      <w:r>
        <w:t xml:space="preserve"> hjälper till att förebygga mot övervikt och andra hälsoproblem.</w:t>
      </w:r>
    </w:p>
    <w:p w:rsidR="00706288" w:rsidP="00706288" w:rsidRDefault="00706288" w14:paraId="04C95AC3" w14:textId="014AEF58">
      <w:r w:rsidRPr="00706288">
        <w:t>Fritidspengen gav också möjligheter för barn att träffa andra barn i sociala sammanhang. Integrationsaspekten ska inte underskattas, inte minst med tanke på dagens situation med många flyktingbarn, både</w:t>
      </w:r>
      <w:r w:rsidR="00B27C5B">
        <w:t xml:space="preserve"> i familj och ensamkommande</w:t>
      </w:r>
      <w:r w:rsidRPr="00706288">
        <w:t>.</w:t>
      </w:r>
    </w:p>
    <w:p w:rsidR="00706288" w:rsidP="00706288" w:rsidRDefault="00706288" w14:paraId="3BAB9A58" w14:textId="77777777">
      <w:r w:rsidRPr="00706288">
        <w:t>Alla barn ska ha rätt att lära sig simma och ha en rik fritid, oavsett om det handlar om att få råd att gå med i den lokala fotbollsklubben, köpa den sportutrustningen som krävs eller gå med i den kommunala musikskolan. I den meningen är det en rättvisefråga med demokratiinslag.</w:t>
      </w:r>
    </w:p>
    <w:p w:rsidR="00706288" w:rsidP="00706288" w:rsidRDefault="00706288" w14:paraId="414D01F4" w14:textId="00B48BD1">
      <w:r w:rsidRPr="00706288">
        <w:t>Sammanfattningsvis finns många goda argument för att återinföra fritidspengen. Framför allt handlar det om det enskilda barnet som skulle få bättre möjligheter att delta i a</w:t>
      </w:r>
      <w:r w:rsidR="00B27C5B">
        <w:t>ktiviteter som sina</w:t>
      </w:r>
      <w:bookmarkStart w:name="_GoBack" w:id="1"/>
      <w:bookmarkEnd w:id="1"/>
      <w:r w:rsidRPr="00706288">
        <w:t xml:space="preserve"> kamrater. Men på sikt kommer utfallet </w:t>
      </w:r>
      <w:r w:rsidR="003821F3">
        <w:t>även</w:t>
      </w:r>
      <w:r w:rsidRPr="00706288">
        <w:t xml:space="preserve"> stat och samhälle till del.</w:t>
      </w:r>
      <w:r>
        <w:t xml:space="preserve"> Därför bör regeringen se över möjligheterna att återinföra fritidspengen.</w:t>
      </w:r>
    </w:p>
    <w:p w:rsidRPr="00706288" w:rsidR="00706288" w:rsidP="00706288" w:rsidRDefault="00706288" w14:paraId="4250BB44" w14:textId="77777777"/>
    <w:sdt>
      <w:sdtPr>
        <w:alias w:val="CC_Underskrifter"/>
        <w:tag w:val="CC_Underskrifter"/>
        <w:id w:val="583496634"/>
        <w:lock w:val="sdtContentLocked"/>
        <w:placeholder>
          <w:docPart w:val="65C7CA9D6BA144A4A30F744768CCCA4B"/>
        </w:placeholder>
        <w15:appearance w15:val="hidden"/>
      </w:sdtPr>
      <w:sdtEndPr/>
      <w:sdtContent>
        <w:p w:rsidR="004801AC" w:rsidP="004C69E3" w:rsidRDefault="00B27C5B" w14:paraId="410085F8" w14:textId="6729813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D709C5" w:rsidRDefault="00D709C5" w14:paraId="2E40BAB6" w14:textId="77777777"/>
    <w:sectPr w:rsidR="00D709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C9DC3" w14:textId="77777777" w:rsidR="007F2CBE" w:rsidRDefault="007F2CBE" w:rsidP="000C1CAD">
      <w:pPr>
        <w:spacing w:line="240" w:lineRule="auto"/>
      </w:pPr>
      <w:r>
        <w:separator/>
      </w:r>
    </w:p>
  </w:endnote>
  <w:endnote w:type="continuationSeparator" w:id="0">
    <w:p w14:paraId="07007078" w14:textId="77777777" w:rsidR="007F2CBE" w:rsidRDefault="007F2C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69AF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DCF31" w14:textId="3D77E64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7C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8F65B" w14:textId="77777777" w:rsidR="007F2CBE" w:rsidRDefault="007F2CBE" w:rsidP="000C1CAD">
      <w:pPr>
        <w:spacing w:line="240" w:lineRule="auto"/>
      </w:pPr>
      <w:r>
        <w:separator/>
      </w:r>
    </w:p>
  </w:footnote>
  <w:footnote w:type="continuationSeparator" w:id="0">
    <w:p w14:paraId="4604C6CF" w14:textId="77777777" w:rsidR="007F2CBE" w:rsidRDefault="007F2C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49F79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1B7648" wp14:anchorId="5A4730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27C5B" w14:paraId="5095B0AD" w14:textId="77777777">
                          <w:pPr>
                            <w:jc w:val="right"/>
                          </w:pPr>
                          <w:sdt>
                            <w:sdtPr>
                              <w:alias w:val="CC_Noformat_Partikod"/>
                              <w:tag w:val="CC_Noformat_Partikod"/>
                              <w:id w:val="-53464382"/>
                              <w:placeholder>
                                <w:docPart w:val="A8BC378E63B6456AB869725FCCD03EAB"/>
                              </w:placeholder>
                              <w:text/>
                            </w:sdtPr>
                            <w:sdtEndPr/>
                            <w:sdtContent>
                              <w:r w:rsidR="00706288">
                                <w:t>M</w:t>
                              </w:r>
                            </w:sdtContent>
                          </w:sdt>
                          <w:sdt>
                            <w:sdtPr>
                              <w:alias w:val="CC_Noformat_Partinummer"/>
                              <w:tag w:val="CC_Noformat_Partinummer"/>
                              <w:id w:val="-1709555926"/>
                              <w:placeholder>
                                <w:docPart w:val="6BBE20B7C7F446D1982EDB714A798DDD"/>
                              </w:placeholder>
                              <w:text/>
                            </w:sdtPr>
                            <w:sdtEndPr/>
                            <w:sdtContent>
                              <w:r w:rsidR="00AB5753">
                                <w:t>1550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47307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27C5B" w14:paraId="5095B0AD" w14:textId="77777777">
                    <w:pPr>
                      <w:jc w:val="right"/>
                    </w:pPr>
                    <w:sdt>
                      <w:sdtPr>
                        <w:alias w:val="CC_Noformat_Partikod"/>
                        <w:tag w:val="CC_Noformat_Partikod"/>
                        <w:id w:val="-53464382"/>
                        <w:placeholder>
                          <w:docPart w:val="A8BC378E63B6456AB869725FCCD03EAB"/>
                        </w:placeholder>
                        <w:text/>
                      </w:sdtPr>
                      <w:sdtEndPr/>
                      <w:sdtContent>
                        <w:r w:rsidR="00706288">
                          <w:t>M</w:t>
                        </w:r>
                      </w:sdtContent>
                    </w:sdt>
                    <w:sdt>
                      <w:sdtPr>
                        <w:alias w:val="CC_Noformat_Partinummer"/>
                        <w:tag w:val="CC_Noformat_Partinummer"/>
                        <w:id w:val="-1709555926"/>
                        <w:placeholder>
                          <w:docPart w:val="6BBE20B7C7F446D1982EDB714A798DDD"/>
                        </w:placeholder>
                        <w:text/>
                      </w:sdtPr>
                      <w:sdtEndPr/>
                      <w:sdtContent>
                        <w:r w:rsidR="00AB5753">
                          <w:t>1550</w:t>
                        </w:r>
                      </w:sdtContent>
                    </w:sdt>
                  </w:p>
                </w:txbxContent>
              </v:textbox>
              <w10:wrap anchorx="page"/>
            </v:shape>
          </w:pict>
        </mc:Fallback>
      </mc:AlternateContent>
    </w:r>
  </w:p>
  <w:p w:rsidRPr="00293C4F" w:rsidR="007A5507" w:rsidP="00776B74" w:rsidRDefault="007A5507" w14:paraId="3502A3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27C5B" w14:paraId="55CF1A23" w14:textId="77777777">
    <w:pPr>
      <w:jc w:val="right"/>
    </w:pPr>
    <w:sdt>
      <w:sdtPr>
        <w:alias w:val="CC_Noformat_Partikod"/>
        <w:tag w:val="CC_Noformat_Partikod"/>
        <w:id w:val="559911109"/>
        <w:text/>
      </w:sdtPr>
      <w:sdtEndPr/>
      <w:sdtContent>
        <w:r w:rsidR="00706288">
          <w:t>M</w:t>
        </w:r>
      </w:sdtContent>
    </w:sdt>
    <w:sdt>
      <w:sdtPr>
        <w:alias w:val="CC_Noformat_Partinummer"/>
        <w:tag w:val="CC_Noformat_Partinummer"/>
        <w:id w:val="1197820850"/>
        <w:text/>
      </w:sdtPr>
      <w:sdtEndPr/>
      <w:sdtContent>
        <w:r w:rsidR="00AB5753">
          <w:t>1550</w:t>
        </w:r>
      </w:sdtContent>
    </w:sdt>
  </w:p>
  <w:p w:rsidR="007A5507" w:rsidP="00776B74" w:rsidRDefault="007A5507" w14:paraId="052A81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27C5B" w14:paraId="17019E5A" w14:textId="77777777">
    <w:pPr>
      <w:jc w:val="right"/>
    </w:pPr>
    <w:sdt>
      <w:sdtPr>
        <w:alias w:val="CC_Noformat_Partikod"/>
        <w:tag w:val="CC_Noformat_Partikod"/>
        <w:id w:val="1471015553"/>
        <w:text/>
      </w:sdtPr>
      <w:sdtEndPr/>
      <w:sdtContent>
        <w:r w:rsidR="00706288">
          <w:t>M</w:t>
        </w:r>
      </w:sdtContent>
    </w:sdt>
    <w:sdt>
      <w:sdtPr>
        <w:alias w:val="CC_Noformat_Partinummer"/>
        <w:tag w:val="CC_Noformat_Partinummer"/>
        <w:id w:val="-2014525982"/>
        <w:text/>
      </w:sdtPr>
      <w:sdtEndPr/>
      <w:sdtContent>
        <w:r w:rsidR="00AB5753">
          <w:t>1550</w:t>
        </w:r>
      </w:sdtContent>
    </w:sdt>
  </w:p>
  <w:p w:rsidR="007A5507" w:rsidP="00A314CF" w:rsidRDefault="00B27C5B" w14:paraId="1084598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27C5B" w14:paraId="7E567CF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27C5B" w14:paraId="570571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:569</w:t>
        </w:r>
      </w:sdtContent>
    </w:sdt>
  </w:p>
  <w:p w:rsidR="007A5507" w:rsidP="00E03A3D" w:rsidRDefault="00B27C5B" w14:paraId="06D9ED74" w14:textId="77777777">
    <w:pPr>
      <w:pStyle w:val="Motionr"/>
    </w:pPr>
    <w:sdt>
      <w:sdtPr>
        <w:alias w:val="CC_Noformat_Avtext"/>
        <w:tag w:val="CC_Noformat_Avtext"/>
        <w:id w:val="-2020768203"/>
        <w:lock w:val="sdtContentLocked"/>
        <w15:appearance w15:val="hidden"/>
        <w:text/>
      </w:sdtPr>
      <w:sdtEndPr/>
      <w:sdtContent>
        <w:r>
          <w:t>av Helena Bouveng (M)</w:t>
        </w:r>
      </w:sdtContent>
    </w:sdt>
  </w:p>
  <w:sdt>
    <w:sdtPr>
      <w:alias w:val="CC_Noformat_Rubtext"/>
      <w:tag w:val="CC_Noformat_Rubtext"/>
      <w:id w:val="-218060500"/>
      <w:lock w:val="sdtLocked"/>
      <w15:appearance w15:val="hidden"/>
      <w:text/>
    </w:sdtPr>
    <w:sdtEndPr/>
    <w:sdtContent>
      <w:p w:rsidR="007A5507" w:rsidP="00283E0F" w:rsidRDefault="00706288" w14:paraId="71771C42" w14:textId="77777777">
        <w:pPr>
          <w:pStyle w:val="FSHRub2"/>
        </w:pPr>
        <w:r>
          <w:t>Återinför fritidspengen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0183F4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628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87A2F"/>
    <w:rsid w:val="00091476"/>
    <w:rsid w:val="00093636"/>
    <w:rsid w:val="00093F48"/>
    <w:rsid w:val="0009440B"/>
    <w:rsid w:val="00094A50"/>
    <w:rsid w:val="00094A68"/>
    <w:rsid w:val="00094AC0"/>
    <w:rsid w:val="000953C2"/>
    <w:rsid w:val="00096736"/>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B9D"/>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35D9"/>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48D0"/>
    <w:rsid w:val="003756B0"/>
    <w:rsid w:val="00381104"/>
    <w:rsid w:val="00381484"/>
    <w:rsid w:val="003821F3"/>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9E3"/>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F19"/>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419"/>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288"/>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44A"/>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B43"/>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DE8"/>
    <w:rsid w:val="007F1E8E"/>
    <w:rsid w:val="007F22A4"/>
    <w:rsid w:val="007F28B3"/>
    <w:rsid w:val="007F28DC"/>
    <w:rsid w:val="007F29C5"/>
    <w:rsid w:val="007F2CBE"/>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162D"/>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021D"/>
    <w:rsid w:val="00AA2DC2"/>
    <w:rsid w:val="00AA362D"/>
    <w:rsid w:val="00AA37DD"/>
    <w:rsid w:val="00AA6CB2"/>
    <w:rsid w:val="00AA71C8"/>
    <w:rsid w:val="00AA73AC"/>
    <w:rsid w:val="00AB1090"/>
    <w:rsid w:val="00AB111E"/>
    <w:rsid w:val="00AB11FF"/>
    <w:rsid w:val="00AB232B"/>
    <w:rsid w:val="00AB49B2"/>
    <w:rsid w:val="00AB5753"/>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C5B"/>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245"/>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9C5"/>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173"/>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15C82B"/>
  <w15:chartTrackingRefBased/>
  <w15:docId w15:val="{CFBBE637-A16F-4BA3-AA25-15680D6E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C3994B000E465E8A14D46FE8B3F978"/>
        <w:category>
          <w:name w:val="Allmänt"/>
          <w:gallery w:val="placeholder"/>
        </w:category>
        <w:types>
          <w:type w:val="bbPlcHdr"/>
        </w:types>
        <w:behaviors>
          <w:behavior w:val="content"/>
        </w:behaviors>
        <w:guid w:val="{286734D1-0BA2-4F10-BA93-8F6F329AF210}"/>
      </w:docPartPr>
      <w:docPartBody>
        <w:p w:rsidR="00303A0C" w:rsidRDefault="0008701A">
          <w:pPr>
            <w:pStyle w:val="BCC3994B000E465E8A14D46FE8B3F978"/>
          </w:pPr>
          <w:r w:rsidRPr="009A726D">
            <w:rPr>
              <w:rStyle w:val="Platshllartext"/>
            </w:rPr>
            <w:t>Klicka här för att ange text.</w:t>
          </w:r>
        </w:p>
      </w:docPartBody>
    </w:docPart>
    <w:docPart>
      <w:docPartPr>
        <w:name w:val="65C7CA9D6BA144A4A30F744768CCCA4B"/>
        <w:category>
          <w:name w:val="Allmänt"/>
          <w:gallery w:val="placeholder"/>
        </w:category>
        <w:types>
          <w:type w:val="bbPlcHdr"/>
        </w:types>
        <w:behaviors>
          <w:behavior w:val="content"/>
        </w:behaviors>
        <w:guid w:val="{8DCC8518-9AEA-418F-9D98-CC76EA8C0CB9}"/>
      </w:docPartPr>
      <w:docPartBody>
        <w:p w:rsidR="00303A0C" w:rsidRDefault="0008701A">
          <w:pPr>
            <w:pStyle w:val="65C7CA9D6BA144A4A30F744768CCCA4B"/>
          </w:pPr>
          <w:r w:rsidRPr="002551EA">
            <w:rPr>
              <w:rStyle w:val="Platshllartext"/>
              <w:color w:val="808080" w:themeColor="background1" w:themeShade="80"/>
            </w:rPr>
            <w:t>[Motionärernas namn]</w:t>
          </w:r>
        </w:p>
      </w:docPartBody>
    </w:docPart>
    <w:docPart>
      <w:docPartPr>
        <w:name w:val="A8BC378E63B6456AB869725FCCD03EAB"/>
        <w:category>
          <w:name w:val="Allmänt"/>
          <w:gallery w:val="placeholder"/>
        </w:category>
        <w:types>
          <w:type w:val="bbPlcHdr"/>
        </w:types>
        <w:behaviors>
          <w:behavior w:val="content"/>
        </w:behaviors>
        <w:guid w:val="{C1F43E63-E1CB-4EE0-86B8-855DFF4AFD3F}"/>
      </w:docPartPr>
      <w:docPartBody>
        <w:p w:rsidR="00303A0C" w:rsidRDefault="0008701A">
          <w:pPr>
            <w:pStyle w:val="A8BC378E63B6456AB869725FCCD03EAB"/>
          </w:pPr>
          <w:r>
            <w:rPr>
              <w:rStyle w:val="Platshllartext"/>
            </w:rPr>
            <w:t xml:space="preserve"> </w:t>
          </w:r>
        </w:p>
      </w:docPartBody>
    </w:docPart>
    <w:docPart>
      <w:docPartPr>
        <w:name w:val="6BBE20B7C7F446D1982EDB714A798DDD"/>
        <w:category>
          <w:name w:val="Allmänt"/>
          <w:gallery w:val="placeholder"/>
        </w:category>
        <w:types>
          <w:type w:val="bbPlcHdr"/>
        </w:types>
        <w:behaviors>
          <w:behavior w:val="content"/>
        </w:behaviors>
        <w:guid w:val="{D830867A-5674-41F2-B364-2939DFD3BB95}"/>
      </w:docPartPr>
      <w:docPartBody>
        <w:p w:rsidR="00303A0C" w:rsidRDefault="0008701A">
          <w:pPr>
            <w:pStyle w:val="6BBE20B7C7F446D1982EDB714A798D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01A"/>
    <w:rsid w:val="0008701A"/>
    <w:rsid w:val="00303A0C"/>
    <w:rsid w:val="00810333"/>
    <w:rsid w:val="00A62AE0"/>
    <w:rsid w:val="00D86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C3994B000E465E8A14D46FE8B3F978">
    <w:name w:val="BCC3994B000E465E8A14D46FE8B3F978"/>
  </w:style>
  <w:style w:type="paragraph" w:customStyle="1" w:styleId="4AFD5472CE084C379E917A7416070FA1">
    <w:name w:val="4AFD5472CE084C379E917A7416070FA1"/>
  </w:style>
  <w:style w:type="paragraph" w:customStyle="1" w:styleId="04BB343D158B4D0B98FBFBEF222050B5">
    <w:name w:val="04BB343D158B4D0B98FBFBEF222050B5"/>
  </w:style>
  <w:style w:type="paragraph" w:customStyle="1" w:styleId="65C7CA9D6BA144A4A30F744768CCCA4B">
    <w:name w:val="65C7CA9D6BA144A4A30F744768CCCA4B"/>
  </w:style>
  <w:style w:type="paragraph" w:customStyle="1" w:styleId="A8BC378E63B6456AB869725FCCD03EAB">
    <w:name w:val="A8BC378E63B6456AB869725FCCD03EAB"/>
  </w:style>
  <w:style w:type="paragraph" w:customStyle="1" w:styleId="6BBE20B7C7F446D1982EDB714A798DDD">
    <w:name w:val="6BBE20B7C7F446D1982EDB714A798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434EC7-FA03-4064-A971-802AC900A829}"/>
</file>

<file path=customXml/itemProps2.xml><?xml version="1.0" encoding="utf-8"?>
<ds:datastoreItem xmlns:ds="http://schemas.openxmlformats.org/officeDocument/2006/customXml" ds:itemID="{20468E0E-5395-4E68-9D0D-35097EBD2E1D}"/>
</file>

<file path=customXml/itemProps3.xml><?xml version="1.0" encoding="utf-8"?>
<ds:datastoreItem xmlns:ds="http://schemas.openxmlformats.org/officeDocument/2006/customXml" ds:itemID="{05639BAA-1F9A-4D07-87D6-CFFADA1D3028}"/>
</file>

<file path=docProps/app.xml><?xml version="1.0" encoding="utf-8"?>
<Properties xmlns="http://schemas.openxmlformats.org/officeDocument/2006/extended-properties" xmlns:vt="http://schemas.openxmlformats.org/officeDocument/2006/docPropsVTypes">
  <Template>Normal</Template>
  <TotalTime>29</TotalTime>
  <Pages>2</Pages>
  <Words>308</Words>
  <Characters>1735</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201617M1550 Återinför fritidspengen</vt:lpstr>
      <vt:lpstr>
      </vt:lpstr>
    </vt:vector>
  </TitlesOfParts>
  <Company>Sveriges riksdag</Company>
  <LinksUpToDate>false</LinksUpToDate>
  <CharactersWithSpaces>2032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