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B4C65">
              <w:rPr>
                <w:b/>
                <w:color w:val="000000" w:themeColor="text1"/>
              </w:rPr>
              <w:t>3</w:t>
            </w:r>
            <w:r w:rsidR="000E6B3F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FB4C65">
              <w:t>0</w:t>
            </w:r>
            <w:r w:rsidR="000E6B3F">
              <w:t>8</w:t>
            </w:r>
            <w:r w:rsidR="004E4521">
              <w:t>-</w:t>
            </w:r>
            <w:r w:rsidR="000E6B3F"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0E6B3F">
              <w:t>1.00–</w:t>
            </w:r>
            <w:r w:rsidR="00FF5040">
              <w:t>13.40</w:t>
            </w:r>
          </w:p>
        </w:tc>
      </w:tr>
      <w:tr w:rsidR="00447E69">
        <w:tc>
          <w:tcPr>
            <w:tcW w:w="1985" w:type="dxa"/>
          </w:tcPr>
          <w:p w:rsidR="00447E69" w:rsidRDefault="00BF67D4" w:rsidP="00FE4AA0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</w:t>
            </w:r>
            <w:r w:rsidR="00761B6C">
              <w:rPr>
                <w:b/>
                <w:snapToGrid w:val="0"/>
              </w:rPr>
              <w:t>delta på distans</w:t>
            </w:r>
          </w:p>
          <w:p w:rsidR="00FE4AA0" w:rsidRDefault="00FE4AA0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Pr="00BC69F4" w:rsidRDefault="00FC1E61" w:rsidP="00745D9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</w:t>
            </w:r>
            <w:r w:rsidR="00761B6C">
              <w:rPr>
                <w:snapToGrid w:val="0"/>
              </w:rPr>
              <w:t xml:space="preserve">medgav deltagande på distans </w:t>
            </w:r>
            <w:r w:rsidR="00FE4AA0">
              <w:rPr>
                <w:snapToGrid w:val="0"/>
              </w:rPr>
              <w:t xml:space="preserve">under § 2 och § 3 </w:t>
            </w:r>
            <w:r w:rsidR="00761B6C">
              <w:rPr>
                <w:snapToGrid w:val="0"/>
              </w:rPr>
              <w:t xml:space="preserve">för följande </w:t>
            </w:r>
            <w:r>
              <w:rPr>
                <w:snapToGrid w:val="0"/>
              </w:rPr>
              <w:t>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745D99" w:rsidRPr="00BC69F4">
              <w:rPr>
                <w:snapToGrid w:val="0"/>
                <w:color w:val="000000" w:themeColor="text1"/>
              </w:rPr>
              <w:t>Paula Holmqvist (S</w:t>
            </w:r>
            <w:r w:rsidR="00B95AED" w:rsidRPr="00BC69F4">
              <w:rPr>
                <w:snapToGrid w:val="0"/>
                <w:color w:val="000000" w:themeColor="text1"/>
              </w:rPr>
              <w:t xml:space="preserve">), </w:t>
            </w:r>
            <w:r w:rsidR="00745D99" w:rsidRPr="00BC69F4">
              <w:rPr>
                <w:snapToGrid w:val="0"/>
                <w:color w:val="000000" w:themeColor="text1"/>
              </w:rPr>
              <w:t xml:space="preserve">Elisabeth </w:t>
            </w:r>
            <w:proofErr w:type="spellStart"/>
            <w:r w:rsidR="00745D99" w:rsidRPr="00BC69F4">
              <w:rPr>
                <w:snapToGrid w:val="0"/>
                <w:color w:val="000000" w:themeColor="text1"/>
              </w:rPr>
              <w:t>Falkhaven</w:t>
            </w:r>
            <w:proofErr w:type="spellEnd"/>
            <w:r w:rsidR="00745D99" w:rsidRPr="00BC69F4">
              <w:rPr>
                <w:snapToGrid w:val="0"/>
                <w:color w:val="000000" w:themeColor="text1"/>
              </w:rPr>
              <w:t xml:space="preserve"> (MP), </w:t>
            </w:r>
            <w:r w:rsidR="00F66727" w:rsidRPr="00BC69F4">
              <w:rPr>
                <w:snapToGrid w:val="0"/>
                <w:color w:val="000000" w:themeColor="text1"/>
              </w:rPr>
              <w:t xml:space="preserve">Alexandra </w:t>
            </w:r>
            <w:proofErr w:type="spellStart"/>
            <w:r w:rsidR="00F66727" w:rsidRPr="00BC69F4">
              <w:rPr>
                <w:snapToGrid w:val="0"/>
                <w:color w:val="000000" w:themeColor="text1"/>
              </w:rPr>
              <w:t>Anstrell</w:t>
            </w:r>
            <w:proofErr w:type="spellEnd"/>
            <w:r w:rsidR="00F66727" w:rsidRPr="00BC69F4">
              <w:rPr>
                <w:snapToGrid w:val="0"/>
                <w:color w:val="000000" w:themeColor="text1"/>
              </w:rPr>
              <w:t xml:space="preserve"> (M), </w:t>
            </w:r>
            <w:r w:rsidR="00B95AED" w:rsidRPr="00BC69F4">
              <w:rPr>
                <w:snapToGrid w:val="0"/>
                <w:color w:val="000000" w:themeColor="text1"/>
              </w:rPr>
              <w:t xml:space="preserve">Magdalena Schröder (M) och </w:t>
            </w:r>
            <w:r w:rsidR="00BC69F4" w:rsidRPr="00BC69F4">
              <w:rPr>
                <w:snapToGrid w:val="0"/>
                <w:color w:val="000000" w:themeColor="text1"/>
              </w:rPr>
              <w:t>Annicka Engblom (M)</w:t>
            </w:r>
            <w:r w:rsidR="00745D99" w:rsidRPr="00BC69F4">
              <w:rPr>
                <w:snapToGrid w:val="0"/>
                <w:color w:val="000000" w:themeColor="text1"/>
              </w:rPr>
              <w:t>.</w:t>
            </w:r>
          </w:p>
          <w:p w:rsidR="005E7242" w:rsidRPr="00BC69F4" w:rsidRDefault="005E7242" w:rsidP="00745D9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27383" w:rsidRPr="002B7C8D" w:rsidRDefault="00827383" w:rsidP="00292E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F167D" w:rsidTr="008B7243">
        <w:tc>
          <w:tcPr>
            <w:tcW w:w="567" w:type="dxa"/>
          </w:tcPr>
          <w:p w:rsidR="001F167D" w:rsidRDefault="001F167D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F167D" w:rsidRPr="0015446E" w:rsidRDefault="001F167D" w:rsidP="001F167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5446E">
              <w:rPr>
                <w:b/>
                <w:snapToGrid w:val="0"/>
              </w:rPr>
              <w:t>Information av Justitiedepartementet om arbetet med försvarspropositionen</w:t>
            </w:r>
          </w:p>
          <w:p w:rsidR="001F167D" w:rsidRDefault="001F167D" w:rsidP="001F167D">
            <w:pPr>
              <w:tabs>
                <w:tab w:val="left" w:pos="1701"/>
              </w:tabs>
              <w:rPr>
                <w:snapToGrid w:val="0"/>
              </w:rPr>
            </w:pPr>
          </w:p>
          <w:p w:rsidR="001F167D" w:rsidRPr="0015446E" w:rsidRDefault="001F167D" w:rsidP="001F167D">
            <w:pPr>
              <w:tabs>
                <w:tab w:val="left" w:pos="1701"/>
              </w:tabs>
              <w:rPr>
                <w:snapToGrid w:val="0"/>
              </w:rPr>
            </w:pPr>
            <w:r w:rsidRPr="0015446E">
              <w:rPr>
                <w:snapToGrid w:val="0"/>
              </w:rPr>
              <w:t>Inrikesminister Mikael Damberg med medarbetare informerade om arbetet med försvarspropositionen</w:t>
            </w:r>
            <w:r>
              <w:rPr>
                <w:snapToGrid w:val="0"/>
              </w:rPr>
              <w:t>.</w:t>
            </w:r>
          </w:p>
          <w:p w:rsidR="001F167D" w:rsidRPr="0078664E" w:rsidRDefault="001F167D" w:rsidP="001F167D">
            <w:pPr>
              <w:tabs>
                <w:tab w:val="left" w:pos="1701"/>
              </w:tabs>
              <w:rPr>
                <w:snapToGrid w:val="0"/>
              </w:rPr>
            </w:pPr>
          </w:p>
          <w:p w:rsidR="001F167D" w:rsidRDefault="001F167D" w:rsidP="001F167D">
            <w:pPr>
              <w:tabs>
                <w:tab w:val="left" w:pos="1701"/>
              </w:tabs>
              <w:rPr>
                <w:snapToGrid w:val="0"/>
              </w:rPr>
            </w:pPr>
            <w:r w:rsidRPr="0078664E">
              <w:rPr>
                <w:snapToGrid w:val="0"/>
              </w:rPr>
              <w:t>Ledamöternas frågor besvarades.</w:t>
            </w:r>
          </w:p>
          <w:p w:rsidR="001F167D" w:rsidRPr="0014021D" w:rsidRDefault="001F167D" w:rsidP="001402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F167D" w:rsidTr="008B7243">
        <w:tc>
          <w:tcPr>
            <w:tcW w:w="567" w:type="dxa"/>
          </w:tcPr>
          <w:p w:rsidR="001F167D" w:rsidRDefault="005E7242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E7242" w:rsidRDefault="005E7242" w:rsidP="005E72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5E7242" w:rsidRDefault="005E7242" w:rsidP="005E7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7242" w:rsidRDefault="005E7242" w:rsidP="005E72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</w:t>
            </w:r>
            <w:r w:rsidRPr="004F272B">
              <w:rPr>
                <w:snapToGrid w:val="0"/>
              </w:rPr>
              <w:t>om att en sammanställning över inkomna EU-dokument finns tillgänglig.</w:t>
            </w:r>
          </w:p>
          <w:p w:rsidR="003D35F6" w:rsidRDefault="003D35F6" w:rsidP="005E7242">
            <w:pPr>
              <w:tabs>
                <w:tab w:val="left" w:pos="1701"/>
              </w:tabs>
              <w:rPr>
                <w:snapToGrid w:val="0"/>
              </w:rPr>
            </w:pPr>
          </w:p>
          <w:p w:rsidR="003D35F6" w:rsidRDefault="003D35F6" w:rsidP="005E7242">
            <w:pPr>
              <w:tabs>
                <w:tab w:val="left" w:pos="1701"/>
              </w:tabs>
              <w:rPr>
                <w:snapToGrid w:val="0"/>
              </w:rPr>
            </w:pPr>
            <w:r w:rsidRPr="003D35F6">
              <w:rPr>
                <w:snapToGrid w:val="0"/>
              </w:rPr>
              <w:t xml:space="preserve">Vidare informerades om att nästa interparlamentariska konferens för den gemensamma utrikes- och säkerhetspolitiken och den gemensamma säkerhets- och försvarspolitiken (GUSP/GSFP) som skulle ägt rum den 3–5 september 2020 i Berlin, Tyskland, kommer att genomföras via videolänk den 4 september 2020. </w:t>
            </w:r>
            <w:r>
              <w:rPr>
                <w:snapToGrid w:val="0"/>
              </w:rPr>
              <w:t>Presidiet kommer att delta.</w:t>
            </w:r>
          </w:p>
          <w:p w:rsidR="001F167D" w:rsidRPr="0014021D" w:rsidRDefault="001F167D" w:rsidP="001402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C1E61" w:rsidTr="008B7243">
        <w:tc>
          <w:tcPr>
            <w:tcW w:w="567" w:type="dxa"/>
          </w:tcPr>
          <w:p w:rsidR="00FC1E61" w:rsidRDefault="00422009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35F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D5F5B" w:rsidRPr="00DD5F5B" w:rsidRDefault="00DD5F5B" w:rsidP="00DD5F5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D5F5B">
              <w:rPr>
                <w:b/>
                <w:snapToGrid w:val="0"/>
                <w:szCs w:val="24"/>
              </w:rPr>
              <w:t>Information av Försvarsdepartementet om arbetet med försvarspropositionen samt Försvarsmaktens och Försvarets materielverks kompletterade budgetunderlag för 2021</w:t>
            </w:r>
          </w:p>
          <w:p w:rsidR="005E7242" w:rsidRPr="00DD5F5B" w:rsidRDefault="005E7242" w:rsidP="005E7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7242" w:rsidRPr="005E7242" w:rsidRDefault="005E7242" w:rsidP="005E7242">
            <w:pPr>
              <w:tabs>
                <w:tab w:val="left" w:pos="1701"/>
              </w:tabs>
              <w:rPr>
                <w:snapToGrid w:val="0"/>
              </w:rPr>
            </w:pPr>
            <w:r w:rsidRPr="005E7242">
              <w:rPr>
                <w:snapToGrid w:val="0"/>
              </w:rPr>
              <w:t>Försvarsminister Peter Hultqvist med medarbetare informerade om arbetet med försvarspropositionen</w:t>
            </w:r>
            <w:r w:rsidR="003D35F6">
              <w:rPr>
                <w:snapToGrid w:val="0"/>
              </w:rPr>
              <w:t xml:space="preserve"> </w:t>
            </w:r>
            <w:r w:rsidR="005752CD" w:rsidRPr="005752CD">
              <w:rPr>
                <w:snapToGrid w:val="0"/>
              </w:rPr>
              <w:t>samt Försvarsmaktens och Försvarets materielverks kompletterade budgetunderlag för 2021</w:t>
            </w:r>
            <w:r w:rsidR="00251EC9">
              <w:rPr>
                <w:snapToGrid w:val="0"/>
              </w:rPr>
              <w:t xml:space="preserve">. Vidare lämnade han en kortfattad information om den svenska insatsen </w:t>
            </w:r>
            <w:r w:rsidR="003D35F6">
              <w:rPr>
                <w:snapToGrid w:val="0"/>
              </w:rPr>
              <w:t>i</w:t>
            </w:r>
            <w:r w:rsidR="00251EC9">
              <w:rPr>
                <w:snapToGrid w:val="0"/>
              </w:rPr>
              <w:t xml:space="preserve"> Mali</w:t>
            </w:r>
            <w:r w:rsidRPr="005E7242">
              <w:rPr>
                <w:snapToGrid w:val="0"/>
              </w:rPr>
              <w:t>.</w:t>
            </w:r>
          </w:p>
          <w:p w:rsidR="005E7242" w:rsidRDefault="005E7242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 w:rsidRPr="0078664E">
              <w:rPr>
                <w:snapToGrid w:val="0"/>
              </w:rPr>
              <w:t>Ledamöternas frågor besvarades.</w:t>
            </w:r>
          </w:p>
          <w:p w:rsidR="00FC1E61" w:rsidRPr="002B7C8D" w:rsidRDefault="00FC1E61" w:rsidP="008C6E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021D" w:rsidTr="0001177E">
        <w:tc>
          <w:tcPr>
            <w:tcW w:w="567" w:type="dxa"/>
          </w:tcPr>
          <w:p w:rsidR="0014021D" w:rsidRDefault="00004CFA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E06B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DD5F5B" w:rsidRPr="00DD5F5B" w:rsidRDefault="00DD5F5B" w:rsidP="00DD5F5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D5F5B">
              <w:rPr>
                <w:b/>
                <w:snapToGrid w:val="0"/>
                <w:szCs w:val="24"/>
              </w:rPr>
              <w:t>Information av Försvarsmakten och Försvarets materielverk (FMV) om myndigheternas kompletterade budgetunderlag för 2021</w:t>
            </w:r>
          </w:p>
          <w:p w:rsidR="00AA7976" w:rsidRDefault="00AA7976" w:rsidP="00AA797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94EE0" w:rsidRPr="005E7242" w:rsidRDefault="00CA467A" w:rsidP="00B94E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Överbefälhavare general Micael </w:t>
            </w:r>
            <w:proofErr w:type="spellStart"/>
            <w:r>
              <w:rPr>
                <w:snapToGrid w:val="0"/>
              </w:rPr>
              <w:t>Bydén</w:t>
            </w:r>
            <w:proofErr w:type="spellEnd"/>
            <w:r>
              <w:rPr>
                <w:snapToGrid w:val="0"/>
              </w:rPr>
              <w:t xml:space="preserve"> </w:t>
            </w:r>
            <w:r w:rsidR="0048085C">
              <w:rPr>
                <w:snapToGrid w:val="0"/>
              </w:rPr>
              <w:t xml:space="preserve">och generaldirektör Peter Sandwall </w:t>
            </w:r>
            <w:r w:rsidR="00AA7976">
              <w:rPr>
                <w:snapToGrid w:val="0"/>
              </w:rPr>
              <w:t xml:space="preserve">med medarbetare </w:t>
            </w:r>
            <w:r>
              <w:rPr>
                <w:snapToGrid w:val="0"/>
              </w:rPr>
              <w:t xml:space="preserve">från Försvarsmakten och generaldirektör </w:t>
            </w:r>
            <w:r w:rsidRPr="00CA467A">
              <w:rPr>
                <w:snapToGrid w:val="0"/>
              </w:rPr>
              <w:t>Göran Mårtensson</w:t>
            </w:r>
            <w:r>
              <w:rPr>
                <w:snapToGrid w:val="0"/>
              </w:rPr>
              <w:t xml:space="preserve"> med medarbetare från FMV </w:t>
            </w:r>
            <w:r w:rsidR="00AA7976" w:rsidRPr="00AA7976">
              <w:rPr>
                <w:snapToGrid w:val="0"/>
              </w:rPr>
              <w:t xml:space="preserve">informerade </w:t>
            </w:r>
            <w:r w:rsidR="000D2188">
              <w:t>utskottet</w:t>
            </w:r>
            <w:r w:rsidR="000D2188" w:rsidRPr="00AA7976">
              <w:rPr>
                <w:snapToGrid w:val="0"/>
              </w:rPr>
              <w:t xml:space="preserve"> </w:t>
            </w:r>
            <w:r w:rsidR="00AA7976" w:rsidRPr="00AA7976">
              <w:rPr>
                <w:snapToGrid w:val="0"/>
              </w:rPr>
              <w:t>om myndighete</w:t>
            </w:r>
            <w:r>
              <w:rPr>
                <w:snapToGrid w:val="0"/>
              </w:rPr>
              <w:t>rnas</w:t>
            </w:r>
            <w:r w:rsidR="00AA7976" w:rsidRPr="00AA7976">
              <w:rPr>
                <w:snapToGrid w:val="0"/>
              </w:rPr>
              <w:t xml:space="preserve"> kompletterade budgetunderlag för 2021</w:t>
            </w:r>
            <w:r w:rsidR="00B94EE0" w:rsidRPr="005E7242">
              <w:rPr>
                <w:snapToGrid w:val="0"/>
              </w:rPr>
              <w:t>.</w:t>
            </w:r>
          </w:p>
          <w:p w:rsidR="00AA7976" w:rsidRDefault="00AA7976" w:rsidP="00AA7976">
            <w:pPr>
              <w:tabs>
                <w:tab w:val="left" w:pos="1701"/>
              </w:tabs>
              <w:rPr>
                <w:snapToGrid w:val="0"/>
              </w:rPr>
            </w:pPr>
          </w:p>
          <w:p w:rsidR="00AA7976" w:rsidRDefault="00AA7976" w:rsidP="00AA7976">
            <w:pPr>
              <w:tabs>
                <w:tab w:val="left" w:pos="1701"/>
              </w:tabs>
              <w:rPr>
                <w:snapToGrid w:val="0"/>
              </w:rPr>
            </w:pPr>
            <w:r w:rsidRPr="0078664E">
              <w:rPr>
                <w:snapToGrid w:val="0"/>
              </w:rPr>
              <w:t>Ledamöternas frågor besvarades.</w:t>
            </w:r>
          </w:p>
          <w:p w:rsidR="00AA7976" w:rsidRDefault="00AA7976" w:rsidP="00AA797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5C1" w:rsidRDefault="000A45C1" w:rsidP="000A45C1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</w:t>
            </w:r>
            <w:r w:rsidR="005752CD">
              <w:rPr>
                <w:snapToGrid w:val="0"/>
              </w:rPr>
              <w:t xml:space="preserve">som </w:t>
            </w:r>
            <w:r w:rsidR="00510944">
              <w:rPr>
                <w:snapToGrid w:val="0"/>
              </w:rPr>
              <w:t>Försvarsmakten lämna</w:t>
            </w:r>
            <w:r w:rsidR="00825507">
              <w:rPr>
                <w:snapToGrid w:val="0"/>
              </w:rPr>
              <w:t>t</w:t>
            </w:r>
            <w:r w:rsidR="00510944">
              <w:rPr>
                <w:snapToGrid w:val="0"/>
              </w:rPr>
              <w:t xml:space="preserve"> om mål för Försvarsmaktens operativa förmåga samt de ekonomiska planeringsramarnas översiktliga operativa konsekvenser och konsekvenser för tillgången till handeldvapen, ammunition och fordon</w:t>
            </w:r>
            <w:r>
              <w:rPr>
                <w:snapToGrid w:val="0"/>
              </w:rPr>
              <w:t>.</w:t>
            </w:r>
          </w:p>
          <w:p w:rsidR="000A45C1" w:rsidRDefault="000A45C1" w:rsidP="000A45C1">
            <w:pPr>
              <w:tabs>
                <w:tab w:val="left" w:pos="1701"/>
              </w:tabs>
              <w:rPr>
                <w:snapToGrid w:val="0"/>
              </w:rPr>
            </w:pPr>
          </w:p>
          <w:p w:rsidR="000A45C1" w:rsidRDefault="000A45C1" w:rsidP="000A45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14021D" w:rsidRDefault="0014021D" w:rsidP="00DD5F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06B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zCs w:val="24"/>
              </w:rPr>
            </w:pPr>
          </w:p>
          <w:p w:rsidR="00FC1E61" w:rsidRPr="000A2204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</w:t>
            </w:r>
            <w:r w:rsidR="000E6B3F">
              <w:rPr>
                <w:szCs w:val="24"/>
              </w:rPr>
              <w:t xml:space="preserve">10 september 2020 </w:t>
            </w:r>
            <w:r w:rsidR="000E6B3F">
              <w:rPr>
                <w:szCs w:val="24"/>
              </w:rPr>
              <w:br/>
              <w:t>kl. 10.00.</w:t>
            </w:r>
            <w:r>
              <w:rPr>
                <w:szCs w:val="24"/>
              </w:rPr>
              <w:t xml:space="preserve"> </w:t>
            </w: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E61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</w:pPr>
            <w:r>
              <w:t>Vid protokollet</w:t>
            </w: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  <w:r>
              <w:t>Annika Tuvelid</w:t>
            </w: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  <w:r>
              <w:t xml:space="preserve">Justeras torsdagen den </w:t>
            </w:r>
            <w:r w:rsidR="001D4BBD">
              <w:t>1</w:t>
            </w:r>
            <w:r w:rsidR="000E6B3F">
              <w:t>0 september</w:t>
            </w:r>
            <w:r>
              <w:t xml:space="preserve"> 2020</w:t>
            </w: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2"/>
        <w:gridCol w:w="425"/>
        <w:gridCol w:w="260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DB256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72240" w:rsidP="00072240">
            <w:pPr>
              <w:tabs>
                <w:tab w:val="left" w:pos="1701"/>
              </w:tabs>
              <w:rPr>
                <w:b/>
              </w:rPr>
            </w:pPr>
            <w:r w:rsidRPr="00072240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0B4B59">
              <w:t>3</w:t>
            </w:r>
            <w:r w:rsidR="000E6B3F">
              <w:t>7</w:t>
            </w:r>
          </w:p>
        </w:tc>
      </w:tr>
      <w:tr w:rsidR="00067079" w:rsidTr="00DB2564">
        <w:trPr>
          <w:cantSplit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A1D07">
              <w:rPr>
                <w:sz w:val="22"/>
              </w:rPr>
              <w:t xml:space="preserve"> </w:t>
            </w:r>
            <w:proofErr w:type="gramStart"/>
            <w:r w:rsidR="00D4057B">
              <w:rPr>
                <w:sz w:val="22"/>
              </w:rPr>
              <w:t>1-</w:t>
            </w:r>
            <w:r w:rsidR="002367D6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367D6">
              <w:rPr>
                <w:sz w:val="22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043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043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166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166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92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92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043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043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7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7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40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F4D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77D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1311E6">
            <w:pPr>
              <w:rPr>
                <w:sz w:val="22"/>
                <w:szCs w:val="22"/>
              </w:rPr>
            </w:pPr>
            <w:r w:rsidRPr="001311E6">
              <w:rPr>
                <w:color w:val="000000" w:themeColor="text1"/>
                <w:sz w:val="22"/>
                <w:szCs w:val="22"/>
              </w:rPr>
              <w:t>Jessica Rosencrantz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48EF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64" w:rsidTr="00AC6442">
        <w:tc>
          <w:tcPr>
            <w:tcW w:w="84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64" w:rsidRPr="00510944" w:rsidRDefault="00DB2564" w:rsidP="00DB2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510944">
              <w:rPr>
                <w:b/>
                <w:i/>
                <w:color w:val="000000" w:themeColor="text1"/>
                <w:sz w:val="22"/>
                <w:szCs w:val="22"/>
              </w:rPr>
              <w:t>SUPPLEANTER FROM 2020-03-18</w:t>
            </w:r>
          </w:p>
        </w:tc>
      </w:tr>
      <w:tr w:rsidR="007310C8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EA600F" w:rsidP="002B7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EA60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236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  <w:p w:rsidR="00670208" w:rsidRDefault="006702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AB2E46" w:rsidRDefault="00AB2E46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CFA"/>
    <w:rsid w:val="0001177E"/>
    <w:rsid w:val="0001407C"/>
    <w:rsid w:val="00022A7C"/>
    <w:rsid w:val="00023F85"/>
    <w:rsid w:val="00026856"/>
    <w:rsid w:val="00026E2C"/>
    <w:rsid w:val="0003292B"/>
    <w:rsid w:val="000530A8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45C1"/>
    <w:rsid w:val="000A7F76"/>
    <w:rsid w:val="000B4B59"/>
    <w:rsid w:val="000B5D40"/>
    <w:rsid w:val="000C0C72"/>
    <w:rsid w:val="000C5953"/>
    <w:rsid w:val="000D2188"/>
    <w:rsid w:val="000D534A"/>
    <w:rsid w:val="000E5FA0"/>
    <w:rsid w:val="000E6B3F"/>
    <w:rsid w:val="000F2BC1"/>
    <w:rsid w:val="000F3EEE"/>
    <w:rsid w:val="00104219"/>
    <w:rsid w:val="00104F47"/>
    <w:rsid w:val="00126727"/>
    <w:rsid w:val="00127778"/>
    <w:rsid w:val="001311E6"/>
    <w:rsid w:val="00135412"/>
    <w:rsid w:val="0014021D"/>
    <w:rsid w:val="00143656"/>
    <w:rsid w:val="00143989"/>
    <w:rsid w:val="001556B4"/>
    <w:rsid w:val="0015626A"/>
    <w:rsid w:val="001671DE"/>
    <w:rsid w:val="00167C9B"/>
    <w:rsid w:val="00172490"/>
    <w:rsid w:val="0018329C"/>
    <w:rsid w:val="00185D74"/>
    <w:rsid w:val="00186651"/>
    <w:rsid w:val="0019035F"/>
    <w:rsid w:val="001A287E"/>
    <w:rsid w:val="001D22A5"/>
    <w:rsid w:val="001D292D"/>
    <w:rsid w:val="001D3979"/>
    <w:rsid w:val="001D4BBD"/>
    <w:rsid w:val="001D5522"/>
    <w:rsid w:val="001F167D"/>
    <w:rsid w:val="002059AD"/>
    <w:rsid w:val="00207D45"/>
    <w:rsid w:val="00216676"/>
    <w:rsid w:val="00225ABD"/>
    <w:rsid w:val="00230CED"/>
    <w:rsid w:val="002319DD"/>
    <w:rsid w:val="0023529D"/>
    <w:rsid w:val="002367D6"/>
    <w:rsid w:val="002462FF"/>
    <w:rsid w:val="00251EC9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1868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35F6"/>
    <w:rsid w:val="003D41A2"/>
    <w:rsid w:val="003D5E50"/>
    <w:rsid w:val="00402D5D"/>
    <w:rsid w:val="00406B99"/>
    <w:rsid w:val="004135A4"/>
    <w:rsid w:val="004170BB"/>
    <w:rsid w:val="004214D1"/>
    <w:rsid w:val="00422009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085C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2DBE"/>
    <w:rsid w:val="004E4521"/>
    <w:rsid w:val="004F4DAA"/>
    <w:rsid w:val="00500589"/>
    <w:rsid w:val="00501D18"/>
    <w:rsid w:val="00510944"/>
    <w:rsid w:val="00512CFD"/>
    <w:rsid w:val="00520D71"/>
    <w:rsid w:val="005331E3"/>
    <w:rsid w:val="005349AA"/>
    <w:rsid w:val="00542A7F"/>
    <w:rsid w:val="00543B72"/>
    <w:rsid w:val="00544AF8"/>
    <w:rsid w:val="00555AE2"/>
    <w:rsid w:val="00555D56"/>
    <w:rsid w:val="005714EF"/>
    <w:rsid w:val="005752CD"/>
    <w:rsid w:val="00576AFA"/>
    <w:rsid w:val="005922A2"/>
    <w:rsid w:val="005A0AE5"/>
    <w:rsid w:val="005A1D07"/>
    <w:rsid w:val="005A4EAC"/>
    <w:rsid w:val="005A63E8"/>
    <w:rsid w:val="005B1B54"/>
    <w:rsid w:val="005B5989"/>
    <w:rsid w:val="005C1312"/>
    <w:rsid w:val="005C5BD1"/>
    <w:rsid w:val="005D0198"/>
    <w:rsid w:val="005E06B5"/>
    <w:rsid w:val="005E36F0"/>
    <w:rsid w:val="005E4AF1"/>
    <w:rsid w:val="005E5848"/>
    <w:rsid w:val="005E7242"/>
    <w:rsid w:val="00601C28"/>
    <w:rsid w:val="00602725"/>
    <w:rsid w:val="0060305B"/>
    <w:rsid w:val="0060517D"/>
    <w:rsid w:val="00620A2B"/>
    <w:rsid w:val="00622525"/>
    <w:rsid w:val="0063551C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7F79"/>
    <w:rsid w:val="00711344"/>
    <w:rsid w:val="00712C23"/>
    <w:rsid w:val="007137FE"/>
    <w:rsid w:val="007164AD"/>
    <w:rsid w:val="007310C8"/>
    <w:rsid w:val="007321A1"/>
    <w:rsid w:val="00740523"/>
    <w:rsid w:val="00740F7D"/>
    <w:rsid w:val="00745D99"/>
    <w:rsid w:val="007537CF"/>
    <w:rsid w:val="00761B6C"/>
    <w:rsid w:val="00766B40"/>
    <w:rsid w:val="0076736F"/>
    <w:rsid w:val="00775DBD"/>
    <w:rsid w:val="00776CA2"/>
    <w:rsid w:val="00777649"/>
    <w:rsid w:val="00777B16"/>
    <w:rsid w:val="00777E55"/>
    <w:rsid w:val="007801D9"/>
    <w:rsid w:val="00784ADD"/>
    <w:rsid w:val="00786FC6"/>
    <w:rsid w:val="00790151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1707C"/>
    <w:rsid w:val="0082145D"/>
    <w:rsid w:val="00823C8C"/>
    <w:rsid w:val="00825507"/>
    <w:rsid w:val="00827383"/>
    <w:rsid w:val="00830DD3"/>
    <w:rsid w:val="00832BA8"/>
    <w:rsid w:val="00834BDA"/>
    <w:rsid w:val="00837359"/>
    <w:rsid w:val="00841B9D"/>
    <w:rsid w:val="00850186"/>
    <w:rsid w:val="00861A95"/>
    <w:rsid w:val="00870B72"/>
    <w:rsid w:val="00872753"/>
    <w:rsid w:val="00875313"/>
    <w:rsid w:val="00886BA6"/>
    <w:rsid w:val="008A3BDF"/>
    <w:rsid w:val="008B4A0D"/>
    <w:rsid w:val="008B7243"/>
    <w:rsid w:val="008C35C4"/>
    <w:rsid w:val="008C6EDC"/>
    <w:rsid w:val="008D3C11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51827"/>
    <w:rsid w:val="00A65178"/>
    <w:rsid w:val="00A6679C"/>
    <w:rsid w:val="00A66B33"/>
    <w:rsid w:val="00A77D56"/>
    <w:rsid w:val="00A84772"/>
    <w:rsid w:val="00A8620D"/>
    <w:rsid w:val="00A9233F"/>
    <w:rsid w:val="00A956F9"/>
    <w:rsid w:val="00AA48EF"/>
    <w:rsid w:val="00AA7976"/>
    <w:rsid w:val="00AB2E46"/>
    <w:rsid w:val="00AB3B80"/>
    <w:rsid w:val="00AB5776"/>
    <w:rsid w:val="00AD44A0"/>
    <w:rsid w:val="00AF4D2B"/>
    <w:rsid w:val="00AF62C3"/>
    <w:rsid w:val="00B1180C"/>
    <w:rsid w:val="00B1265F"/>
    <w:rsid w:val="00B14451"/>
    <w:rsid w:val="00B21712"/>
    <w:rsid w:val="00B22A25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10F7"/>
    <w:rsid w:val="00B811BD"/>
    <w:rsid w:val="00B925A7"/>
    <w:rsid w:val="00B94EE0"/>
    <w:rsid w:val="00B95AED"/>
    <w:rsid w:val="00BA0953"/>
    <w:rsid w:val="00BA1DB7"/>
    <w:rsid w:val="00BA404C"/>
    <w:rsid w:val="00BB3664"/>
    <w:rsid w:val="00BB4FC6"/>
    <w:rsid w:val="00BC69F4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5D02"/>
    <w:rsid w:val="00C866DE"/>
    <w:rsid w:val="00C87373"/>
    <w:rsid w:val="00C93715"/>
    <w:rsid w:val="00C94714"/>
    <w:rsid w:val="00C95EC2"/>
    <w:rsid w:val="00CA467A"/>
    <w:rsid w:val="00CD4DBD"/>
    <w:rsid w:val="00CD53C6"/>
    <w:rsid w:val="00CD7A9C"/>
    <w:rsid w:val="00CD7FD1"/>
    <w:rsid w:val="00CE7A2F"/>
    <w:rsid w:val="00CF6815"/>
    <w:rsid w:val="00D06BCC"/>
    <w:rsid w:val="00D10562"/>
    <w:rsid w:val="00D16550"/>
    <w:rsid w:val="00D1770A"/>
    <w:rsid w:val="00D21331"/>
    <w:rsid w:val="00D4057B"/>
    <w:rsid w:val="00D4729E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2564"/>
    <w:rsid w:val="00DB451F"/>
    <w:rsid w:val="00DC1F3F"/>
    <w:rsid w:val="00DD5F5B"/>
    <w:rsid w:val="00DE08F2"/>
    <w:rsid w:val="00DE6B07"/>
    <w:rsid w:val="00DF37F2"/>
    <w:rsid w:val="00DF6B05"/>
    <w:rsid w:val="00E043CC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04D"/>
    <w:rsid w:val="00E64C33"/>
    <w:rsid w:val="00E71156"/>
    <w:rsid w:val="00E72970"/>
    <w:rsid w:val="00E810DC"/>
    <w:rsid w:val="00E82C72"/>
    <w:rsid w:val="00E91A95"/>
    <w:rsid w:val="00EA600F"/>
    <w:rsid w:val="00EA7C9A"/>
    <w:rsid w:val="00EB0690"/>
    <w:rsid w:val="00EC3E53"/>
    <w:rsid w:val="00EC418A"/>
    <w:rsid w:val="00ED43D3"/>
    <w:rsid w:val="00EE68C3"/>
    <w:rsid w:val="00EF6E4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0454"/>
    <w:rsid w:val="00F54066"/>
    <w:rsid w:val="00F66727"/>
    <w:rsid w:val="00F72877"/>
    <w:rsid w:val="00F8533C"/>
    <w:rsid w:val="00FA12EF"/>
    <w:rsid w:val="00FA543D"/>
    <w:rsid w:val="00FB01C0"/>
    <w:rsid w:val="00FB4C65"/>
    <w:rsid w:val="00FC04E6"/>
    <w:rsid w:val="00FC1E61"/>
    <w:rsid w:val="00FD018D"/>
    <w:rsid w:val="00FE4AA0"/>
    <w:rsid w:val="00FE4E01"/>
    <w:rsid w:val="00FE7204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4040</Characters>
  <Application>Microsoft Office Word</Application>
  <DocSecurity>4</DocSecurity>
  <Lines>1346</Lines>
  <Paragraphs>256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2020-08-26T09:00:00Z</cp:lastPrinted>
  <dcterms:created xsi:type="dcterms:W3CDTF">2020-10-14T09:54:00Z</dcterms:created>
  <dcterms:modified xsi:type="dcterms:W3CDTF">2020-10-14T09:54:00Z</dcterms:modified>
</cp:coreProperties>
</file>