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09C" w:rsidRPr="008E709C" w:rsidRDefault="008E709C">
      <w:pPr>
        <w:pStyle w:val="Hemstlrubrik"/>
      </w:pPr>
      <w:r w:rsidRPr="008E709C">
        <w:t>Förslag till riksdagsbeslut</w:t>
      </w:r>
    </w:p>
    <w:p w:rsidR="008E709C" w:rsidRPr="008E709C" w:rsidRDefault="008E709C">
      <w:pPr>
        <w:pStyle w:val="Hemstlatt"/>
        <w:ind w:left="0"/>
      </w:pPr>
      <w:r w:rsidRPr="008E709C">
        <w:t>Riksdagen tillkännager för regeringen som sin mening vad som anförs i motionen om att avskaffa nuvarande personnummers</w:t>
      </w:r>
      <w:r w:rsidRPr="008E709C">
        <w:t>y</w:t>
      </w:r>
      <w:r w:rsidRPr="008E709C">
        <w:t>stem.</w:t>
      </w:r>
    </w:p>
    <w:p w:rsidR="008E709C" w:rsidRPr="008E709C" w:rsidRDefault="008E709C">
      <w:pPr>
        <w:pStyle w:val="Rubrik1"/>
      </w:pPr>
      <w:r w:rsidRPr="008E709C">
        <w:t>Motivering</w:t>
      </w:r>
    </w:p>
    <w:p w:rsidR="008E709C" w:rsidRPr="008E709C" w:rsidRDefault="008E709C">
      <w:r w:rsidRPr="008E709C">
        <w:t>Det svenska personnummersystemet är över sextio år gammalt. Sedan inf</w:t>
      </w:r>
      <w:r w:rsidRPr="008E709C">
        <w:t>ö</w:t>
      </w:r>
      <w:r w:rsidRPr="008E709C">
        <w:t>randet 1947 har en del förändringar gjorts, varav den senaste större 1967. Folkbokföringslagens (1991:481) 18 § fastställer personnumrets utformning. Användning av personnumren regleras i huvudsak i personuppgiftslagen (1998:204).</w:t>
      </w:r>
    </w:p>
    <w:p w:rsidR="008E709C" w:rsidRPr="008E709C" w:rsidRDefault="008E709C">
      <w:pPr>
        <w:pStyle w:val="Normaltindrag"/>
      </w:pPr>
      <w:r w:rsidRPr="008E709C">
        <w:t>Det svenska systemet med personnummer är långt ifrån unikt men skiljer sig samtidigt från många andra europeiska motsvarigheter. Framförallt gäller detta användningsområdena. Så gott som alla västländer har någon form av socialförsäkringsnummerkod eller annat siffersystem för att</w:t>
      </w:r>
      <w:r w:rsidRPr="008E709C">
        <w:t xml:space="preserve"> helt enkelt hålla isär människor i myndighetsutövningen. Men i Sverige används våra perso</w:t>
      </w:r>
      <w:r w:rsidRPr="008E709C">
        <w:t>n</w:t>
      </w:r>
      <w:r w:rsidRPr="008E709C">
        <w:t>nummer till allt från hyra av videofilm, arbetsansökan, patientregister i sju</w:t>
      </w:r>
      <w:r w:rsidRPr="008E709C">
        <w:t>k</w:t>
      </w:r>
      <w:r w:rsidRPr="008E709C">
        <w:t>vården till vanlig myndighetsutövning.</w:t>
      </w:r>
    </w:p>
    <w:p w:rsidR="008E709C" w:rsidRPr="008E709C" w:rsidRDefault="008E709C">
      <w:pPr>
        <w:pStyle w:val="Normaltindrag"/>
      </w:pPr>
      <w:r w:rsidRPr="008E709C">
        <w:t>Det breda användandet av personnummer i så många olika sammanhang än myndighetsutövning är naturligtvis inte bra – dels är det integritetskrä</w:t>
      </w:r>
      <w:r w:rsidRPr="008E709C">
        <w:t>n</w:t>
      </w:r>
      <w:r w:rsidRPr="008E709C">
        <w:t>kande för individen, dels är risken för missbruk uppenbar. Det råder också ständig brist på personnummer, vilket är en matematisk konsekvens av s</w:t>
      </w:r>
      <w:r w:rsidRPr="008E709C">
        <w:t>y</w:t>
      </w:r>
      <w:r w:rsidRPr="008E709C">
        <w:t>stemets uppbyggnad, ålder och den befolkningsökning som skett genom åren som gått. Skatteverket har till och med uttryckt önskan om att få tilldela pe</w:t>
      </w:r>
      <w:r w:rsidRPr="008E709C">
        <w:t>r</w:t>
      </w:r>
      <w:r w:rsidRPr="008E709C">
        <w:t>son- eller samordningsnummer som ej avspeglar födelsedag eller kön. Fol</w:t>
      </w:r>
      <w:r w:rsidRPr="008E709C">
        <w:t>k</w:t>
      </w:r>
      <w:r w:rsidRPr="008E709C">
        <w:t>bokföringsutredningens delbetänkande Personnummer och samordning</w:t>
      </w:r>
      <w:r w:rsidRPr="008E709C">
        <w:t>s</w:t>
      </w:r>
      <w:r w:rsidRPr="008E709C">
        <w:t>nummer (SOU 2008:60) tar förvisso upp denna problematik.</w:t>
      </w:r>
    </w:p>
    <w:p w:rsidR="008E709C" w:rsidRPr="008E709C" w:rsidRDefault="008E709C">
      <w:pPr>
        <w:pStyle w:val="Normaltindrag"/>
      </w:pPr>
      <w:r w:rsidRPr="008E709C">
        <w:t>För att värna om den</w:t>
      </w:r>
      <w:r w:rsidRPr="008E709C">
        <w:t xml:space="preserve"> enskilde medborgaren anser jag att Sverige måste lämna detta otidsenliga personnummersystem därhän och snarare titta på </w:t>
      </w:r>
      <w:r w:rsidRPr="008E709C">
        <w:lastRenderedPageBreak/>
        <w:t>vilka andra alternativ som finns. Till exempel är det brittiska systemet intre</w:t>
      </w:r>
      <w:r w:rsidRPr="008E709C">
        <w:t>s</w:t>
      </w:r>
      <w:r w:rsidRPr="008E709C">
        <w:t>sant att titta närmare på. Namnet ”National Insurance Number” skvallrar dessutom en del om vilket som är användningsområdet för dessa nummer, som det dessutom inte går att utläsa någon form av data om individen genom. På samma sätt fungerar det nederländska ”Burger Service Nummer” som består av 9 siffror men so</w:t>
      </w:r>
      <w:r w:rsidRPr="008E709C">
        <w:t>m ej innehåller någon som helst information om individen. Till sist är även det tyska exemplet intressant, även om ett nati</w:t>
      </w:r>
      <w:r w:rsidRPr="008E709C">
        <w:t>o</w:t>
      </w:r>
      <w:r w:rsidRPr="008E709C">
        <w:t>nellt personnummer håller på att implementeras i Tyskland. Där anvä</w:t>
      </w:r>
      <w:r w:rsidRPr="008E709C">
        <w:t>n</w:t>
      </w:r>
      <w:r w:rsidRPr="008E709C">
        <w:t>des/används flera olika nummer, t ex ”Rentenversicherungsnummer” (pe</w:t>
      </w:r>
      <w:r w:rsidRPr="008E709C">
        <w:t>n</w:t>
      </w:r>
      <w:r w:rsidRPr="008E709C">
        <w:t>sionsförsäkringsnummer), ”Krankenversichertennumer” (sjukförsäkring</w:t>
      </w:r>
      <w:r w:rsidRPr="008E709C">
        <w:t>s</w:t>
      </w:r>
      <w:r w:rsidRPr="008E709C">
        <w:t>nummer) och ”Steuernummer” (skattenummer), beroende på vilken typ av myndighetskontakt det gäller.</w:t>
      </w:r>
    </w:p>
    <w:p w:rsidR="008E709C" w:rsidRPr="008E709C" w:rsidRDefault="008E709C">
      <w:pPr>
        <w:pStyle w:val="Normaltindrag"/>
      </w:pPr>
      <w:r w:rsidRPr="008E709C">
        <w:t>Jag anser att det svenska personnummersystemet bör ses över grundligt med inriktning</w:t>
      </w:r>
      <w:r w:rsidRPr="008E709C">
        <w:t>en att det ersätts med ett mindre integritetskränkande system som strikt används i myndighetsutövningen, som är svårare att missbruka och mer långsiktigt matematiskt hållbart.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709C">
        <w:trPr>
          <w:cantSplit/>
        </w:trPr>
        <w:tc>
          <w:tcPr>
            <w:tcW w:w="3046" w:type="dxa"/>
          </w:tcPr>
          <w:p w:rsidR="008E709C" w:rsidRPr="008E709C" w:rsidRDefault="008E709C">
            <w:pPr>
              <w:pStyle w:val="UnderskriftDatum"/>
              <w:spacing w:before="240"/>
            </w:pPr>
            <w:r w:rsidRPr="008E709C">
              <w:t>Stockholm den 6 oktober 2008</w:t>
            </w:r>
          </w:p>
        </w:tc>
        <w:tc>
          <w:tcPr>
            <w:tcW w:w="3047" w:type="dxa"/>
          </w:tcPr>
          <w:p w:rsidR="008E709C" w:rsidRPr="008E709C" w:rsidRDefault="008E709C">
            <w:pPr>
              <w:pStyle w:val="Underskrifter"/>
              <w:spacing w:before="240"/>
            </w:pPr>
          </w:p>
        </w:tc>
      </w:tr>
      <w:tr w:rsidR="00000000" w:rsidRPr="008E709C">
        <w:trPr>
          <w:cantSplit/>
        </w:trPr>
        <w:tc>
          <w:tcPr>
            <w:tcW w:w="3046" w:type="dxa"/>
          </w:tcPr>
          <w:p w:rsidR="008E709C" w:rsidRPr="008E709C" w:rsidRDefault="008E709C">
            <w:pPr>
              <w:pStyle w:val="Underskrifter"/>
            </w:pPr>
            <w:r w:rsidRPr="008E709C">
              <w:t>Lisbeth Grönfeldt Bergman (m)</w:t>
            </w:r>
          </w:p>
        </w:tc>
        <w:tc>
          <w:tcPr>
            <w:tcW w:w="3046" w:type="dxa"/>
          </w:tcPr>
          <w:p w:rsidR="008E709C" w:rsidRPr="008E709C" w:rsidRDefault="008E709C">
            <w:pPr>
              <w:pStyle w:val="Underskrifter"/>
            </w:pPr>
          </w:p>
        </w:tc>
      </w:tr>
    </w:tbl>
    <w:p w:rsidR="008E709C" w:rsidRPr="008E709C" w:rsidRDefault="008E709C">
      <w:pPr>
        <w:pStyle w:val="Normaltindrag"/>
      </w:pPr>
    </w:p>
    <w:sectPr w:rsidR="00000000" w:rsidRPr="008E7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09C" w:rsidRPr="008E709C" w:rsidRDefault="008E709C">
      <w:r w:rsidRPr="008E709C">
        <w:separator/>
      </w:r>
    </w:p>
  </w:endnote>
  <w:endnote w:type="continuationSeparator" w:id="0">
    <w:p w:rsidR="008E709C" w:rsidRPr="008E709C" w:rsidRDefault="008E709C">
      <w:r w:rsidRPr="008E7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Sidfot"/>
    </w:pPr>
    <w:r w:rsidRPr="008E70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492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09C" w:rsidRDefault="008E70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09C" w:rsidRDefault="008E70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Sidfot"/>
    </w:pPr>
    <w:r w:rsidRPr="008E70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8241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09C" w:rsidRDefault="008E70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09C" w:rsidRDefault="008E70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Sidfot"/>
    </w:pPr>
    <w:r w:rsidRPr="008E70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377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09C" w:rsidRDefault="008E70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09C" w:rsidRDefault="008E70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09C" w:rsidRPr="008E709C" w:rsidRDefault="008E709C">
      <w:r w:rsidRPr="008E709C">
        <w:separator/>
      </w:r>
    </w:p>
  </w:footnote>
  <w:footnote w:type="continuationSeparator" w:id="0">
    <w:p w:rsidR="008E709C" w:rsidRPr="008E709C" w:rsidRDefault="008E709C">
      <w:r w:rsidRPr="008E7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Sidhuvud"/>
    </w:pPr>
    <w:r w:rsidRPr="008E70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014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09C" w:rsidRDefault="008E70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09C" w:rsidRDefault="008E70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Sidhuvud"/>
    </w:pPr>
    <w:r w:rsidRPr="008E70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181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09C" w:rsidRDefault="008E70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09C" w:rsidRDefault="008E70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9C" w:rsidRPr="008E709C" w:rsidRDefault="008E709C">
    <w:pPr>
      <w:pStyle w:val="FSHNormal"/>
      <w:tabs>
        <w:tab w:val="right" w:pos="5840"/>
      </w:tabs>
    </w:pPr>
    <w:r w:rsidRPr="008E709C">
      <w:br/>
    </w:r>
    <w:r w:rsidRPr="008E709C">
      <w:fldChar w:fldCharType="begin" w:fldLock="1"/>
    </w:r>
    <w:r w:rsidRPr="008E709C">
      <w:instrText xml:space="preserve"> DOCPROPERTY</w:instrText>
    </w:r>
    <w:r w:rsidRPr="008E709C">
      <w:rPr>
        <w:sz w:val="18"/>
      </w:rPr>
      <w:instrText xml:space="preserve"> "YearUser" *\charformat </w:instrText>
    </w:r>
    <w:r w:rsidRPr="008E709C">
      <w:fldChar w:fldCharType="separate"/>
    </w:r>
    <w:r w:rsidRPr="008E709C">
      <w:t>2008/09</w:t>
    </w:r>
    <w:r w:rsidRPr="008E709C">
      <w:fldChar w:fldCharType="end"/>
    </w:r>
    <w:r w:rsidRPr="008E709C">
      <w:t xml:space="preserve"> </w:t>
    </w:r>
    <w:r w:rsidRPr="008E709C">
      <w:tab/>
      <w:t xml:space="preserve">mnr: </w:t>
    </w:r>
    <w:r w:rsidRPr="008E709C">
      <w:fldChar w:fldCharType="begin" w:fldLock="1"/>
    </w:r>
    <w:r w:rsidRPr="008E709C">
      <w:instrText xml:space="preserve"> DOCPROPERTY</w:instrText>
    </w:r>
    <w:r w:rsidRPr="008E709C">
      <w:rPr>
        <w:sz w:val="18"/>
      </w:rPr>
      <w:instrText xml:space="preserve"> "Motionsnummer" *\charformat </w:instrText>
    </w:r>
    <w:r w:rsidRPr="008E709C">
      <w:fldChar w:fldCharType="separate"/>
    </w:r>
    <w:r w:rsidRPr="008E709C">
      <w:t>Sk343</w:t>
    </w:r>
    <w:r w:rsidRPr="008E709C">
      <w:fldChar w:fldCharType="end"/>
    </w:r>
    <w:r w:rsidRPr="008E709C">
      <w:br/>
    </w:r>
    <w:r w:rsidRPr="008E709C">
      <w:fldChar w:fldCharType="begin" w:fldLock="1"/>
    </w:r>
    <w:r w:rsidRPr="008E709C">
      <w:instrText xml:space="preserve"> DOCPROPERTY</w:instrText>
    </w:r>
    <w:r w:rsidRPr="008E709C">
      <w:rPr>
        <w:sz w:val="18"/>
      </w:rPr>
      <w:instrText xml:space="preserve"> "Samling" *\charformat </w:instrText>
    </w:r>
    <w:r w:rsidRPr="008E709C">
      <w:fldChar w:fldCharType="end"/>
    </w:r>
    <w:r w:rsidRPr="008E709C">
      <w:tab/>
      <w:t xml:space="preserve">pnr: </w:t>
    </w:r>
    <w:r w:rsidRPr="008E709C">
      <w:fldChar w:fldCharType="begin" w:fldLock="1"/>
    </w:r>
    <w:r w:rsidRPr="008E709C">
      <w:instrText xml:space="preserve"> DOCPROPERTY</w:instrText>
    </w:r>
    <w:r w:rsidRPr="008E709C">
      <w:rPr>
        <w:sz w:val="18"/>
      </w:rPr>
      <w:instrText xml:space="preserve"> "Partinummer" *\charformat </w:instrText>
    </w:r>
    <w:r w:rsidRPr="008E709C">
      <w:fldChar w:fldCharType="separate"/>
    </w:r>
    <w:r w:rsidRPr="008E709C">
      <w:t>m1677</w:t>
    </w:r>
    <w:r w:rsidRPr="008E709C">
      <w:fldChar w:fldCharType="end"/>
    </w:r>
  </w:p>
  <w:p w:rsidR="008E709C" w:rsidRPr="008E709C" w:rsidRDefault="008E709C">
    <w:pPr>
      <w:pStyle w:val="FSHRub1"/>
    </w:pPr>
    <w:r w:rsidRPr="008E709C">
      <w:t>Motion till riksdagen</w:t>
    </w:r>
    <w:r w:rsidRPr="008E709C">
      <w:br/>
    </w:r>
    <w:r w:rsidRPr="008E709C">
      <w:fldChar w:fldCharType="begin" w:fldLock="1"/>
    </w:r>
    <w:r w:rsidRPr="008E709C">
      <w:instrText xml:space="preserve"> DOCPROPERTY "YearUser" *\charformat </w:instrText>
    </w:r>
    <w:r w:rsidRPr="008E709C">
      <w:fldChar w:fldCharType="separate"/>
    </w:r>
    <w:r w:rsidRPr="008E709C">
      <w:t>2008/09</w:t>
    </w:r>
    <w:r w:rsidRPr="008E709C">
      <w:fldChar w:fldCharType="end"/>
    </w:r>
    <w:r w:rsidRPr="008E709C">
      <w:t>:</w:t>
    </w:r>
    <w:r w:rsidRPr="008E709C">
      <w:fldChar w:fldCharType="begin" w:fldLock="1"/>
    </w:r>
    <w:r w:rsidRPr="008E709C">
      <w:instrText xml:space="preserve"> DOCPROPERTY "Motionsnummer" *\charformat </w:instrText>
    </w:r>
    <w:r w:rsidRPr="008E709C">
      <w:fldChar w:fldCharType="separate"/>
    </w:r>
    <w:r w:rsidRPr="008E709C">
      <w:t>Sk343</w:t>
    </w:r>
    <w:r w:rsidRPr="008E709C">
      <w:fldChar w:fldCharType="end"/>
    </w:r>
  </w:p>
  <w:p w:rsidR="008E709C" w:rsidRPr="008E709C" w:rsidRDefault="008E709C">
    <w:pPr>
      <w:pStyle w:val="FSHNormalS5"/>
    </w:pPr>
    <w:r w:rsidRPr="008E709C">
      <w:fldChar w:fldCharType="begin" w:fldLock="1"/>
    </w:r>
    <w:r w:rsidRPr="008E709C">
      <w:instrText xml:space="preserve"> DOCPROPERTY "MotionarText" *\charformat </w:instrText>
    </w:r>
    <w:r w:rsidRPr="008E709C">
      <w:fldChar w:fldCharType="separate"/>
    </w:r>
    <w:r w:rsidRPr="008E709C">
      <w:t>av Lisbeth Grönfeldt Bergman (m)</w:t>
    </w:r>
    <w:r w:rsidRPr="008E709C">
      <w:fldChar w:fldCharType="end"/>
    </w:r>
    <w:r w:rsidRPr="008E709C">
      <w:br/>
    </w:r>
    <w:r w:rsidRPr="008E709C">
      <w:fldChar w:fldCharType="begin" w:fldLock="1"/>
    </w:r>
    <w:r w:rsidRPr="008E709C">
      <w:instrText xml:space="preserve"> DOCPROPERTY "SvarFrasKort" *\charformat </w:instrText>
    </w:r>
    <w:r w:rsidRPr="008E709C">
      <w:fldChar w:fldCharType="end"/>
    </w:r>
  </w:p>
  <w:p w:rsidR="008E709C" w:rsidRPr="008E709C" w:rsidRDefault="008E709C">
    <w:pPr>
      <w:pStyle w:val="FSHTitel"/>
    </w:pPr>
    <w:r w:rsidRPr="008E709C">
      <w:fldChar w:fldCharType="begin" w:fldLock="1"/>
    </w:r>
    <w:r w:rsidRPr="008E709C">
      <w:instrText xml:space="preserve"> DOCPROPERTY</w:instrText>
    </w:r>
    <w:r w:rsidRPr="008E709C">
      <w:rPr>
        <w:sz w:val="18"/>
      </w:rPr>
      <w:instrText xml:space="preserve"> "RubrikSvar" *\charformat </w:instrText>
    </w:r>
    <w:r w:rsidRPr="008E709C">
      <w:fldChar w:fldCharType="separate"/>
    </w:r>
    <w:r w:rsidRPr="008E709C">
      <w:t>Personnummersystemet</w:t>
    </w:r>
    <w:r w:rsidRPr="008E709C">
      <w:fldChar w:fldCharType="end"/>
    </w:r>
  </w:p>
  <w:p w:rsidR="008E709C" w:rsidRPr="008E709C" w:rsidRDefault="008E709C">
    <w:pPr>
      <w:pStyle w:val="Normal00"/>
    </w:pPr>
  </w:p>
  <w:p w:rsidR="008E709C" w:rsidRPr="008E709C" w:rsidRDefault="008E7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5268043">
    <w:abstractNumId w:val="8"/>
  </w:num>
  <w:num w:numId="2" w16cid:durableId="454180947">
    <w:abstractNumId w:val="9"/>
  </w:num>
  <w:num w:numId="3" w16cid:durableId="1763254329">
    <w:abstractNumId w:val="8"/>
  </w:num>
  <w:num w:numId="4" w16cid:durableId="1625232767">
    <w:abstractNumId w:val="9"/>
  </w:num>
  <w:num w:numId="5" w16cid:durableId="1607496740">
    <w:abstractNumId w:val="13"/>
  </w:num>
  <w:num w:numId="6" w16cid:durableId="1626500503">
    <w:abstractNumId w:val="10"/>
  </w:num>
  <w:num w:numId="7" w16cid:durableId="158008951">
    <w:abstractNumId w:val="11"/>
  </w:num>
  <w:num w:numId="8" w16cid:durableId="735976793">
    <w:abstractNumId w:val="12"/>
  </w:num>
  <w:num w:numId="9" w16cid:durableId="129246065">
    <w:abstractNumId w:val="8"/>
  </w:num>
  <w:num w:numId="10" w16cid:durableId="1519389073">
    <w:abstractNumId w:val="3"/>
  </w:num>
  <w:num w:numId="11" w16cid:durableId="700398578">
    <w:abstractNumId w:val="2"/>
  </w:num>
  <w:num w:numId="12" w16cid:durableId="2114474681">
    <w:abstractNumId w:val="1"/>
  </w:num>
  <w:num w:numId="13" w16cid:durableId="1499687148">
    <w:abstractNumId w:val="0"/>
  </w:num>
  <w:num w:numId="14" w16cid:durableId="1988625335">
    <w:abstractNumId w:val="9"/>
  </w:num>
  <w:num w:numId="15" w16cid:durableId="696934221">
    <w:abstractNumId w:val="7"/>
  </w:num>
  <w:num w:numId="16" w16cid:durableId="1667779172">
    <w:abstractNumId w:val="6"/>
  </w:num>
  <w:num w:numId="17" w16cid:durableId="678626505">
    <w:abstractNumId w:val="5"/>
  </w:num>
  <w:num w:numId="18" w16cid:durableId="876893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231E1D7-9226-4105-8CF8-D9AC161C95D3}"/>
  </w:docVars>
  <w:rsids>
    <w:rsidRoot w:val="008D4965"/>
    <w:rsid w:val="008D4965"/>
    <w:rsid w:val="008E70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CF5C46C-261F-4071-B681-AF1BFF9A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2487</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m1677</vt:lpstr>
    </vt:vector>
  </TitlesOfParts>
  <Company>Riksdagen</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m1677</dc:title>
  <dc:subject>m1677</dc:subject>
  <dc:creator>Riksdagen</dc:creator>
  <cp:keywords>Riksdagen</cp:keywords>
  <dc:description>TKG-ktrl, MSMQ4mb, PersReg-Distribution mm b-&gt;ny fplogga c-&gt;nygamla s-rosen</dc:description>
  <cp:lastModifiedBy>Lars Brink</cp:lastModifiedBy>
  <cp:revision>2</cp:revision>
  <cp:lastPrinted>2009-01-24T08:11:00Z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Personnummersystemet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Personnummersystemet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20082009000000000109000016770069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20082009000000000109000016770069</vt:lpwstr>
  </property>
  <property fmtid="{D5CDD505-2E9C-101B-9397-08002B2CF9AE}" pid="50" name="nummer">
    <vt:lpwstr>343</vt:lpwstr>
  </property>
  <property fmtid="{D5CDD505-2E9C-101B-9397-08002B2CF9AE}" pid="51" name="utskottsbeteckning">
    <vt:lpwstr>Sk</vt:lpwstr>
  </property>
  <property fmtid="{D5CDD505-2E9C-101B-9397-08002B2CF9AE}" pid="52" name="GlobalUID">
    <vt:lpwstr>{781257DA-77C0-4495-8410-E616E4BE5337}</vt:lpwstr>
  </property>
  <property fmtid="{D5CDD505-2E9C-101B-9397-08002B2CF9AE}" pid="53" name="Överföringar">
    <vt:i4>0</vt:i4>
  </property>
  <property fmtid="{D5CDD505-2E9C-101B-9397-08002B2CF9AE}" pid="54" name="Checksum">
    <vt:lpwstr>*0012102649131*</vt:lpwstr>
  </property>
  <property fmtid="{D5CDD505-2E9C-101B-9397-08002B2CF9AE}" pid="55" name="skuggnummer">
    <vt:lpwstr>2090</vt:lpwstr>
  </property>
  <property fmtid="{D5CDD505-2E9C-101B-9397-08002B2CF9AE}" pid="56" name="urixVersion">
    <vt:lpwstr>3.2.0.8</vt:lpwstr>
  </property>
  <property fmtid="{D5CDD505-2E9C-101B-9397-08002B2CF9AE}" pid="57" name="urixOrigin">
    <vt:lpwstr>090402 14:55:57.363</vt:lpwstr>
  </property>
  <property fmtid="{D5CDD505-2E9C-101B-9397-08002B2CF9AE}" pid="58" name="urixGuid">
    <vt:lpwstr>{72AA681C-2761-4CEE-AC38-A7926D41BC24}</vt:lpwstr>
  </property>
</Properties>
</file>