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195B" w:rsidRPr="00E31B1A" w:rsidRDefault="006B195B" w:rsidP="002D2FE3">
      <w:pPr>
        <w:pStyle w:val="Hemstlrubrik"/>
      </w:pPr>
      <w:r w:rsidRPr="00E31B1A">
        <w:t xml:space="preserve">Förslag till </w:t>
      </w:r>
      <w:r w:rsidR="00313090" w:rsidRPr="00E31B1A">
        <w:t>r</w:t>
      </w:r>
      <w:r w:rsidRPr="00E31B1A">
        <w:t>iksdagsbeslut</w:t>
      </w:r>
    </w:p>
    <w:p w:rsidR="006B195B" w:rsidRPr="00E31B1A" w:rsidRDefault="006B195B" w:rsidP="006B195B">
      <w:pPr>
        <w:pStyle w:val="Hemstlatt"/>
        <w:rPr>
          <w:color w:val="000000"/>
        </w:rPr>
      </w:pPr>
      <w:r w:rsidRPr="00E31B1A">
        <w:t xml:space="preserve">Riksdagen tillkännager för regeringen som sin mening </w:t>
      </w:r>
      <w:r w:rsidRPr="00E31B1A">
        <w:rPr>
          <w:color w:val="000000"/>
        </w:rPr>
        <w:t>vad</w:t>
      </w:r>
      <w:r w:rsidR="00313090" w:rsidRPr="00E31B1A">
        <w:rPr>
          <w:color w:val="000000"/>
        </w:rPr>
        <w:t xml:space="preserve"> som</w:t>
      </w:r>
      <w:r w:rsidRPr="00E31B1A">
        <w:rPr>
          <w:color w:val="000000"/>
        </w:rPr>
        <w:t xml:space="preserve"> i moti</w:t>
      </w:r>
      <w:r w:rsidRPr="00E31B1A">
        <w:rPr>
          <w:color w:val="000000"/>
        </w:rPr>
        <w:t>o</w:t>
      </w:r>
      <w:r w:rsidRPr="00E31B1A">
        <w:rPr>
          <w:color w:val="000000"/>
        </w:rPr>
        <w:t>nen anförs om projektet Havsresan.</w:t>
      </w:r>
    </w:p>
    <w:p w:rsidR="00787576" w:rsidRPr="00E31B1A" w:rsidRDefault="00787576" w:rsidP="00787576">
      <w:pPr>
        <w:pStyle w:val="Rubrik1"/>
      </w:pPr>
      <w:r w:rsidRPr="00E31B1A">
        <w:t>Motivering</w:t>
      </w:r>
    </w:p>
    <w:p w:rsidR="006B195B" w:rsidRPr="00E31B1A" w:rsidRDefault="006B195B" w:rsidP="00CF5118">
      <w:pPr>
        <w:autoSpaceDE w:val="0"/>
        <w:autoSpaceDN w:val="0"/>
        <w:adjustRightInd w:val="0"/>
        <w:rPr>
          <w:color w:val="000000"/>
        </w:rPr>
      </w:pPr>
      <w:r w:rsidRPr="00E31B1A">
        <w:rPr>
          <w:color w:val="000000"/>
        </w:rPr>
        <w:t xml:space="preserve">Att lösa problemen i havsmiljön är som det står i regeringens skrivelse 2004/05:173 </w:t>
      </w:r>
      <w:r w:rsidRPr="00E31B1A">
        <w:rPr>
          <w:i/>
          <w:iCs/>
          <w:color w:val="000000"/>
        </w:rPr>
        <w:t>En nationell strategi för havsmiljön</w:t>
      </w:r>
      <w:r w:rsidRPr="00E31B1A">
        <w:rPr>
          <w:color w:val="000000"/>
        </w:rPr>
        <w:t xml:space="preserve"> tvivelsutan en av de vikt</w:t>
      </w:r>
      <w:r w:rsidRPr="00E31B1A">
        <w:rPr>
          <w:color w:val="000000"/>
        </w:rPr>
        <w:t>i</w:t>
      </w:r>
      <w:r w:rsidRPr="00E31B1A">
        <w:rPr>
          <w:color w:val="000000"/>
        </w:rPr>
        <w:t>gaste uppgifterna för svensk miljöpolitik. Vi berörs alla av havet på ett eller annat sätt. Vi måste anamma ett brett angreppssätt för att lösa de problem som finns. Det finns inga enskilda lösningar på havsproblem som t.ex. algblo</w:t>
      </w:r>
      <w:r w:rsidRPr="00E31B1A">
        <w:rPr>
          <w:color w:val="000000"/>
        </w:rPr>
        <w:t>m</w:t>
      </w:r>
      <w:r w:rsidRPr="00E31B1A">
        <w:rPr>
          <w:color w:val="000000"/>
        </w:rPr>
        <w:t>ning, oljekatastrofer, överfiskning och miljöförstöring. Detsamma gäller för hur vi bäst kan ta till</w:t>
      </w:r>
      <w:r w:rsidR="002D2FE3" w:rsidRPr="00E31B1A">
        <w:rPr>
          <w:color w:val="000000"/>
        </w:rPr>
        <w:t xml:space="preserve"> </w:t>
      </w:r>
      <w:r w:rsidRPr="00E31B1A">
        <w:rPr>
          <w:color w:val="000000"/>
        </w:rPr>
        <w:t>vara på den rika naturresurs som havet utgör. Havsmi</w:t>
      </w:r>
      <w:r w:rsidRPr="00E31B1A">
        <w:rPr>
          <w:color w:val="000000"/>
        </w:rPr>
        <w:t>l</w:t>
      </w:r>
      <w:r w:rsidRPr="00E31B1A">
        <w:rPr>
          <w:color w:val="000000"/>
        </w:rPr>
        <w:t>jökommissionen har påpekat det faktum att det inte råder brist på goda förslag för att lösa havsproblemen. Problemet ligger i stället i bristande genomföra</w:t>
      </w:r>
      <w:r w:rsidRPr="00E31B1A">
        <w:rPr>
          <w:color w:val="000000"/>
        </w:rPr>
        <w:t>n</w:t>
      </w:r>
      <w:r w:rsidRPr="00E31B1A">
        <w:rPr>
          <w:color w:val="000000"/>
        </w:rPr>
        <w:t>de. Naturvårdsverket har givits en samordningsroll och det övergripande ansvaret för havsmiljön. Det är positivt om än ej tillräckligt. Även utförare och brukare måste försöka samordna sitt arbete med andra intressenter. Mer måste göras för att all havsförvaltning ska kunna genomsyras av samordning.</w:t>
      </w:r>
    </w:p>
    <w:p w:rsidR="006B195B" w:rsidRPr="00E31B1A" w:rsidRDefault="006B195B" w:rsidP="002D2FE3">
      <w:pPr>
        <w:pStyle w:val="Normaltindrag"/>
      </w:pPr>
      <w:r w:rsidRPr="00E31B1A">
        <w:t>Ett sätt att komplettera Naturvårdsverkets samordningsroll i arbetet med havsmiljön är att stödja en fortsättning och utvidgning av projektet Havsr</w:t>
      </w:r>
      <w:r w:rsidRPr="00E31B1A">
        <w:t>e</w:t>
      </w:r>
      <w:r w:rsidRPr="00E31B1A">
        <w:t>san. Under sommaren 2005 har projektet Havsresan genomförts i Skåne och Blekinge län. Huvudaktiviteten i projektet har bestått av tio träffar på olika platser i länen. Träffarna har fungerat som tvärsektoriella forum där deltagare från kommuner, myndigheter, universitet, föreningar, ideella organisationer, företag och privatpersoner har medverkat på temat havsmiljö. Ett huvudsyfte med de tio for</w:t>
      </w:r>
      <w:r w:rsidR="002D2FE3" w:rsidRPr="00E31B1A">
        <w:t>umen</w:t>
      </w:r>
      <w:r w:rsidRPr="00E31B1A">
        <w:t xml:space="preserve"> har varit att visa upp och fokusera på vad som lokalt uppfattas som viktigt i havsfrågor. Både lokala problem och möjligheter har diskuterats vid dessa träffar. Genom de tio arrangerade for</w:t>
      </w:r>
      <w:r w:rsidR="002D2FE3" w:rsidRPr="00E31B1A">
        <w:t>umen</w:t>
      </w:r>
      <w:r w:rsidRPr="00E31B1A">
        <w:t xml:space="preserve"> har man lyckats överbrygga de kommunikationsglapp och samordningsbrister mellan intressenter, forskare och myndigheter som, enligt Havsmiljökommissionen, </w:t>
      </w:r>
      <w:r w:rsidRPr="00E31B1A">
        <w:lastRenderedPageBreak/>
        <w:t>annars har varit ett vanligt förekommande problem inom havsmiljöarbetet. Projektet Havsresan kan bidra till att ett integrerat och tvärsektoriellt a</w:t>
      </w:r>
      <w:r w:rsidRPr="00E31B1A">
        <w:t>n</w:t>
      </w:r>
      <w:r w:rsidRPr="00E31B1A">
        <w:t>greppssätt i havsmiljöarbetet kan uppnås. Därför menar vi att regeringen bör stödja en fortsättning av projekt Havsresan i Skåne och Blekinge samt stödja en utvidgning av projektet till andra kustlän i landet.</w:t>
      </w:r>
    </w:p>
    <w:p w:rsidR="00CF5118" w:rsidRPr="00E31B1A" w:rsidRDefault="006B195B" w:rsidP="002D2FE3">
      <w:pPr>
        <w:pStyle w:val="Normaltindrag"/>
      </w:pPr>
      <w:r w:rsidRPr="00E31B1A">
        <w:t>Ytterligare är det centralt att våra grannländer i Östersjön involveras i hav</w:t>
      </w:r>
      <w:r w:rsidRPr="00E31B1A">
        <w:t>s</w:t>
      </w:r>
      <w:r w:rsidRPr="00E31B1A">
        <w:t>miljöarbetet. Förvisso finns det redan ett antal grannlandsprojekt i gång. Emellertid behöver informations- och kunskapsspridningen mellan dessa projekt bli bättre. Plattformerna för att sprida nyvunna kunskaper och erf</w:t>
      </w:r>
      <w:r w:rsidRPr="00E31B1A">
        <w:t>a</w:t>
      </w:r>
      <w:r w:rsidRPr="00E31B1A">
        <w:t>renheter som har gjorts i havsprojekten måste bli fler och vidareutvecklas. Det koncept som projekt Havsresan bygger på skulle vara fullt möjligt att export</w:t>
      </w:r>
      <w:r w:rsidRPr="00E31B1A">
        <w:t>e</w:t>
      </w:r>
      <w:r w:rsidRPr="00E31B1A">
        <w:t>ra till våra grannländer. En sådan lösning skulle kraftigt förstärka samor</w:t>
      </w:r>
      <w:r w:rsidRPr="00E31B1A">
        <w:t>d</w:t>
      </w:r>
      <w:r w:rsidRPr="00E31B1A">
        <w:t>ningen av och öka kunskaperna om de havsprojekt som genomförs i Östersj</w:t>
      </w:r>
      <w:r w:rsidRPr="00E31B1A">
        <w:t>ö</w:t>
      </w:r>
      <w:r w:rsidRPr="00E31B1A">
        <w:t>området. Samarbetet skulle leda till ökad samsyn vilket möjliggör ett mer effektivt utnyttjande av den resurs som vårt gemensamma innanhav utgör. Vi skulle även bli bättre rustade för att möta de befintliga utmaningar som Öste</w:t>
      </w:r>
      <w:r w:rsidRPr="00E31B1A">
        <w:t>r</w:t>
      </w:r>
      <w:r w:rsidRPr="00E31B1A">
        <w:t>sjöns ansatta ekosystem står inför. Vi menar att regeringen bör stödja proje</w:t>
      </w:r>
      <w:r w:rsidRPr="00E31B1A">
        <w:t>k</w:t>
      </w:r>
      <w:r w:rsidRPr="00E31B1A">
        <w:t>tet Havsresan i syfte att starta upp liknande projekt i våra grannländer i Öste</w:t>
      </w:r>
      <w:r w:rsidRPr="00E31B1A">
        <w:t>r</w:t>
      </w:r>
      <w:r w:rsidRPr="00E31B1A">
        <w:t>sjön.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D2FE3" w:rsidRPr="00E31B1A">
        <w:tblPrEx>
          <w:tblCellMar>
            <w:top w:w="0" w:type="dxa"/>
            <w:bottom w:w="0" w:type="dxa"/>
          </w:tblCellMar>
        </w:tblPrEx>
        <w:trPr>
          <w:cantSplit/>
        </w:trPr>
        <w:tc>
          <w:tcPr>
            <w:tcW w:w="3046" w:type="dxa"/>
          </w:tcPr>
          <w:p w:rsidR="002D2FE3" w:rsidRPr="00E31B1A" w:rsidRDefault="002D2FE3" w:rsidP="002D2FE3">
            <w:pPr>
              <w:pStyle w:val="UnderskriftDatum"/>
              <w:spacing w:before="240"/>
            </w:pPr>
            <w:r w:rsidRPr="00E31B1A">
              <w:t>Stockholm den 30 september 2005</w:t>
            </w:r>
          </w:p>
        </w:tc>
        <w:tc>
          <w:tcPr>
            <w:tcW w:w="3047" w:type="dxa"/>
          </w:tcPr>
          <w:p w:rsidR="002D2FE3" w:rsidRPr="00E31B1A" w:rsidRDefault="002D2FE3" w:rsidP="002D2FE3">
            <w:pPr>
              <w:pStyle w:val="Underskrifter"/>
              <w:spacing w:before="240"/>
            </w:pPr>
          </w:p>
        </w:tc>
      </w:tr>
      <w:tr w:rsidR="002D2FE3" w:rsidRPr="00E31B1A">
        <w:tblPrEx>
          <w:tblCellMar>
            <w:top w:w="0" w:type="dxa"/>
            <w:bottom w:w="0" w:type="dxa"/>
          </w:tblCellMar>
        </w:tblPrEx>
        <w:trPr>
          <w:cantSplit/>
        </w:trPr>
        <w:tc>
          <w:tcPr>
            <w:tcW w:w="3046" w:type="dxa"/>
          </w:tcPr>
          <w:p w:rsidR="002D2FE3" w:rsidRPr="00E31B1A" w:rsidRDefault="002D2FE3" w:rsidP="002D2FE3">
            <w:pPr>
              <w:pStyle w:val="Underskrifter"/>
            </w:pPr>
            <w:r w:rsidRPr="00E31B1A">
              <w:t>Michael Hagberg (s)</w:t>
            </w:r>
          </w:p>
        </w:tc>
        <w:tc>
          <w:tcPr>
            <w:tcW w:w="3047" w:type="dxa"/>
          </w:tcPr>
          <w:p w:rsidR="002D2FE3" w:rsidRPr="00E31B1A" w:rsidRDefault="002D2FE3" w:rsidP="002D2FE3">
            <w:pPr>
              <w:pStyle w:val="Underskrifter"/>
            </w:pPr>
          </w:p>
        </w:tc>
      </w:tr>
    </w:tbl>
    <w:p w:rsidR="006B195B" w:rsidRPr="00E31B1A" w:rsidRDefault="006B195B" w:rsidP="002D2FE3">
      <w:pPr>
        <w:pStyle w:val="Normaltindrag"/>
      </w:pPr>
    </w:p>
    <w:sectPr w:rsidR="006B195B" w:rsidRPr="00E31B1A" w:rsidSect="002D2F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133E" w:rsidRPr="00E31B1A" w:rsidRDefault="008E133E">
      <w:r w:rsidRPr="00E31B1A">
        <w:separator/>
      </w:r>
    </w:p>
  </w:endnote>
  <w:endnote w:type="continuationSeparator" w:id="0">
    <w:p w:rsidR="008E133E" w:rsidRPr="00E31B1A" w:rsidRDefault="008E133E">
      <w:r w:rsidRPr="00E31B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576" w:rsidRPr="00E31B1A" w:rsidRDefault="00E31B1A" w:rsidP="002D2FE3">
    <w:pPr>
      <w:pStyle w:val="Sidfot"/>
    </w:pPr>
    <w:r w:rsidRPr="00E31B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71930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FE3" w:rsidRDefault="002D2FE3">
                          <w:pPr>
                            <w:pStyle w:val="NormalS5sidnrV"/>
                          </w:pPr>
                          <w:r>
                            <w:fldChar w:fldCharType="begin"/>
                          </w:r>
                          <w:r>
                            <w:instrText xml:space="preserve"> PAGE *\charformat</w:instrText>
                          </w:r>
                          <w:r>
                            <w:fldChar w:fldCharType="separate"/>
                          </w:r>
                          <w:r w:rsidR="0031309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2FE3" w:rsidRDefault="002D2FE3">
                    <w:pPr>
                      <w:pStyle w:val="NormalS5sidnrV"/>
                    </w:pPr>
                    <w:r>
                      <w:fldChar w:fldCharType="begin"/>
                    </w:r>
                    <w:r>
                      <w:instrText xml:space="preserve"> PAGE *\charformat</w:instrText>
                    </w:r>
                    <w:r>
                      <w:fldChar w:fldCharType="separate"/>
                    </w:r>
                    <w:r w:rsidR="0031309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E31B1A" w:rsidRDefault="00E31B1A" w:rsidP="002D2FE3">
    <w:pPr>
      <w:pStyle w:val="Sidfot"/>
    </w:pPr>
    <w:r w:rsidRPr="00E31B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36784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FE3" w:rsidRDefault="002D2FE3">
                          <w:pPr>
                            <w:pStyle w:val="NormalS5sidnrH"/>
                            <w:ind w:right="0"/>
                          </w:pPr>
                          <w:r>
                            <w:fldChar w:fldCharType="begin"/>
                          </w:r>
                          <w:r>
                            <w:instrText xml:space="preserve"> PAGE *\charformat</w:instrText>
                          </w:r>
                          <w:r>
                            <w:fldChar w:fldCharType="separate"/>
                          </w:r>
                          <w:r w:rsidR="0031309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2FE3" w:rsidRDefault="002D2FE3">
                    <w:pPr>
                      <w:pStyle w:val="NormalS5sidnrH"/>
                      <w:ind w:right="0"/>
                    </w:pPr>
                    <w:r>
                      <w:fldChar w:fldCharType="begin"/>
                    </w:r>
                    <w:r>
                      <w:instrText xml:space="preserve"> PAGE *\charformat</w:instrText>
                    </w:r>
                    <w:r>
                      <w:fldChar w:fldCharType="separate"/>
                    </w:r>
                    <w:r w:rsidR="00313090">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E31B1A" w:rsidRDefault="00E31B1A" w:rsidP="002D2FE3">
    <w:pPr>
      <w:pStyle w:val="Sidfot"/>
    </w:pPr>
    <w:r w:rsidRPr="00E31B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29851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FE3" w:rsidRDefault="002D2FE3">
                          <w:pPr>
                            <w:pStyle w:val="NormalS5sidnrH"/>
                            <w:ind w:right="0"/>
                          </w:pPr>
                          <w:r>
                            <w:fldChar w:fldCharType="begin"/>
                          </w:r>
                          <w:r>
                            <w:instrText xml:space="preserve"> PAGE *\charformat</w:instrText>
                          </w:r>
                          <w:r>
                            <w:fldChar w:fldCharType="separate"/>
                          </w:r>
                          <w:r w:rsidR="0031309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2FE3" w:rsidRDefault="002D2FE3">
                    <w:pPr>
                      <w:pStyle w:val="NormalS5sidnrH"/>
                      <w:ind w:right="0"/>
                    </w:pPr>
                    <w:r>
                      <w:fldChar w:fldCharType="begin"/>
                    </w:r>
                    <w:r>
                      <w:instrText xml:space="preserve"> PAGE *\charformat</w:instrText>
                    </w:r>
                    <w:r>
                      <w:fldChar w:fldCharType="separate"/>
                    </w:r>
                    <w:r w:rsidR="0031309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133E" w:rsidRPr="00E31B1A" w:rsidRDefault="008E133E">
      <w:r w:rsidRPr="00E31B1A">
        <w:separator/>
      </w:r>
    </w:p>
  </w:footnote>
  <w:footnote w:type="continuationSeparator" w:id="0">
    <w:p w:rsidR="008E133E" w:rsidRPr="00E31B1A" w:rsidRDefault="008E133E">
      <w:r w:rsidRPr="00E31B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576" w:rsidRPr="00E31B1A" w:rsidRDefault="00E31B1A" w:rsidP="002D2FE3">
    <w:pPr>
      <w:pStyle w:val="Sidhuvud"/>
    </w:pPr>
    <w:r w:rsidRPr="00E31B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70955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FE3" w:rsidRDefault="002D2FE3">
                          <w:pPr>
                            <w:pStyle w:val="KantRubrikS5V"/>
                          </w:pPr>
                          <w:r>
                            <w:fldChar w:fldCharType="begin"/>
                          </w:r>
                          <w:r>
                            <w:instrText xml:space="preserve"> DOCPROPERTY "YearUser" *\charformat </w:instrText>
                          </w:r>
                          <w:r>
                            <w:fldChar w:fldCharType="separate"/>
                          </w:r>
                          <w:r w:rsidR="00313090">
                            <w:t>2005/06</w:t>
                          </w:r>
                          <w:r>
                            <w:fldChar w:fldCharType="end"/>
                          </w:r>
                          <w:r>
                            <w:t>:</w:t>
                          </w:r>
                          <w:r>
                            <w:fldChar w:fldCharType="begin"/>
                          </w:r>
                          <w:r>
                            <w:instrText xml:space="preserve"> DOCPROPERTY "Motionsnummer" *\charformat </w:instrText>
                          </w:r>
                          <w:r>
                            <w:fldChar w:fldCharType="separate"/>
                          </w:r>
                          <w:r w:rsidR="00313090">
                            <w:t>MJ425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2FE3" w:rsidRDefault="002D2FE3">
                    <w:pPr>
                      <w:pStyle w:val="KantRubrikS5V"/>
                    </w:pPr>
                    <w:r>
                      <w:fldChar w:fldCharType="begin"/>
                    </w:r>
                    <w:r>
                      <w:instrText xml:space="preserve"> DOCPROPERTY "YearUser" *\charformat </w:instrText>
                    </w:r>
                    <w:r>
                      <w:fldChar w:fldCharType="separate"/>
                    </w:r>
                    <w:r w:rsidR="00313090">
                      <w:t>2005/06</w:t>
                    </w:r>
                    <w:r>
                      <w:fldChar w:fldCharType="end"/>
                    </w:r>
                    <w:r>
                      <w:t>:</w:t>
                    </w:r>
                    <w:r>
                      <w:fldChar w:fldCharType="begin"/>
                    </w:r>
                    <w:r>
                      <w:instrText xml:space="preserve"> DOCPROPERTY "Motionsnummer" *\charformat </w:instrText>
                    </w:r>
                    <w:r>
                      <w:fldChar w:fldCharType="separate"/>
                    </w:r>
                    <w:r w:rsidR="00313090">
                      <w:t>MJ425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E31B1A" w:rsidRDefault="00E31B1A" w:rsidP="002D2FE3">
    <w:pPr>
      <w:pStyle w:val="Sidhuvud"/>
    </w:pPr>
    <w:r w:rsidRPr="00E31B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13965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FE3" w:rsidRDefault="002D2FE3">
                          <w:pPr>
                            <w:pStyle w:val="KantRubrikS5H"/>
                            <w:ind w:right="0"/>
                          </w:pPr>
                          <w:r>
                            <w:fldChar w:fldCharType="begin"/>
                          </w:r>
                          <w:r>
                            <w:instrText xml:space="preserve"> DOCPROPERTY "YearUser" *\charformat </w:instrText>
                          </w:r>
                          <w:r>
                            <w:fldChar w:fldCharType="separate"/>
                          </w:r>
                          <w:r w:rsidR="00313090">
                            <w:t>2005/06</w:t>
                          </w:r>
                          <w:r>
                            <w:fldChar w:fldCharType="end"/>
                          </w:r>
                          <w:r>
                            <w:t>:</w:t>
                          </w:r>
                          <w:r>
                            <w:fldChar w:fldCharType="begin"/>
                          </w:r>
                          <w:r>
                            <w:instrText xml:space="preserve"> DOCPROPERTY "Motionsnummer" *\charformat </w:instrText>
                          </w:r>
                          <w:r>
                            <w:fldChar w:fldCharType="separate"/>
                          </w:r>
                          <w:r w:rsidR="00313090">
                            <w:t>MJ425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2FE3" w:rsidRDefault="002D2FE3">
                    <w:pPr>
                      <w:pStyle w:val="KantRubrikS5H"/>
                      <w:ind w:right="0"/>
                    </w:pPr>
                    <w:r>
                      <w:fldChar w:fldCharType="begin"/>
                    </w:r>
                    <w:r>
                      <w:instrText xml:space="preserve"> DOCPROPERTY "YearUser" *\charformat </w:instrText>
                    </w:r>
                    <w:r>
                      <w:fldChar w:fldCharType="separate"/>
                    </w:r>
                    <w:r w:rsidR="00313090">
                      <w:t>2005/06</w:t>
                    </w:r>
                    <w:r>
                      <w:fldChar w:fldCharType="end"/>
                    </w:r>
                    <w:r>
                      <w:t>:</w:t>
                    </w:r>
                    <w:r>
                      <w:fldChar w:fldCharType="begin"/>
                    </w:r>
                    <w:r>
                      <w:instrText xml:space="preserve"> DOCPROPERTY "Motionsnummer" *\charformat </w:instrText>
                    </w:r>
                    <w:r>
                      <w:fldChar w:fldCharType="separate"/>
                    </w:r>
                    <w:r w:rsidR="00313090">
                      <w:t>MJ425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FE3" w:rsidRPr="00E31B1A" w:rsidRDefault="002D2FE3">
    <w:pPr>
      <w:pStyle w:val="FSHNormal"/>
      <w:tabs>
        <w:tab w:val="right" w:pos="5840"/>
      </w:tabs>
    </w:pPr>
    <w:r w:rsidRPr="00E31B1A">
      <w:br/>
    </w:r>
    <w:r w:rsidRPr="00E31B1A">
      <w:fldChar w:fldCharType="begin" w:fldLock="1"/>
    </w:r>
    <w:r w:rsidRPr="00E31B1A">
      <w:instrText xml:space="preserve"> DOCPROPERTY</w:instrText>
    </w:r>
    <w:r w:rsidRPr="00E31B1A">
      <w:rPr>
        <w:sz w:val="18"/>
      </w:rPr>
      <w:instrText xml:space="preserve"> "YearUser" *\charformat </w:instrText>
    </w:r>
    <w:r w:rsidRPr="00E31B1A">
      <w:fldChar w:fldCharType="separate"/>
    </w:r>
    <w:r w:rsidR="00313090" w:rsidRPr="00E31B1A">
      <w:t>2005/06</w:t>
    </w:r>
    <w:r w:rsidRPr="00E31B1A">
      <w:fldChar w:fldCharType="end"/>
    </w:r>
    <w:r w:rsidRPr="00E31B1A">
      <w:t xml:space="preserve"> </w:t>
    </w:r>
    <w:r w:rsidRPr="00E31B1A">
      <w:tab/>
      <w:t xml:space="preserve">mnr: </w:t>
    </w:r>
    <w:r w:rsidRPr="00E31B1A">
      <w:fldChar w:fldCharType="begin" w:fldLock="1"/>
    </w:r>
    <w:r w:rsidRPr="00E31B1A">
      <w:instrText xml:space="preserve"> DOCPROPERTY</w:instrText>
    </w:r>
    <w:r w:rsidRPr="00E31B1A">
      <w:rPr>
        <w:sz w:val="18"/>
      </w:rPr>
      <w:instrText xml:space="preserve"> "Motionsnummer" *\charformat </w:instrText>
    </w:r>
    <w:r w:rsidRPr="00E31B1A">
      <w:fldChar w:fldCharType="separate"/>
    </w:r>
    <w:r w:rsidR="00313090" w:rsidRPr="00E31B1A">
      <w:t>MJ425</w:t>
    </w:r>
    <w:r w:rsidRPr="00E31B1A">
      <w:fldChar w:fldCharType="end"/>
    </w:r>
    <w:r w:rsidRPr="00E31B1A">
      <w:br/>
    </w:r>
    <w:r w:rsidRPr="00E31B1A">
      <w:fldChar w:fldCharType="begin" w:fldLock="1"/>
    </w:r>
    <w:r w:rsidRPr="00E31B1A">
      <w:instrText xml:space="preserve"> DOCPROPERTY</w:instrText>
    </w:r>
    <w:r w:rsidRPr="00E31B1A">
      <w:rPr>
        <w:sz w:val="18"/>
      </w:rPr>
      <w:instrText xml:space="preserve"> "Samling" *\charformat </w:instrText>
    </w:r>
    <w:r w:rsidRPr="00E31B1A">
      <w:fldChar w:fldCharType="end"/>
    </w:r>
    <w:r w:rsidRPr="00E31B1A">
      <w:tab/>
      <w:t xml:space="preserve">pnr: </w:t>
    </w:r>
    <w:r w:rsidRPr="00E31B1A">
      <w:fldChar w:fldCharType="begin" w:fldLock="1"/>
    </w:r>
    <w:r w:rsidRPr="00E31B1A">
      <w:instrText xml:space="preserve"> DOCPROPERTY</w:instrText>
    </w:r>
    <w:r w:rsidRPr="00E31B1A">
      <w:rPr>
        <w:sz w:val="18"/>
      </w:rPr>
      <w:instrText xml:space="preserve"> "Partinummer" *\charformat </w:instrText>
    </w:r>
    <w:r w:rsidRPr="00E31B1A">
      <w:fldChar w:fldCharType="separate"/>
    </w:r>
    <w:r w:rsidR="00313090" w:rsidRPr="00E31B1A">
      <w:t>s3408</w:t>
    </w:r>
    <w:r w:rsidRPr="00E31B1A">
      <w:fldChar w:fldCharType="end"/>
    </w:r>
  </w:p>
  <w:p w:rsidR="002D2FE3" w:rsidRPr="00E31B1A" w:rsidRDefault="002D2FE3">
    <w:pPr>
      <w:pStyle w:val="FSHRub1"/>
    </w:pPr>
    <w:r w:rsidRPr="00E31B1A">
      <w:t>Motion till riksdagen</w:t>
    </w:r>
    <w:r w:rsidRPr="00E31B1A">
      <w:br/>
    </w:r>
    <w:r w:rsidRPr="00E31B1A">
      <w:fldChar w:fldCharType="begin" w:fldLock="1"/>
    </w:r>
    <w:r w:rsidRPr="00E31B1A">
      <w:instrText xml:space="preserve"> DOCPROPERTY "YearUser" *\charformat </w:instrText>
    </w:r>
    <w:r w:rsidRPr="00E31B1A">
      <w:fldChar w:fldCharType="separate"/>
    </w:r>
    <w:r w:rsidR="00313090" w:rsidRPr="00E31B1A">
      <w:t>2005/06</w:t>
    </w:r>
    <w:r w:rsidRPr="00E31B1A">
      <w:fldChar w:fldCharType="end"/>
    </w:r>
    <w:r w:rsidRPr="00E31B1A">
      <w:t>:</w:t>
    </w:r>
    <w:r w:rsidRPr="00E31B1A">
      <w:fldChar w:fldCharType="begin" w:fldLock="1"/>
    </w:r>
    <w:r w:rsidRPr="00E31B1A">
      <w:instrText xml:space="preserve"> DOCPROPERTY "Motionsnummer" *\charformat </w:instrText>
    </w:r>
    <w:r w:rsidRPr="00E31B1A">
      <w:fldChar w:fldCharType="separate"/>
    </w:r>
    <w:r w:rsidR="00313090" w:rsidRPr="00E31B1A">
      <w:t>MJ425</w:t>
    </w:r>
    <w:r w:rsidRPr="00E31B1A">
      <w:fldChar w:fldCharType="end"/>
    </w:r>
  </w:p>
  <w:p w:rsidR="002D2FE3" w:rsidRPr="00E31B1A" w:rsidRDefault="002D2FE3">
    <w:pPr>
      <w:pStyle w:val="FSHNormalS5"/>
    </w:pPr>
    <w:r w:rsidRPr="00E31B1A">
      <w:fldChar w:fldCharType="begin" w:fldLock="1"/>
    </w:r>
    <w:r w:rsidRPr="00E31B1A">
      <w:instrText xml:space="preserve"> DOCPROPERTY "MotionarText" *\charformat </w:instrText>
    </w:r>
    <w:r w:rsidRPr="00E31B1A">
      <w:fldChar w:fldCharType="separate"/>
    </w:r>
    <w:r w:rsidR="00313090" w:rsidRPr="00E31B1A">
      <w:t>av Michael Hagberg (s)</w:t>
    </w:r>
    <w:r w:rsidRPr="00E31B1A">
      <w:fldChar w:fldCharType="end"/>
    </w:r>
    <w:r w:rsidRPr="00E31B1A">
      <w:br/>
    </w:r>
    <w:r w:rsidRPr="00E31B1A">
      <w:fldChar w:fldCharType="begin" w:fldLock="1"/>
    </w:r>
    <w:r w:rsidRPr="00E31B1A">
      <w:instrText xml:space="preserve"> DOCPROPERTY "SvarFrasKort" *\charformat </w:instrText>
    </w:r>
    <w:r w:rsidRPr="00E31B1A">
      <w:fldChar w:fldCharType="end"/>
    </w:r>
  </w:p>
  <w:p w:rsidR="002D2FE3" w:rsidRPr="00E31B1A" w:rsidRDefault="002D2FE3">
    <w:pPr>
      <w:pStyle w:val="FSHTitel"/>
    </w:pPr>
    <w:r w:rsidRPr="00E31B1A">
      <w:fldChar w:fldCharType="begin" w:fldLock="1"/>
    </w:r>
    <w:r w:rsidRPr="00E31B1A">
      <w:instrText xml:space="preserve"> DOCPROPERTY</w:instrText>
    </w:r>
    <w:r w:rsidRPr="00E31B1A">
      <w:rPr>
        <w:sz w:val="18"/>
      </w:rPr>
      <w:instrText xml:space="preserve"> "RubrikSvar" *\charformat </w:instrText>
    </w:r>
    <w:r w:rsidRPr="00E31B1A">
      <w:fldChar w:fldCharType="separate"/>
    </w:r>
    <w:r w:rsidR="00313090" w:rsidRPr="00E31B1A">
      <w:t>Projektet Havsresan</w:t>
    </w:r>
    <w:r w:rsidRPr="00E31B1A">
      <w:fldChar w:fldCharType="end"/>
    </w:r>
  </w:p>
  <w:p w:rsidR="002D2FE3" w:rsidRPr="00E31B1A" w:rsidRDefault="002D2FE3" w:rsidP="002D2FE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85706156">
    <w:abstractNumId w:val="13"/>
  </w:num>
  <w:num w:numId="2" w16cid:durableId="323048255">
    <w:abstractNumId w:val="10"/>
  </w:num>
  <w:num w:numId="3" w16cid:durableId="1642731382">
    <w:abstractNumId w:val="11"/>
  </w:num>
  <w:num w:numId="4" w16cid:durableId="1234269986">
    <w:abstractNumId w:val="12"/>
  </w:num>
  <w:num w:numId="5" w16cid:durableId="378364002">
    <w:abstractNumId w:val="8"/>
  </w:num>
  <w:num w:numId="6" w16cid:durableId="1274560444">
    <w:abstractNumId w:val="3"/>
  </w:num>
  <w:num w:numId="7" w16cid:durableId="1220631722">
    <w:abstractNumId w:val="2"/>
  </w:num>
  <w:num w:numId="8" w16cid:durableId="684869680">
    <w:abstractNumId w:val="1"/>
  </w:num>
  <w:num w:numId="9" w16cid:durableId="193008230">
    <w:abstractNumId w:val="0"/>
  </w:num>
  <w:num w:numId="10" w16cid:durableId="71053403">
    <w:abstractNumId w:val="9"/>
  </w:num>
  <w:num w:numId="11" w16cid:durableId="1498692390">
    <w:abstractNumId w:val="7"/>
  </w:num>
  <w:num w:numId="12" w16cid:durableId="1943682064">
    <w:abstractNumId w:val="6"/>
  </w:num>
  <w:num w:numId="13" w16cid:durableId="1764842574">
    <w:abstractNumId w:val="5"/>
  </w:num>
  <w:num w:numId="14" w16cid:durableId="1968505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CF5118"/>
    <w:rsid w:val="00064BC3"/>
    <w:rsid w:val="00066775"/>
    <w:rsid w:val="00072FB9"/>
    <w:rsid w:val="00100531"/>
    <w:rsid w:val="00201DFB"/>
    <w:rsid w:val="00204A63"/>
    <w:rsid w:val="00212FF1"/>
    <w:rsid w:val="00230193"/>
    <w:rsid w:val="0025068A"/>
    <w:rsid w:val="002818D3"/>
    <w:rsid w:val="002D11A8"/>
    <w:rsid w:val="002D2FE3"/>
    <w:rsid w:val="00313090"/>
    <w:rsid w:val="00445271"/>
    <w:rsid w:val="004A0504"/>
    <w:rsid w:val="004E38D9"/>
    <w:rsid w:val="005D3AB2"/>
    <w:rsid w:val="005F48DA"/>
    <w:rsid w:val="006B195B"/>
    <w:rsid w:val="00740D6D"/>
    <w:rsid w:val="00764D34"/>
    <w:rsid w:val="00777059"/>
    <w:rsid w:val="00787576"/>
    <w:rsid w:val="00794149"/>
    <w:rsid w:val="007B67A7"/>
    <w:rsid w:val="007C6092"/>
    <w:rsid w:val="008E133E"/>
    <w:rsid w:val="00A053C6"/>
    <w:rsid w:val="00B13BF0"/>
    <w:rsid w:val="00C1285C"/>
    <w:rsid w:val="00C27B7D"/>
    <w:rsid w:val="00CF5118"/>
    <w:rsid w:val="00D1174F"/>
    <w:rsid w:val="00DC6C70"/>
    <w:rsid w:val="00DD0CA9"/>
    <w:rsid w:val="00E22893"/>
    <w:rsid w:val="00E31B1A"/>
    <w:rsid w:val="00E360DE"/>
    <w:rsid w:val="00E75D28"/>
    <w:rsid w:val="00E84F25"/>
    <w:rsid w:val="00F3335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60AF46-6EE9-4B8A-929A-8BFBCA960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D2FE3"/>
    <w:pPr>
      <w:spacing w:after="250"/>
    </w:pPr>
  </w:style>
  <w:style w:type="paragraph" w:customStyle="1" w:styleId="Hemstlatt">
    <w:name w:val="Hemstl_att"/>
    <w:aliases w:val="HemstPunkt,HemstPunktFlera,HemställansPunkt,Förslagstext"/>
    <w:basedOn w:val="Normal"/>
    <w:next w:val="Normal"/>
    <w:rsid w:val="00764D3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CF51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487</Words>
  <Characters>2952</Characters>
  <Application>Microsoft Office Word</Application>
  <DocSecurity>4</DocSecurity>
  <Lines>52</Lines>
  <Paragraphs>9</Paragraphs>
  <ScaleCrop>false</ScaleCrop>
  <HeadingPairs>
    <vt:vector size="2" baseType="variant">
      <vt:variant>
        <vt:lpstr>Rubrik</vt:lpstr>
      </vt:variant>
      <vt:variant>
        <vt:i4>1</vt:i4>
      </vt:variant>
    </vt:vector>
  </HeadingPairs>
  <TitlesOfParts>
    <vt:vector size="1" baseType="lpstr">
      <vt:lpstr>MJ425</vt:lpstr>
    </vt:vector>
  </TitlesOfParts>
  <Company>Riksdagen</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MJ425</dc:title>
  <dc:subject>MJ425</dc:subject>
  <dc:creator>Riksdagen</dc:creator>
  <cp:keywords>Riksdagen</cp:keywords>
  <dc:description/>
  <cp:lastModifiedBy>Lars Brink</cp:lastModifiedBy>
  <cp:revision>2</cp:revision>
  <cp:lastPrinted>2006-01-17T10:07:00Z</cp:lastPrinted>
  <dcterms:created xsi:type="dcterms:W3CDTF">2025-12-16T20:10:00Z</dcterms:created>
  <dcterms:modified xsi:type="dcterms:W3CDTF">2025-12-16T20:10:00Z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Projektet Havsresan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Projektet Havsresan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Michael Hagberg (s)</vt:lpwstr>
  </property>
  <property fmtid="{D5CDD505-2E9C-101B-9397-08002B2CF9AE}" pid="26" name="MotionarLista">
    <vt:lpwstr>Hagberg, Michael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MJ425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madeleine.mjoberg.quanne@riksdagen.se</vt:lpwstr>
  </property>
  <property fmtid="{D5CDD505-2E9C-101B-9397-08002B2CF9AE}" pid="45" name="ReservUID">
    <vt:lpwstr>anna sund</vt:lpwstr>
  </property>
  <property fmtid="{D5CDD505-2E9C-101B-9397-08002B2CF9AE}" pid="46" name="MotionID">
    <vt:lpwstr>20052006000000000115000034080069</vt:lpwstr>
  </property>
  <property fmtid="{D5CDD505-2E9C-101B-9397-08002B2CF9AE}" pid="47" name="datum">
    <vt:lpwstr>050930</vt:lpwstr>
  </property>
  <property fmtid="{D5CDD505-2E9C-101B-9397-08002B2CF9AE}" pid="48" name="avsändar-e-post">
    <vt:lpwstr>madeleine.mjoberg.quanne@riksdagen.se</vt:lpwstr>
  </property>
  <property fmtid="{D5CDD505-2E9C-101B-9397-08002B2CF9AE}" pid="49" name="id">
    <vt:lpwstr>20052006000000000115000034080069</vt:lpwstr>
  </property>
  <property fmtid="{D5CDD505-2E9C-101B-9397-08002B2CF9AE}" pid="50" name="nummer">
    <vt:lpwstr>425</vt:lpwstr>
  </property>
  <property fmtid="{D5CDD505-2E9C-101B-9397-08002B2CF9AE}" pid="51" name="utskottsbeteckning">
    <vt:lpwstr>MJ</vt:lpwstr>
  </property>
</Properties>
</file>