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074C41A665534CD89382D667CC0D970B"/>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08FB4AFD" w14:textId="77777777" w:rsidTr="003A6A66">
            <w:trPr>
              <w:cantSplit/>
            </w:trPr>
            <w:tc>
              <w:tcPr>
                <w:tcW w:w="5954" w:type="dxa"/>
                <w:tcMar>
                  <w:left w:w="0" w:type="dxa"/>
                  <w:right w:w="0" w:type="dxa"/>
                </w:tcMar>
              </w:tcPr>
              <w:p w14:paraId="1FD84E9D" w14:textId="77777777" w:rsidR="006F2BA6" w:rsidRPr="00BA4BC3" w:rsidRDefault="00BB2F0C" w:rsidP="000E7DFF">
                <w:pPr>
                  <w:pStyle w:val="Titelrubrik"/>
                </w:pPr>
                <w:r>
                  <w:fldChar w:fldCharType="begin"/>
                </w:r>
                <w:r>
                  <w:instrText xml:space="preserve"> DOCPROPERTY  Typrubrik  \* MERGEFORMAT </w:instrText>
                </w:r>
                <w:r>
                  <w:fldChar w:fldCharType="separate"/>
                </w:r>
                <w:r w:rsidR="00A3414A">
                  <w:t>Redogörelse till riksdagen</w:t>
                </w:r>
                <w:r>
                  <w:fldChar w:fldCharType="end"/>
                </w:r>
              </w:p>
              <w:p w14:paraId="484C9B4D" w14:textId="77777777" w:rsidR="006F2BA6" w:rsidRPr="00BA4BC3" w:rsidRDefault="00BB2F0C" w:rsidP="0039664C">
                <w:pPr>
                  <w:pStyle w:val="Titelrubrik"/>
                </w:pPr>
                <w:r>
                  <w:fldChar w:fldCharType="begin"/>
                </w:r>
                <w:r>
                  <w:instrText xml:space="preserve"> DOCPROPERTY  Dokbeteckning  \* MERGEFORMAT </w:instrText>
                </w:r>
                <w:r>
                  <w:fldChar w:fldCharType="separate"/>
                </w:r>
                <w:r w:rsidR="00A3414A">
                  <w:t>2016/17:VPN1</w:t>
                </w:r>
                <w:r>
                  <w:fldChar w:fldCharType="end"/>
                </w:r>
              </w:p>
            </w:tc>
            <w:tc>
              <w:tcPr>
                <w:tcW w:w="1134" w:type="dxa"/>
                <w:tcMar>
                  <w:left w:w="0" w:type="dxa"/>
                  <w:right w:w="0" w:type="dxa"/>
                </w:tcMar>
              </w:tcPr>
              <w:p w14:paraId="3DEEB0A4" w14:textId="77777777" w:rsidR="006F2BA6" w:rsidRPr="000E7DFF" w:rsidRDefault="006F2BA6" w:rsidP="000E7DFF">
                <w:pPr>
                  <w:pStyle w:val="Kronor"/>
                </w:pPr>
                <w:r w:rsidRPr="000E7DFF">
                  <w:rPr>
                    <w:lang w:val="sv-SE" w:eastAsia="sv-SE"/>
                  </w:rPr>
                  <w:drawing>
                    <wp:inline distT="0" distB="0" distL="0" distR="0" wp14:anchorId="122EB19B" wp14:editId="246031D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3BED94CF" w14:textId="77777777" w:rsidTr="006850BF">
            <w:trPr>
              <w:cantSplit/>
              <w:trHeight w:hRule="exact" w:val="1134"/>
            </w:trPr>
            <w:tc>
              <w:tcPr>
                <w:tcW w:w="5954" w:type="dxa"/>
                <w:tcMar>
                  <w:left w:w="0" w:type="dxa"/>
                  <w:right w:w="0" w:type="dxa"/>
                </w:tcMar>
              </w:tcPr>
              <w:p w14:paraId="2B78835C" w14:textId="77777777" w:rsidR="006F2BA6" w:rsidRPr="00BA4BC3" w:rsidRDefault="006F2BA6" w:rsidP="00853EFB">
                <w:pPr>
                  <w:pStyle w:val="Titelrubrik"/>
                </w:pPr>
              </w:p>
            </w:tc>
            <w:tc>
              <w:tcPr>
                <w:tcW w:w="1134" w:type="dxa"/>
                <w:tcMar>
                  <w:left w:w="0" w:type="dxa"/>
                  <w:right w:w="0" w:type="dxa"/>
                </w:tcMar>
              </w:tcPr>
              <w:p w14:paraId="495423C8" w14:textId="77777777" w:rsidR="006F2BA6" w:rsidRPr="00FA0C03" w:rsidRDefault="006F2BA6" w:rsidP="00FB49C0">
                <w:pPr>
                  <w:pStyle w:val="Dokumentbeteckning"/>
                  <w:rPr>
                    <w:color w:val="FFFFFF" w:themeColor="background1"/>
                    <w:szCs w:val="24"/>
                  </w:rPr>
                </w:pPr>
              </w:p>
            </w:tc>
          </w:tr>
          <w:tr w:rsidR="006F2BA6" w14:paraId="4EEC71B3" w14:textId="77777777" w:rsidTr="009D1CD1">
            <w:trPr>
              <w:cantSplit/>
            </w:trPr>
            <w:tc>
              <w:tcPr>
                <w:tcW w:w="5954" w:type="dxa"/>
                <w:tcBorders>
                  <w:bottom w:val="single" w:sz="4" w:space="0" w:color="auto"/>
                </w:tcBorders>
                <w:tcMar>
                  <w:left w:w="0" w:type="dxa"/>
                  <w:right w:w="0" w:type="dxa"/>
                </w:tcMar>
              </w:tcPr>
              <w:p w14:paraId="2472AB48" w14:textId="77777777" w:rsidR="006F2BA6" w:rsidRPr="00853EFB" w:rsidRDefault="000A3766" w:rsidP="0039664C">
                <w:pPr>
                  <w:pStyle w:val="Titelrubrik2"/>
                </w:pPr>
                <w:fldSimple w:instr=" DOCPROPERTY  Dokrubrik  \* MERGEFORMAT ">
                  <w:r w:rsidR="00A3414A">
                    <w:t>Verksamhetsredogörelse för Valprövningsnämnden 2016</w:t>
                  </w:r>
                </w:fldSimple>
              </w:p>
            </w:tc>
            <w:tc>
              <w:tcPr>
                <w:tcW w:w="1134" w:type="dxa"/>
                <w:tcMar>
                  <w:left w:w="0" w:type="dxa"/>
                  <w:right w:w="0" w:type="dxa"/>
                </w:tcMar>
              </w:tcPr>
              <w:p w14:paraId="5E21BA14" w14:textId="77777777" w:rsidR="006F2BA6" w:rsidRPr="00BA4BC3" w:rsidRDefault="006F2BA6" w:rsidP="0039664C">
                <w:pPr>
                  <w:pStyle w:val="Titelrubrik2"/>
                </w:pPr>
              </w:p>
            </w:tc>
          </w:tr>
          <w:tr w:rsidR="006F2BA6" w14:paraId="41F4FCF9" w14:textId="77777777" w:rsidTr="009D1CD1">
            <w:trPr>
              <w:cantSplit/>
            </w:trPr>
            <w:tc>
              <w:tcPr>
                <w:tcW w:w="5954" w:type="dxa"/>
                <w:tcBorders>
                  <w:top w:val="single" w:sz="4" w:space="0" w:color="auto"/>
                </w:tcBorders>
                <w:tcMar>
                  <w:left w:w="0" w:type="dxa"/>
                  <w:right w:w="0" w:type="dxa"/>
                </w:tcMar>
              </w:tcPr>
              <w:p w14:paraId="5FD2B119" w14:textId="77777777" w:rsidR="006F2BA6" w:rsidRPr="00853EFB" w:rsidRDefault="006F2BA6" w:rsidP="00853EFB">
                <w:pPr>
                  <w:pStyle w:val="Titelrubrik"/>
                </w:pPr>
              </w:p>
            </w:tc>
            <w:tc>
              <w:tcPr>
                <w:tcW w:w="1134" w:type="dxa"/>
                <w:tcMar>
                  <w:left w:w="0" w:type="dxa"/>
                  <w:right w:w="0" w:type="dxa"/>
                </w:tcMar>
              </w:tcPr>
              <w:p w14:paraId="30E0FA74" w14:textId="77777777" w:rsidR="006F2BA6" w:rsidRPr="00BA4BC3" w:rsidRDefault="006F2BA6" w:rsidP="000E7DFF">
                <w:pPr>
                  <w:pStyle w:val="Titelrubrik"/>
                </w:pPr>
              </w:p>
            </w:tc>
          </w:tr>
        </w:tbl>
        <w:p w14:paraId="6E99A536" w14:textId="77777777" w:rsidR="00DC511B" w:rsidRPr="006F2BA6" w:rsidRDefault="00BB2F0C" w:rsidP="00440DE9">
          <w:pPr>
            <w:pStyle w:val="Tabell-Radrubrik"/>
          </w:pPr>
        </w:p>
      </w:sdtContent>
    </w:sdt>
    <w:p w14:paraId="1763F0C5" w14:textId="77777777" w:rsidR="00FB5EC9" w:rsidRPr="00FB5EC9" w:rsidRDefault="00FB5EC9" w:rsidP="004D5492">
      <w:pPr>
        <w:pStyle w:val="Rubrik1"/>
        <w:rPr>
          <w:rStyle w:val="Kapitelrubrik"/>
          <w:color w:val="FF0000"/>
          <w:sz w:val="16"/>
          <w:szCs w:val="16"/>
        </w:rPr>
        <w:sectPr w:rsidR="00FB5EC9" w:rsidRPr="00FB5EC9" w:rsidSect="00EF1FA8">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70187B9F" w14:textId="5D113F63" w:rsidR="004D5492" w:rsidRPr="00B7395D" w:rsidRDefault="004C4AEF" w:rsidP="00FB5EC9">
      <w:pPr>
        <w:pStyle w:val="Rubrik1"/>
      </w:pPr>
      <w:r>
        <w:rPr>
          <w:rStyle w:val="Kapitelrubrik"/>
        </w:rPr>
        <w:t>Till riksdagen</w:t>
      </w:r>
    </w:p>
    <w:p w14:paraId="11FF5AE1" w14:textId="206FDB18" w:rsidR="00040D5B" w:rsidRDefault="00040D5B" w:rsidP="00B5206A">
      <w:r>
        <w:t>Härmed överlämnas nämndens redogörelse för 2016 till riksdagen.</w:t>
      </w:r>
    </w:p>
    <w:p w14:paraId="0C4E1187" w14:textId="77777777" w:rsidR="00040D5B" w:rsidRDefault="00040D5B" w:rsidP="00040D5B"/>
    <w:p w14:paraId="764B7C98" w14:textId="35530EB8" w:rsidR="00417ACB" w:rsidRDefault="00A10D3D" w:rsidP="00040D5B">
      <w:r>
        <w:t>Stockholm den 17</w:t>
      </w:r>
      <w:r w:rsidR="00040D5B">
        <w:t xml:space="preserve"> februari 2017</w:t>
      </w:r>
    </w:p>
    <w:p w14:paraId="2C9C827E" w14:textId="77777777" w:rsidR="00AA07CB" w:rsidRDefault="00AA07CB" w:rsidP="00AA07CB">
      <w:pPr>
        <w:pStyle w:val="Normaltindrag"/>
      </w:pPr>
    </w:p>
    <w:p w14:paraId="0B46D7F2" w14:textId="77777777" w:rsidR="00AA07CB" w:rsidRDefault="00AA07CB" w:rsidP="00AA07CB">
      <w:pPr>
        <w:pStyle w:val="Normaltindrag"/>
      </w:pPr>
    </w:p>
    <w:p w14:paraId="37D70CEC" w14:textId="50178171" w:rsidR="00AA07CB" w:rsidRPr="00AA07CB" w:rsidRDefault="00AA07CB" w:rsidP="00BB2BC8">
      <w:pPr>
        <w:pStyle w:val="Normaltindrag"/>
        <w:spacing w:before="840"/>
        <w:ind w:firstLine="0"/>
        <w:rPr>
          <w:i/>
        </w:rPr>
      </w:pPr>
      <w:r w:rsidRPr="00AA07CB">
        <w:rPr>
          <w:i/>
        </w:rPr>
        <w:t>Annika Sandström</w:t>
      </w:r>
      <w:bookmarkStart w:id="0" w:name="_GoBack"/>
      <w:bookmarkEnd w:id="0"/>
    </w:p>
    <w:p w14:paraId="48F7BA8B" w14:textId="77777777" w:rsidR="00417ACB" w:rsidRDefault="00417ACB" w:rsidP="00417ACB"/>
    <w:p w14:paraId="62BC52EA" w14:textId="77777777" w:rsidR="000F149C" w:rsidRPr="00872CF3" w:rsidRDefault="000F149C" w:rsidP="000F149C"/>
    <w:p w14:paraId="6DC5D4D7" w14:textId="77777777" w:rsidR="009B0A28" w:rsidRPr="00872CF3" w:rsidRDefault="009B0A28" w:rsidP="009B0A28"/>
    <w:p w14:paraId="59832348" w14:textId="77777777" w:rsidR="009B0A28" w:rsidRPr="009B75D8" w:rsidRDefault="009B0A28" w:rsidP="009B0A28">
      <w:pPr>
        <w:rPr>
          <w:color w:val="FF0000"/>
        </w:rPr>
        <w:sectPr w:rsidR="009B0A28" w:rsidRPr="009B75D8" w:rsidSect="00EF1FA8">
          <w:type w:val="continuous"/>
          <w:pgSz w:w="9356" w:h="13721" w:code="9"/>
          <w:pgMar w:top="907" w:right="2041" w:bottom="1474" w:left="1418" w:header="397" w:footer="624" w:gutter="0"/>
          <w:cols w:space="708"/>
          <w:docGrid w:linePitch="360"/>
        </w:sectPr>
      </w:pPr>
    </w:p>
    <w:p w14:paraId="731C882E" w14:textId="77777777" w:rsidR="00FB5EC9" w:rsidRPr="00FB5EC9" w:rsidRDefault="00FB5EC9" w:rsidP="00FB5EC9">
      <w:pPr>
        <w:pStyle w:val="Normaltindrag"/>
      </w:pPr>
    </w:p>
    <w:p w14:paraId="4C72BCF6" w14:textId="5C8263D7" w:rsidR="001B3535" w:rsidRPr="001B3535" w:rsidRDefault="004C4AEF" w:rsidP="00BF23A3">
      <w:pPr>
        <w:pStyle w:val="Rubrik1"/>
      </w:pPr>
      <w:r w:rsidRPr="00B84657">
        <w:rPr>
          <w:rStyle w:val="Kapitelrubrik"/>
          <w:bCs/>
        </w:rPr>
        <w:t>Verksamhetsredogörelse för Valprövningsnämnden 2016</w:t>
      </w:r>
    </w:p>
    <w:p w14:paraId="5E6060B5" w14:textId="00AA398F" w:rsidR="00743812" w:rsidRPr="00500562" w:rsidRDefault="004C4AEF" w:rsidP="0084043C">
      <w:pPr>
        <w:pStyle w:val="Normaltindrag"/>
        <w:ind w:firstLine="0"/>
      </w:pPr>
      <w:r w:rsidRPr="004C4AEF">
        <w:t>Enligt 13 § lagen (2012:880) med instruktion för Valprövningsnämnden ska nämnden senast den 22 februari varje år lämna en redogörelse för sin verksamhet under det senaste kalenderåret till riksdagen.</w:t>
      </w:r>
      <w:r w:rsidR="00F10EA5">
        <w:t xml:space="preserve"> Enligt samma bestämmelse </w:t>
      </w:r>
      <w:r w:rsidR="00F10EA5" w:rsidRPr="00F10EA5">
        <w:t>ska nämnden också redovisa verksamhetens kostnader</w:t>
      </w:r>
      <w:r w:rsidR="00F10EA5">
        <w:t xml:space="preserve"> i redogörelsen</w:t>
      </w:r>
      <w:r w:rsidR="00F10EA5" w:rsidRPr="00F10EA5">
        <w:t>.</w:t>
      </w:r>
    </w:p>
    <w:p w14:paraId="3866211E" w14:textId="77777777" w:rsidR="009259E2" w:rsidRPr="0020207F" w:rsidRDefault="009259E2" w:rsidP="009259E2">
      <w:pPr>
        <w:pStyle w:val="R2"/>
      </w:pPr>
      <w:r w:rsidRPr="0020207F">
        <w:t>Valprövningsnämnden</w:t>
      </w:r>
      <w:r>
        <w:t>s uppgifter, sammansättning och organisation</w:t>
      </w:r>
    </w:p>
    <w:p w14:paraId="4111603A" w14:textId="58C55AA3" w:rsidR="009259E2" w:rsidRDefault="009259E2" w:rsidP="009259E2">
      <w:pPr>
        <w:pStyle w:val="Normaltindrag"/>
        <w:ind w:firstLine="0"/>
      </w:pPr>
      <w:r>
        <w:t>Grundläggande bestämmelser om Valprövningsnämnden finns i regeringsformen, riksdagsordningen (när det gäller val inom riksdagen) och kommunallagen (1991:900). De bestämmelser som primärt reglerar Valprövningsnämndens organisation och verksamhet återfinns i 14 och 15 kap. vallagen (2005:837). De materiella reglerna i olika frågor som rör allmänna val är i allt väsentligt samlade i vallagen. I l</w:t>
      </w:r>
      <w:r w:rsidRPr="00562C51">
        <w:t>ag</w:t>
      </w:r>
      <w:r>
        <w:t>en</w:t>
      </w:r>
      <w:r w:rsidRPr="00562C51">
        <w:t xml:space="preserve"> med instruktion för Valprövningsnämnden</w:t>
      </w:r>
      <w:r>
        <w:t xml:space="preserve"> </w:t>
      </w:r>
      <w:r w:rsidR="00DB0BA6">
        <w:t xml:space="preserve">finns </w:t>
      </w:r>
      <w:r>
        <w:t>ett antal bestämmelser om bl.a. arbetsordning och ersättningsfrågor. Sedan den 15 april 2013 finns det en arbetsordning för nämnden med bestämmelser om bl.a. delegering av beslutanderätt. Nämnden har ställning som förvaltningsmyndighet i regeringsformens mening, och förvaltningslagen (1986:223) är tillämplig på handläggningen av ärenden hos nämnden.</w:t>
      </w:r>
    </w:p>
    <w:p w14:paraId="52A5733A" w14:textId="17BF2172" w:rsidR="009259E2" w:rsidRDefault="009259E2" w:rsidP="009259E2">
      <w:pPr>
        <w:pStyle w:val="Normaltindrag"/>
      </w:pPr>
      <w:r>
        <w:t xml:space="preserve">Valprövningsnämnden är </w:t>
      </w:r>
      <w:r w:rsidR="00DA2134">
        <w:t>den enda instans som prövar</w:t>
      </w:r>
      <w:r>
        <w:t xml:space="preserve"> överklaganden av beslut av Valmyndigheten och länsstyrelserna om fastställande av utgången av riksdagsval, landstingsval, kommunfullmäktigeval, sametingsval,</w:t>
      </w:r>
      <w:r w:rsidR="00DA2134">
        <w:t xml:space="preserve"> val till Europaparlamentet och</w:t>
      </w:r>
      <w:r>
        <w:t xml:space="preserve"> folkomröstning. Detsamma gäller beslut med anledning av särskil</w:t>
      </w:r>
      <w:r w:rsidR="00DA2134">
        <w:t>da förrättningar där</w:t>
      </w:r>
      <w:r>
        <w:t xml:space="preserve"> efterträdare för avgångna ledamöter </w:t>
      </w:r>
      <w:r w:rsidR="00DA2134">
        <w:t xml:space="preserve">utses </w:t>
      </w:r>
      <w:r>
        <w:t>m.m.</w:t>
      </w:r>
    </w:p>
    <w:p w14:paraId="30424FF6" w14:textId="6A3BFD66" w:rsidR="009259E2" w:rsidRDefault="00DA2134" w:rsidP="009259E2">
      <w:pPr>
        <w:pStyle w:val="Normaltindrag"/>
      </w:pPr>
      <w:r>
        <w:t>Valprövningsnämndens uppgift</w:t>
      </w:r>
      <w:r w:rsidR="009259E2">
        <w:t xml:space="preserve"> som klagoinstans omfattar även en rad administrativa valärenden, där talan mot myndigheternas avgöranden kan föras särskilt. Exempel på detta är beslut som rör valkretsindelning, fördelning av antalet mandat på valkretsar, valdistriktsindelning, registrering av partibeteckning, anmälan av kandidater och beställning av valsedlar.</w:t>
      </w:r>
    </w:p>
    <w:p w14:paraId="7B026CAD" w14:textId="34C4BCA0" w:rsidR="009259E2" w:rsidRDefault="00DA2134" w:rsidP="009259E2">
      <w:pPr>
        <w:pStyle w:val="Normaltindrag"/>
      </w:pPr>
      <w:r>
        <w:t xml:space="preserve">Vid sidan av uppgiften </w:t>
      </w:r>
      <w:r w:rsidR="009259E2">
        <w:t>som klagoins</w:t>
      </w:r>
      <w:r w:rsidR="00E86C6F">
        <w:t>tans ligger det på Valprövnings</w:t>
      </w:r>
      <w:r w:rsidR="009259E2">
        <w:t>nämnden att pröva behörigheten hos riksdagsledamöter och ersättare för ledamöter (4 kap. 11 § regeringsformen) samt att granska bevis om val av riksdagsledamöter eller företrädare i Europaparlamentet och ersä</w:t>
      </w:r>
      <w:r>
        <w:t>ttare som utfärdas av V</w:t>
      </w:r>
      <w:r w:rsidR="009259E2">
        <w:t xml:space="preserve">almyndigheten (14 kap. 30 § vallagen). </w:t>
      </w:r>
    </w:p>
    <w:p w14:paraId="271020A9" w14:textId="77777777" w:rsidR="009259E2" w:rsidRDefault="009259E2" w:rsidP="009259E2">
      <w:pPr>
        <w:pStyle w:val="Normaltindrag"/>
      </w:pPr>
      <w:r>
        <w:t xml:space="preserve">Valprövningsnämnden består av en ordförande, som ska vara eller ha varit ordinarie domare och som inte får tillhöra riksdagen, och sex andra ledamöter. Ledamöterna väljs efter varje ordinarie riksdagsval, så snart valet har vunnit </w:t>
      </w:r>
      <w:r>
        <w:lastRenderedPageBreak/>
        <w:t>laga kraft, för tiden till dess ett nytt val till nämnden har ägt rum. Ordföranden väljs särskilt.</w:t>
      </w:r>
    </w:p>
    <w:p w14:paraId="30C1B7F5" w14:textId="77777777" w:rsidR="009259E2" w:rsidRDefault="009259E2" w:rsidP="009259E2">
      <w:pPr>
        <w:pStyle w:val="Normaltindrag"/>
      </w:pPr>
      <w:r>
        <w:t>För ordföranden utses en ersättare i samma ordning och under samma villkor som gäller för valet av ordförande. Suppleanter för övriga sex ledamöter i nämnden utses enligt de regler som gäller för riksdagens organ i allmänhet. Även frågor om ordningen för inkallande av suppleanter och om kompletteringsval bestäms av de allmänna reglerna. Dessa förutsätter ett nomineringsförfarande på parlamentarisk grund.</w:t>
      </w:r>
    </w:p>
    <w:p w14:paraId="56FCFBB0" w14:textId="119F9888" w:rsidR="009259E2" w:rsidRDefault="009259E2" w:rsidP="009259E2">
      <w:pPr>
        <w:pStyle w:val="Normaltindrag"/>
      </w:pPr>
      <w:r>
        <w:t xml:space="preserve">För de sex ledamöterna ska lika många suppleanter utses. Riksdagen kan emellertid efter förrättat val av suppleanter genom </w:t>
      </w:r>
      <w:r w:rsidR="00DA2134">
        <w:t xml:space="preserve">ett </w:t>
      </w:r>
      <w:r>
        <w:t>särski</w:t>
      </w:r>
      <w:r w:rsidR="00DA2134">
        <w:t>lt beslut bestämma att antalet suppleanter utökas. De nya suppleanterna ska då väljas så snart som möjligt</w:t>
      </w:r>
      <w:r>
        <w:t xml:space="preserve">. </w:t>
      </w:r>
    </w:p>
    <w:p w14:paraId="0ADE59D0" w14:textId="0FF93911" w:rsidR="003C5229" w:rsidRDefault="002E235B" w:rsidP="003C5229">
      <w:pPr>
        <w:pStyle w:val="R2"/>
      </w:pPr>
      <w:r>
        <w:t>Valprövningsnämndens s</w:t>
      </w:r>
      <w:r w:rsidR="003C5229">
        <w:t>ammansättning enligt val den 18 februari 2015</w:t>
      </w:r>
    </w:p>
    <w:p w14:paraId="0F2824C2" w14:textId="77777777" w:rsidR="003C5229" w:rsidRDefault="003C5229" w:rsidP="00907DC7">
      <w:pPr>
        <w:pStyle w:val="R5"/>
      </w:pPr>
      <w:r>
        <w:t>Ordförande</w:t>
      </w:r>
    </w:p>
    <w:p w14:paraId="1216CFB1" w14:textId="43331F41" w:rsidR="003C5229" w:rsidRDefault="003C5229" w:rsidP="003C5229">
      <w:r>
        <w:t>Per Virdest</w:t>
      </w:r>
      <w:r w:rsidR="00CE1DDF">
        <w:t>en, f.d. justitieråd (</w:t>
      </w:r>
      <w:r>
        <w:t>t.o.m. 2016-01-11)</w:t>
      </w:r>
    </w:p>
    <w:p w14:paraId="4ECD0239" w14:textId="7802A6B6" w:rsidR="00CE1DDF" w:rsidRPr="00CE1DDF" w:rsidRDefault="007342A2" w:rsidP="00CE1DDF">
      <w:r>
        <w:t>Annika Sandström,</w:t>
      </w:r>
      <w:r w:rsidR="00CE1DDF">
        <w:t xml:space="preserve"> kammarrättslagman (fr.o.m. 2016-03-03)</w:t>
      </w:r>
    </w:p>
    <w:p w14:paraId="102A6909" w14:textId="77777777" w:rsidR="003C5229" w:rsidRDefault="003C5229" w:rsidP="00907DC7">
      <w:pPr>
        <w:pStyle w:val="R5"/>
      </w:pPr>
      <w:r>
        <w:t>Ersättare för ordföranden</w:t>
      </w:r>
    </w:p>
    <w:p w14:paraId="460C266E" w14:textId="27DAB484" w:rsidR="003C5229" w:rsidRDefault="007342A2" w:rsidP="003C5229">
      <w:r>
        <w:t>Annika Sandström,</w:t>
      </w:r>
      <w:r w:rsidR="003C5229">
        <w:t xml:space="preserve"> kammarrättslagman</w:t>
      </w:r>
      <w:r w:rsidR="00CE1DDF">
        <w:t xml:space="preserve"> (t.o.m. 2016-03-02)</w:t>
      </w:r>
    </w:p>
    <w:p w14:paraId="60710B94" w14:textId="413F3A50" w:rsidR="00CE1DDF" w:rsidRPr="00CE1DDF" w:rsidRDefault="00BB2BC8" w:rsidP="00CE1DDF">
      <w:r>
        <w:t>Svante O</w:t>
      </w:r>
      <w:r w:rsidR="00CE1DDF">
        <w:t xml:space="preserve"> Johansson, justitieråd (fr.o.m. 2016-03-03)</w:t>
      </w:r>
    </w:p>
    <w:p w14:paraId="5B2B3196" w14:textId="77777777" w:rsidR="003C5229" w:rsidRDefault="003C5229" w:rsidP="00907DC7">
      <w:pPr>
        <w:pStyle w:val="R5"/>
      </w:pPr>
      <w:r>
        <w:t>Ledamöter</w:t>
      </w:r>
    </w:p>
    <w:p w14:paraId="231A295A" w14:textId="77777777" w:rsidR="003C5229" w:rsidRDefault="003C5229" w:rsidP="003C5229">
      <w:r>
        <w:t>Hans Ekström, riksdagsledamot (S)</w:t>
      </w:r>
    </w:p>
    <w:p w14:paraId="3DB11DB7" w14:textId="77777777" w:rsidR="003C5229" w:rsidRDefault="003C5229" w:rsidP="003C5229">
      <w:r>
        <w:t>Bengt-Anders Johansson, f.d. riksdagsledamot (M)</w:t>
      </w:r>
    </w:p>
    <w:p w14:paraId="4ECDBBEA" w14:textId="77777777" w:rsidR="003C5229" w:rsidRDefault="003C5229" w:rsidP="003C5229">
      <w:r>
        <w:t>Caroline Helmersson Olsson, riksdagsledamot (S)</w:t>
      </w:r>
    </w:p>
    <w:p w14:paraId="45AECFF5" w14:textId="77777777" w:rsidR="003C5229" w:rsidRDefault="003C5229" w:rsidP="003C5229">
      <w:r>
        <w:t>Marianne Kierkemann, f.d. riksdagsledamot (M)</w:t>
      </w:r>
    </w:p>
    <w:p w14:paraId="5E6CBC93" w14:textId="77777777" w:rsidR="003C5229" w:rsidRDefault="003C5229" w:rsidP="003C5229">
      <w:r>
        <w:t>Leif Pettersson, riksdagsledamot (S)</w:t>
      </w:r>
    </w:p>
    <w:p w14:paraId="045648A4" w14:textId="77777777" w:rsidR="007814E3" w:rsidRDefault="003C5229" w:rsidP="007814E3">
      <w:r>
        <w:t>Pavel Gamov, riksdagsledamot (SD)</w:t>
      </w:r>
    </w:p>
    <w:p w14:paraId="534AAA13" w14:textId="7D2D5EA4" w:rsidR="003C5229" w:rsidRDefault="003C5229" w:rsidP="00907DC7">
      <w:pPr>
        <w:pStyle w:val="R5"/>
      </w:pPr>
      <w:r>
        <w:t>Suppleanter</w:t>
      </w:r>
    </w:p>
    <w:p w14:paraId="726B6B26" w14:textId="77777777" w:rsidR="003C5229" w:rsidRDefault="003C5229" w:rsidP="003C5229">
      <w:r>
        <w:t>Maria Strömkvist, riksdagsledamot (S)</w:t>
      </w:r>
    </w:p>
    <w:p w14:paraId="1DFA7F40" w14:textId="77777777" w:rsidR="003C5229" w:rsidRDefault="003C5229" w:rsidP="003C5229">
      <w:r>
        <w:t>Eva Bengtson, f.d. riksdagsledamot (M)</w:t>
      </w:r>
    </w:p>
    <w:p w14:paraId="2DF08A33" w14:textId="34C93B74" w:rsidR="003C5229" w:rsidRDefault="00921828" w:rsidP="003C5229">
      <w:r>
        <w:t>Sanne Lennström</w:t>
      </w:r>
      <w:r w:rsidR="003C5229">
        <w:t>, riksdagsledamot (S)</w:t>
      </w:r>
    </w:p>
    <w:p w14:paraId="7FF29918" w14:textId="77777777" w:rsidR="003C5229" w:rsidRDefault="003C5229" w:rsidP="003C5229">
      <w:r>
        <w:t>Per-Ingvar Johnsson, riksdagsledamot (C)</w:t>
      </w:r>
    </w:p>
    <w:p w14:paraId="18E8345E" w14:textId="77777777" w:rsidR="003C5229" w:rsidRDefault="003C5229" w:rsidP="003C5229">
      <w:r>
        <w:t>Moa-Lisa Fransson, avdelningschef (S-gruppkansli)</w:t>
      </w:r>
    </w:p>
    <w:p w14:paraId="1F2DBD5D" w14:textId="77777777" w:rsidR="003C5229" w:rsidRDefault="003C5229" w:rsidP="003C5229">
      <w:r>
        <w:t>Mattias Bäckström Johansson, riksdagsledamot (SD)</w:t>
      </w:r>
    </w:p>
    <w:p w14:paraId="38C649A4" w14:textId="77777777" w:rsidR="003C5229" w:rsidRDefault="003C5229" w:rsidP="0030768C">
      <w:pPr>
        <w:pStyle w:val="R2"/>
      </w:pPr>
      <w:r>
        <w:lastRenderedPageBreak/>
        <w:t>Valprövningsnämndens kansli</w:t>
      </w:r>
    </w:p>
    <w:p w14:paraId="2A03DC8A" w14:textId="4BD1F03C" w:rsidR="003C5229" w:rsidRDefault="003C5229" w:rsidP="003C5229">
      <w:r>
        <w:t>Nämnden biträds av ett kansli med för</w:t>
      </w:r>
      <w:r w:rsidR="0030768C">
        <w:t>edragande, sekreterare och assi</w:t>
      </w:r>
      <w:r>
        <w:t xml:space="preserve">stenter. </w:t>
      </w:r>
    </w:p>
    <w:p w14:paraId="4CCA148F" w14:textId="77777777" w:rsidR="003C5229" w:rsidRDefault="003C5229" w:rsidP="00907DC7">
      <w:pPr>
        <w:pStyle w:val="R5"/>
      </w:pPr>
      <w:r>
        <w:t>Huvudföredragande</w:t>
      </w:r>
    </w:p>
    <w:p w14:paraId="7F837D2C" w14:textId="72A33BEF" w:rsidR="003C5229" w:rsidRPr="008062E7" w:rsidRDefault="003C5229" w:rsidP="003C5229">
      <w:r w:rsidRPr="008062E7">
        <w:t xml:space="preserve">Cecilia Persson, </w:t>
      </w:r>
      <w:r w:rsidR="00293348">
        <w:t>f.d. rådman</w:t>
      </w:r>
      <w:r w:rsidR="008062E7" w:rsidRPr="008062E7">
        <w:t xml:space="preserve"> och för</w:t>
      </w:r>
      <w:r w:rsidR="00814D2A">
        <w:t>e</w:t>
      </w:r>
      <w:r w:rsidR="008062E7" w:rsidRPr="008062E7">
        <w:t>dragande vid riksdagens socialutskott</w:t>
      </w:r>
      <w:r w:rsidR="00156489">
        <w:t xml:space="preserve"> </w:t>
      </w:r>
      <w:r w:rsidRPr="008062E7">
        <w:t>fr.o.m. 2010-03-24</w:t>
      </w:r>
    </w:p>
    <w:p w14:paraId="72660F45" w14:textId="77777777" w:rsidR="003C5229" w:rsidRDefault="003C5229" w:rsidP="00907DC7">
      <w:pPr>
        <w:pStyle w:val="R5"/>
      </w:pPr>
      <w:r>
        <w:t>Föredragande</w:t>
      </w:r>
    </w:p>
    <w:p w14:paraId="5064C7DF" w14:textId="77777777" w:rsidR="003C5229" w:rsidRDefault="003C5229" w:rsidP="003C5229">
      <w:r>
        <w:t>Jan Hult, f.d. kanslichef, fr.o.m. 1991-06-01</w:t>
      </w:r>
    </w:p>
    <w:p w14:paraId="45548EF4" w14:textId="77777777" w:rsidR="003C5229" w:rsidRDefault="003C5229" w:rsidP="003C5229">
      <w:r>
        <w:t>Lars Widlund, föredragande vid riksdagens finansutskott, fr.o.m. 2012-04-18</w:t>
      </w:r>
    </w:p>
    <w:p w14:paraId="57FCF16B" w14:textId="477C58F2" w:rsidR="003C5229" w:rsidRDefault="003C5229" w:rsidP="003C5229">
      <w:r>
        <w:t>Kirsten Dieden, hovrättsassessor och f</w:t>
      </w:r>
      <w:r w:rsidR="0030768C">
        <w:t>öredragande vid riksdagens soci</w:t>
      </w:r>
      <w:r>
        <w:t>alutskott, fr.o.m. 2012-04-18</w:t>
      </w:r>
    </w:p>
    <w:p w14:paraId="1DC67A5A" w14:textId="77777777" w:rsidR="003C5229" w:rsidRDefault="003C5229" w:rsidP="003C5229">
      <w:r>
        <w:t>Johan Sehlström, föredragande vid riksdagens utskottsavdelning, fr.o.m. 2013-06-12</w:t>
      </w:r>
    </w:p>
    <w:p w14:paraId="6250986C" w14:textId="77777777" w:rsidR="003C5229" w:rsidRDefault="003C5229" w:rsidP="003C5229">
      <w:r>
        <w:t xml:space="preserve">Anders </w:t>
      </w:r>
      <w:proofErr w:type="spellStart"/>
      <w:r>
        <w:t>Dölling</w:t>
      </w:r>
      <w:proofErr w:type="spellEnd"/>
      <w:r>
        <w:t>, jurist vid Svenska Bankföreningen, fr.o.m. 2013-06-12</w:t>
      </w:r>
    </w:p>
    <w:p w14:paraId="77DAC5F0" w14:textId="77777777" w:rsidR="003C5229" w:rsidRDefault="003C5229" w:rsidP="00907DC7">
      <w:pPr>
        <w:pStyle w:val="R5"/>
      </w:pPr>
      <w:r>
        <w:t>Sekreterare</w:t>
      </w:r>
    </w:p>
    <w:p w14:paraId="1EE88DA3" w14:textId="77777777" w:rsidR="003C5229" w:rsidRDefault="003C5229" w:rsidP="003C5229">
      <w:r>
        <w:t>Mattias Andersson, utskottsassistent, fr.o.m. 2013-01-01</w:t>
      </w:r>
    </w:p>
    <w:p w14:paraId="5A8E6D05" w14:textId="77777777" w:rsidR="003C5229" w:rsidRDefault="003C5229" w:rsidP="00907DC7">
      <w:pPr>
        <w:pStyle w:val="R5"/>
      </w:pPr>
      <w:r>
        <w:t>Assistenter</w:t>
      </w:r>
    </w:p>
    <w:p w14:paraId="24F94B9C" w14:textId="77777777" w:rsidR="003C5229" w:rsidRDefault="003C5229" w:rsidP="003C5229">
      <w:r>
        <w:t>Tony Holmstedt, utskottsassistent, fr.o.m. 2013-01-01</w:t>
      </w:r>
    </w:p>
    <w:p w14:paraId="0AD65DA4" w14:textId="36ECD094" w:rsidR="003C5229" w:rsidRDefault="003C5229" w:rsidP="003C5229">
      <w:r>
        <w:t>Anna</w:t>
      </w:r>
      <w:r w:rsidR="0030768C">
        <w:t xml:space="preserve"> Klefborg, utskottsassistent, fr</w:t>
      </w:r>
      <w:r>
        <w:t>.o.m. 2014-02-05</w:t>
      </w:r>
      <w:r w:rsidR="0030768C">
        <w:t xml:space="preserve"> t.o.m. 2016-01-31</w:t>
      </w:r>
    </w:p>
    <w:p w14:paraId="5CD3185F" w14:textId="77777777" w:rsidR="003C5229" w:rsidRDefault="003C5229" w:rsidP="0030768C">
      <w:pPr>
        <w:pStyle w:val="R2"/>
      </w:pPr>
      <w:r>
        <w:t>Sammanträden</w:t>
      </w:r>
    </w:p>
    <w:p w14:paraId="295ACC68" w14:textId="13FDAF00" w:rsidR="003C5229" w:rsidRDefault="003C5229" w:rsidP="003C5229">
      <w:r>
        <w:t>Valprövning</w:t>
      </w:r>
      <w:r w:rsidR="00464204">
        <w:t>snämnden har under året haft sju</w:t>
      </w:r>
      <w:r>
        <w:t xml:space="preserve"> sammanträden.</w:t>
      </w:r>
    </w:p>
    <w:p w14:paraId="1B6067BB" w14:textId="77777777" w:rsidR="003C5229" w:rsidRDefault="003C5229" w:rsidP="0030768C">
      <w:pPr>
        <w:pStyle w:val="R2"/>
      </w:pPr>
      <w:r>
        <w:t>Överklaganden och skrivelser</w:t>
      </w:r>
    </w:p>
    <w:p w14:paraId="5C784261" w14:textId="41CA9DFA" w:rsidR="003C5229" w:rsidRDefault="003C5229" w:rsidP="003C5229">
      <w:r>
        <w:t>Va</w:t>
      </w:r>
      <w:r w:rsidR="00464204">
        <w:t xml:space="preserve">lprövningsnämnden har under 2016 fattat beslut om </w:t>
      </w:r>
      <w:r w:rsidR="00092379">
        <w:t>åtta</w:t>
      </w:r>
      <w:r w:rsidR="00464204">
        <w:t xml:space="preserve"> överklagan</w:t>
      </w:r>
      <w:r>
        <w:t>den</w:t>
      </w:r>
      <w:r w:rsidR="00092379">
        <w:t xml:space="preserve"> och ett remissutlåtande</w:t>
      </w:r>
      <w:r>
        <w:t>.</w:t>
      </w:r>
    </w:p>
    <w:p w14:paraId="16C04AC3" w14:textId="77777777" w:rsidR="003C5229" w:rsidRDefault="003C5229" w:rsidP="0030768C">
      <w:pPr>
        <w:pStyle w:val="R2"/>
      </w:pPr>
      <w:r>
        <w:t>Granskning av bevis</w:t>
      </w:r>
    </w:p>
    <w:p w14:paraId="3B7950CA" w14:textId="76CFE772" w:rsidR="003C5229" w:rsidRDefault="003C5229" w:rsidP="002E235B">
      <w:r>
        <w:t>Valprövningsnämnden har u</w:t>
      </w:r>
      <w:r w:rsidR="00464204">
        <w:t>nder 2016</w:t>
      </w:r>
      <w:r>
        <w:t xml:space="preserve"> granskat bevis för dels </w:t>
      </w:r>
      <w:r w:rsidRPr="00092379">
        <w:t>sex</w:t>
      </w:r>
      <w:r>
        <w:t xml:space="preserve"> nya ledamöter och </w:t>
      </w:r>
      <w:r w:rsidR="00092379">
        <w:t>två</w:t>
      </w:r>
      <w:r>
        <w:t xml:space="preserve"> ersättare i riksdagen,</w:t>
      </w:r>
      <w:r w:rsidR="007E3974">
        <w:t xml:space="preserve"> dels </w:t>
      </w:r>
      <w:r w:rsidR="007E3974" w:rsidRPr="00092379">
        <w:t>en</w:t>
      </w:r>
      <w:r w:rsidR="007E3974">
        <w:t xml:space="preserve"> ny ledamot i Europapar</w:t>
      </w:r>
      <w:r>
        <w:t>lamentet.</w:t>
      </w:r>
      <w:r w:rsidR="002E235B">
        <w:t xml:space="preserve"> </w:t>
      </w:r>
      <w:r>
        <w:t>I samtliga fall har nämnden funnit att b</w:t>
      </w:r>
      <w:r w:rsidR="007E3974">
        <w:t>evisen blivit utfärdade i enlig</w:t>
      </w:r>
      <w:r w:rsidR="001C68BA">
        <w:t>het med 14</w:t>
      </w:r>
      <w:r w:rsidR="002E235B">
        <w:t> </w:t>
      </w:r>
      <w:r w:rsidR="001C68BA">
        <w:t>kap. 28 § vallagen</w:t>
      </w:r>
      <w:r>
        <w:t>.</w:t>
      </w:r>
    </w:p>
    <w:p w14:paraId="381D2448" w14:textId="77777777" w:rsidR="003C5229" w:rsidRDefault="003C5229" w:rsidP="0030768C">
      <w:pPr>
        <w:pStyle w:val="R2"/>
      </w:pPr>
      <w:r>
        <w:lastRenderedPageBreak/>
        <w:t>Riksdagsförvaltningens kanslistöd till Valprövningsnämnden</w:t>
      </w:r>
    </w:p>
    <w:p w14:paraId="5105C242" w14:textId="1A97CF7A" w:rsidR="003C5229" w:rsidRDefault="003C5229" w:rsidP="003C5229">
      <w:r>
        <w:t xml:space="preserve">Enligt 1 § andra stycket och 2 § 5, </w:t>
      </w:r>
      <w:r w:rsidR="00464204">
        <w:t>7 och 8 lagen (2011:745) med in</w:t>
      </w:r>
      <w:r>
        <w:t xml:space="preserve">struktion för Riksdagsförvaltningen ska </w:t>
      </w:r>
      <w:r w:rsidR="00BA4CB5">
        <w:t>förvaltningen biträda bl.a. Val</w:t>
      </w:r>
      <w:r>
        <w:t xml:space="preserve">prövningsnämnden i olika avseenden. </w:t>
      </w:r>
    </w:p>
    <w:p w14:paraId="64FA5197" w14:textId="70C2B9A1" w:rsidR="003C5229" w:rsidRDefault="003C5229" w:rsidP="00464204">
      <w:pPr>
        <w:pStyle w:val="Normaltindrag"/>
      </w:pPr>
      <w:r>
        <w:t>Enligt 7 a § samma lag ska Riksdagsför</w:t>
      </w:r>
      <w:r w:rsidR="00464204">
        <w:t>valtningen träffa en överens</w:t>
      </w:r>
      <w:r>
        <w:t>kommelse med var och en av rik</w:t>
      </w:r>
      <w:r w:rsidR="00464204">
        <w:t>sdagens nämndmyndigheter om för</w:t>
      </w:r>
      <w:r>
        <w:t>valtningens kanslistöd till nämndmyndigheten.</w:t>
      </w:r>
    </w:p>
    <w:p w14:paraId="7218F21B" w14:textId="77777777" w:rsidR="003C5229" w:rsidRDefault="003C5229" w:rsidP="00464204">
      <w:pPr>
        <w:pStyle w:val="Normaltindrag"/>
      </w:pPr>
      <w:r>
        <w:t xml:space="preserve">En skriftlig överenskommelse mellan nämnden och förvaltningen ingicks för första gången den 5 februari 2014 (dnr 1802-2012/13). </w:t>
      </w:r>
    </w:p>
    <w:p w14:paraId="420CF75C" w14:textId="645BC6DC" w:rsidR="003C5229" w:rsidRDefault="003C5229" w:rsidP="001C68BA">
      <w:pPr>
        <w:pStyle w:val="Normaltindrag"/>
      </w:pPr>
      <w:r>
        <w:t>En ny överenskommelse mellan nämnden och förvaltningen ingicks den 19</w:t>
      </w:r>
      <w:r w:rsidR="001C68BA">
        <w:t> </w:t>
      </w:r>
      <w:r>
        <w:t xml:space="preserve">november 2015 (dnr 1782-2014/15). </w:t>
      </w:r>
      <w:r w:rsidR="002E235B">
        <w:t>Överenskommelsen gällde</w:t>
      </w:r>
      <w:r w:rsidR="001C68BA" w:rsidRPr="001C68BA">
        <w:t xml:space="preserve"> t.o.m. den 31 december 2016. Den förlängs automatiskt med e</w:t>
      </w:r>
      <w:r w:rsidR="008972ED">
        <w:t>tt kalenderår i taget om ingen</w:t>
      </w:r>
      <w:r w:rsidR="001C68BA" w:rsidRPr="001C68BA">
        <w:t xml:space="preserve"> part skriftligen säger upp överenskommelsen senast tre månader före ett kalenderårsskifte. Parterna ska löpande (dock minst vartannat år) följa upp överenskommelsen och vid behov omförhandla den. </w:t>
      </w:r>
    </w:p>
    <w:p w14:paraId="326ADB2B" w14:textId="287FBA0F" w:rsidR="00314FC2" w:rsidRDefault="003C5229" w:rsidP="0030768C">
      <w:pPr>
        <w:pStyle w:val="R2"/>
      </w:pPr>
      <w:r>
        <w:t>Resultaträkning för Va</w:t>
      </w:r>
      <w:r w:rsidR="00464204">
        <w:t>lprövningsnämnden 2015 och 2016</w:t>
      </w:r>
    </w:p>
    <w:p w14:paraId="4DA862A2" w14:textId="6D674CFD" w:rsidR="00092379" w:rsidRPr="00092379" w:rsidRDefault="00047109" w:rsidP="00092379">
      <w:r>
        <w:rPr>
          <w:noProof/>
          <w:lang w:eastAsia="sv-SE"/>
        </w:rPr>
        <w:drawing>
          <wp:inline distT="0" distB="0" distL="0" distR="0" wp14:anchorId="2F016751" wp14:editId="036EB2CC">
            <wp:extent cx="3745230" cy="322453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fallsrapport VPN 2016_fix.tif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5230" cy="3224530"/>
                    </a:xfrm>
                    <a:prstGeom prst="rect">
                      <a:avLst/>
                    </a:prstGeom>
                  </pic:spPr>
                </pic:pic>
              </a:graphicData>
            </a:graphic>
          </wp:inline>
        </w:drawing>
      </w:r>
    </w:p>
    <w:p w14:paraId="3D483FD2" w14:textId="66E63E01" w:rsidR="00DB0307" w:rsidRPr="00DB0307" w:rsidRDefault="00445C71" w:rsidP="00DB0307">
      <w:r>
        <w:rPr>
          <w:noProof/>
          <w:lang w:eastAsia="sv-SE"/>
        </w:rPr>
        <mc:AlternateContent>
          <mc:Choice Requires="wps">
            <w:drawing>
              <wp:anchor distT="0" distB="0" distL="114300" distR="114300" simplePos="0" relativeHeight="251659264" behindDoc="0" locked="0" layoutInCell="1" allowOverlap="1" wp14:anchorId="29E58E85" wp14:editId="290CE917">
                <wp:simplePos x="0" y="0"/>
                <wp:positionH relativeFrom="page">
                  <wp:posOffset>899795</wp:posOffset>
                </wp:positionH>
                <wp:positionV relativeFrom="page">
                  <wp:posOffset>8203565</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F32D1C" w14:textId="6F56E7B7" w:rsidR="00445C71" w:rsidRDefault="00445C71" w:rsidP="00445C71">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9E58E85" id="_x0000_t202" coordsize="21600,21600" o:spt="202" path="m,l,21600r21600,l21600,xe">
                <v:stroke joinstyle="miter"/>
                <v:path gradientshapeok="t" o:connecttype="rect"/>
              </v:shapetype>
              <v:shape id="Tryckfot" o:spid="_x0000_s1026" type="#_x0000_t202" style="position:absolute;left:0;text-align:left;margin-left:70.8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DfsoQ84QAAAA0BAAAPAAAAZHJz&#10;L2Rvd25yZXYueG1sTI9JT8MwEIXvSPwHa5C4US8USkOcCrHc2FpAgpsTmyTCS2Q7afj3DCe4zZt5&#10;evO9cjM7SyYTUx+8BL5gQIxvgu59K+H15e7kAkjKymtlgzcSvk2CTXV4UKpCh73fmmmXW4IhPhVK&#10;QpfzUFCams44lRZhMB5vnyE6lVHGluqo9hjuLBWMnVOneo8fOjWY6840X7vRSbDvKd7XLH9MN+1D&#10;fn6i49stf5Ty+Gi+ugSSzZz/zPCLj+hQIVMdRq8TsaiXfIVWHMSar4GgZSnOOJAaV6eCCaBVSf+3&#10;qH4AAAD//wMAUEsBAi0AFAAGAAgAAAAhALaDOJL+AAAA4QEAABMAAAAAAAAAAAAAAAAAAAAAAFtD&#10;b250ZW50X1R5cGVzXS54bWxQSwECLQAUAAYACAAAACEAOP0h/9YAAACUAQAACwAAAAAAAAAAAAAA&#10;AAAvAQAAX3JlbHMvLnJlbHNQSwECLQAUAAYACAAAACEAxh+L7t0CAABABgAADgAAAAAAAAAAAAAA&#10;AAAuAgAAZHJzL2Uyb0RvYy54bWxQSwECLQAUAAYACAAAACEA37KEPOEAAAANAQAADwAAAAAAAAAA&#10;AAAAAAA3BQAAZHJzL2Rvd25yZXYueG1sUEsFBgAAAAAEAAQA8wAAAEUGAAAAAA==&#10;" filled="f" stroked="f" strokeweight=".5pt">
                <v:fill o:detectmouseclick="t"/>
                <v:textbox inset="0,0,0,0">
                  <w:txbxContent>
                    <w:p w14:paraId="4DF32D1C" w14:textId="6F56E7B7" w:rsidR="00445C71" w:rsidRDefault="00445C71" w:rsidP="00445C71">
                      <w:pPr>
                        <w:pStyle w:val="Fotnotstext"/>
                        <w:jc w:val="left"/>
                      </w:pPr>
                      <w:r>
                        <w:t>Tryck: Elanders, Vällingby 2017</w:t>
                      </w:r>
                    </w:p>
                  </w:txbxContent>
                </v:textbox>
                <w10:wrap anchorx="page" anchory="page"/>
              </v:shape>
            </w:pict>
          </mc:Fallback>
        </mc:AlternateContent>
      </w:r>
    </w:p>
    <w:sectPr w:rsidR="00DB0307" w:rsidRPr="00DB0307" w:rsidSect="00EF1FA8">
      <w:headerReference w:type="even" r:id="rId15"/>
      <w:headerReference w:type="default" r:id="rId16"/>
      <w:headerReference w:type="first" r:id="rId17"/>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5300" w14:textId="77777777" w:rsidR="001872A1" w:rsidRDefault="001872A1" w:rsidP="00A82541">
      <w:pPr>
        <w:spacing w:line="240" w:lineRule="auto"/>
      </w:pPr>
      <w:r>
        <w:separator/>
      </w:r>
    </w:p>
  </w:endnote>
  <w:endnote w:type="continuationSeparator" w:id="0">
    <w:p w14:paraId="781328D0" w14:textId="77777777" w:rsidR="001872A1" w:rsidRDefault="001872A1"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198240"/>
      <w:docPartObj>
        <w:docPartGallery w:val="Page Numbers (Bottom of Page)"/>
        <w:docPartUnique/>
      </w:docPartObj>
    </w:sdtPr>
    <w:sdtEndPr/>
    <w:sdtContent>
      <w:p w14:paraId="043AC7D7"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AF6FC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42277"/>
      <w:docPartObj>
        <w:docPartGallery w:val="Page Numbers (Bottom of Page)"/>
        <w:docPartUnique/>
      </w:docPartObj>
    </w:sdtPr>
    <w:sdtEndPr/>
    <w:sdtContent>
      <w:p w14:paraId="57F72650"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AF6FC6">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22BF"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AF6FC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B5484" w14:textId="77777777" w:rsidR="001872A1" w:rsidRDefault="001872A1" w:rsidP="00A82541">
      <w:pPr>
        <w:spacing w:line="240" w:lineRule="auto"/>
      </w:pPr>
      <w:r>
        <w:separator/>
      </w:r>
    </w:p>
  </w:footnote>
  <w:footnote w:type="continuationSeparator" w:id="0">
    <w:p w14:paraId="40872CDE" w14:textId="77777777" w:rsidR="001872A1" w:rsidRDefault="001872A1"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B6FB1"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0D5034A1" wp14:editId="58FFCEF7">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F74F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F6FC6" w:rsidRPr="00AF6FC6">
                            <w:rPr>
                              <w:bCs/>
                            </w:rPr>
                            <w:t>2016/</w:t>
                          </w:r>
                          <w:proofErr w:type="gramStart"/>
                          <w:r w:rsidR="00AF6FC6" w:rsidRPr="00AF6FC6">
                            <w:rPr>
                              <w:bCs/>
                            </w:rPr>
                            <w:t>17:VPN</w:t>
                          </w:r>
                          <w:proofErr w:type="gramEnd"/>
                          <w:r w:rsidR="00AF6FC6" w:rsidRPr="00AF6FC6">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034A1"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0DDF74F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F6FC6" w:rsidRPr="00AF6FC6">
                      <w:rPr>
                        <w:bCs/>
                      </w:rPr>
                      <w:t>2016/</w:t>
                    </w:r>
                    <w:proofErr w:type="gramStart"/>
                    <w:r w:rsidR="00AF6FC6" w:rsidRPr="00AF6FC6">
                      <w:rPr>
                        <w:bCs/>
                      </w:rPr>
                      <w:t>17:VPN</w:t>
                    </w:r>
                    <w:proofErr w:type="gramEnd"/>
                    <w:r w:rsidR="00AF6FC6" w:rsidRPr="00AF6FC6">
                      <w:rPr>
                        <w:bCs/>
                      </w:rPr>
                      <w:t>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94A2A"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8B3C8B2" wp14:editId="5427553D">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C60CE"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F6FC6" w:rsidRPr="00AF6FC6">
                            <w:rPr>
                              <w:bCs/>
                            </w:rPr>
                            <w:t>2016/</w:t>
                          </w:r>
                          <w:proofErr w:type="gramStart"/>
                          <w:r w:rsidR="00AF6FC6" w:rsidRPr="00AF6FC6">
                            <w:rPr>
                              <w:bCs/>
                            </w:rPr>
                            <w:t>17:VPN</w:t>
                          </w:r>
                          <w:proofErr w:type="gramEnd"/>
                          <w:r w:rsidR="00AF6FC6" w:rsidRPr="00AF6FC6">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3C8B2"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588C60CE"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F6FC6" w:rsidRPr="00AF6FC6">
                      <w:rPr>
                        <w:bCs/>
                      </w:rPr>
                      <w:t>2016/</w:t>
                    </w:r>
                    <w:proofErr w:type="gramStart"/>
                    <w:r w:rsidR="00AF6FC6" w:rsidRPr="00AF6FC6">
                      <w:rPr>
                        <w:bCs/>
                      </w:rPr>
                      <w:t>17:VPN</w:t>
                    </w:r>
                    <w:proofErr w:type="gramEnd"/>
                    <w:r w:rsidR="00AF6FC6" w:rsidRPr="00AF6FC6">
                      <w:rPr>
                        <w:bCs/>
                      </w:rPr>
                      <w:t>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1627" w14:textId="1FAD73A8" w:rsidR="00B7395D" w:rsidRPr="00FA0C03" w:rsidRDefault="00B17FA6" w:rsidP="00D561D4">
    <w:pPr>
      <w:pStyle w:val="Sidhuvudvnsterstlld"/>
    </w:pPr>
    <w:r w:rsidRPr="00B17FA6">
      <w:t>Verksamhetsredogörelse för Valprövningsnämnden 2016</w:t>
    </w:r>
    <w:r w:rsidR="00B7395D" w:rsidRPr="00FA0C03">
      <w:rPr>
        <w:noProof/>
        <w:lang w:eastAsia="sv-SE"/>
      </w:rPr>
      <mc:AlternateContent>
        <mc:Choice Requires="wps">
          <w:drawing>
            <wp:anchor distT="0" distB="0" distL="114300" distR="114300" simplePos="0" relativeHeight="251669504" behindDoc="0" locked="0" layoutInCell="1" allowOverlap="1" wp14:anchorId="75173294" wp14:editId="15FC3AF9">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BA449"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F6FC6">
                            <w:rPr>
                              <w:szCs w:val="24"/>
                            </w:rPr>
                            <w:t>2016/</w:t>
                          </w:r>
                          <w:proofErr w:type="gramStart"/>
                          <w:r w:rsidR="00AF6FC6">
                            <w:rPr>
                              <w:szCs w:val="24"/>
                            </w:rPr>
                            <w:t>17:VPN</w:t>
                          </w:r>
                          <w:proofErr w:type="gramEnd"/>
                          <w:r w:rsidR="00AF6FC6">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73294"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14:paraId="397BA449"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F6FC6">
                      <w:rPr>
                        <w:szCs w:val="24"/>
                      </w:rPr>
                      <w:t>2016/</w:t>
                    </w:r>
                    <w:proofErr w:type="gramStart"/>
                    <w:r w:rsidR="00AF6FC6">
                      <w:rPr>
                        <w:szCs w:val="24"/>
                      </w:rPr>
                      <w:t>17:VPN</w:t>
                    </w:r>
                    <w:proofErr w:type="gramEnd"/>
                    <w:r w:rsidR="00AF6FC6">
                      <w:rPr>
                        <w:szCs w:val="24"/>
                      </w:rPr>
                      <w:t>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F6D96" w14:textId="3264BE34" w:rsidR="00B7395D" w:rsidRDefault="00B17FA6" w:rsidP="00155F98">
    <w:pPr>
      <w:pStyle w:val="Sidhuvudhgerstlld"/>
    </w:pPr>
    <w:r w:rsidRPr="00B17FA6">
      <w:t>Verksamhetsredogörelse för Valprövningsnämnden 2016</w:t>
    </w:r>
    <w:r w:rsidR="00B7395D">
      <w:rPr>
        <w:smallCaps w:val="0"/>
        <w:lang w:eastAsia="sv-SE"/>
      </w:rPr>
      <mc:AlternateContent>
        <mc:Choice Requires="wps">
          <w:drawing>
            <wp:anchor distT="0" distB="0" distL="114300" distR="114300" simplePos="0" relativeHeight="251667456" behindDoc="0" locked="0" layoutInCell="1" allowOverlap="1" wp14:anchorId="086F28D2" wp14:editId="2B7DA2E8">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B2AC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F6FC6">
                            <w:rPr>
                              <w:szCs w:val="24"/>
                            </w:rPr>
                            <w:t>2016/</w:t>
                          </w:r>
                          <w:proofErr w:type="gramStart"/>
                          <w:r w:rsidR="00AF6FC6">
                            <w:rPr>
                              <w:szCs w:val="24"/>
                            </w:rPr>
                            <w:t>17:VPN</w:t>
                          </w:r>
                          <w:proofErr w:type="gramEnd"/>
                          <w:r w:rsidR="00AF6FC6">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F28D2"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14:paraId="400B2AC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F6FC6">
                      <w:rPr>
                        <w:szCs w:val="24"/>
                      </w:rPr>
                      <w:t>2016/</w:t>
                    </w:r>
                    <w:proofErr w:type="gramStart"/>
                    <w:r w:rsidR="00AF6FC6">
                      <w:rPr>
                        <w:szCs w:val="24"/>
                      </w:rPr>
                      <w:t>17:VPN</w:t>
                    </w:r>
                    <w:proofErr w:type="gramEnd"/>
                    <w:r w:rsidR="00AF6FC6">
                      <w:rPr>
                        <w:szCs w:val="24"/>
                      </w:rPr>
                      <w:t>1</w:t>
                    </w:r>
                    <w:r w:rsidRPr="00F21109">
                      <w:rPr>
                        <w:szCs w:val="24"/>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1EB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4A"/>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0D5B"/>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109"/>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2886"/>
    <w:rsid w:val="000731BC"/>
    <w:rsid w:val="00073769"/>
    <w:rsid w:val="00073B44"/>
    <w:rsid w:val="000744D4"/>
    <w:rsid w:val="000758B2"/>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379"/>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766"/>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4AE6"/>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489"/>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2A1"/>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4A0"/>
    <w:rsid w:val="001C5EBB"/>
    <w:rsid w:val="001C68BA"/>
    <w:rsid w:val="001C6E26"/>
    <w:rsid w:val="001C7485"/>
    <w:rsid w:val="001C7652"/>
    <w:rsid w:val="001D00FA"/>
    <w:rsid w:val="001D0139"/>
    <w:rsid w:val="001D0194"/>
    <w:rsid w:val="001D2772"/>
    <w:rsid w:val="001D2E8A"/>
    <w:rsid w:val="001D2EA9"/>
    <w:rsid w:val="001D31D3"/>
    <w:rsid w:val="001D5847"/>
    <w:rsid w:val="001D723C"/>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207F"/>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047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348"/>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235B"/>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0768C"/>
    <w:rsid w:val="0031130F"/>
    <w:rsid w:val="00312A5E"/>
    <w:rsid w:val="00312E6D"/>
    <w:rsid w:val="00313115"/>
    <w:rsid w:val="00313913"/>
    <w:rsid w:val="00313D03"/>
    <w:rsid w:val="00314FC2"/>
    <w:rsid w:val="0031546F"/>
    <w:rsid w:val="003157A5"/>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29A2"/>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03D3"/>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229"/>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5C71"/>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204"/>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0B1"/>
    <w:rsid w:val="004C15F6"/>
    <w:rsid w:val="004C28E0"/>
    <w:rsid w:val="004C2C8C"/>
    <w:rsid w:val="004C37E9"/>
    <w:rsid w:val="004C4AEF"/>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0562"/>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19A"/>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2C51"/>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77"/>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713"/>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2A2"/>
    <w:rsid w:val="0073456C"/>
    <w:rsid w:val="00734B89"/>
    <w:rsid w:val="007350BA"/>
    <w:rsid w:val="00736339"/>
    <w:rsid w:val="007364D7"/>
    <w:rsid w:val="0073737C"/>
    <w:rsid w:val="00740FFB"/>
    <w:rsid w:val="00741ABF"/>
    <w:rsid w:val="00742F00"/>
    <w:rsid w:val="00743260"/>
    <w:rsid w:val="00743812"/>
    <w:rsid w:val="00744A7D"/>
    <w:rsid w:val="00744DCF"/>
    <w:rsid w:val="00745A15"/>
    <w:rsid w:val="00745B7B"/>
    <w:rsid w:val="00746F95"/>
    <w:rsid w:val="007523A8"/>
    <w:rsid w:val="00754464"/>
    <w:rsid w:val="007560E6"/>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E3"/>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3974"/>
    <w:rsid w:val="007E466D"/>
    <w:rsid w:val="007E500E"/>
    <w:rsid w:val="007E5B39"/>
    <w:rsid w:val="007E6243"/>
    <w:rsid w:val="007E6765"/>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86B"/>
    <w:rsid w:val="00804F72"/>
    <w:rsid w:val="008062E7"/>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2A"/>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0755"/>
    <w:rsid w:val="008313EA"/>
    <w:rsid w:val="00832B9E"/>
    <w:rsid w:val="008330C0"/>
    <w:rsid w:val="00833624"/>
    <w:rsid w:val="008343D1"/>
    <w:rsid w:val="00835745"/>
    <w:rsid w:val="008369C9"/>
    <w:rsid w:val="00837E95"/>
    <w:rsid w:val="00840150"/>
    <w:rsid w:val="0084043C"/>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CF3"/>
    <w:rsid w:val="00872DE2"/>
    <w:rsid w:val="0087388B"/>
    <w:rsid w:val="00874343"/>
    <w:rsid w:val="008757FD"/>
    <w:rsid w:val="00875906"/>
    <w:rsid w:val="00875F8C"/>
    <w:rsid w:val="00882E64"/>
    <w:rsid w:val="00883007"/>
    <w:rsid w:val="00883574"/>
    <w:rsid w:val="0088378C"/>
    <w:rsid w:val="00883CF7"/>
    <w:rsid w:val="00883E20"/>
    <w:rsid w:val="00884634"/>
    <w:rsid w:val="008848D3"/>
    <w:rsid w:val="00887CC7"/>
    <w:rsid w:val="00890B9A"/>
    <w:rsid w:val="00890D90"/>
    <w:rsid w:val="008912C7"/>
    <w:rsid w:val="008919BE"/>
    <w:rsid w:val="00891F24"/>
    <w:rsid w:val="008925E4"/>
    <w:rsid w:val="0089273C"/>
    <w:rsid w:val="00892F16"/>
    <w:rsid w:val="008935F6"/>
    <w:rsid w:val="00893805"/>
    <w:rsid w:val="00893C8D"/>
    <w:rsid w:val="00893EE2"/>
    <w:rsid w:val="00893FB1"/>
    <w:rsid w:val="00894484"/>
    <w:rsid w:val="00894A71"/>
    <w:rsid w:val="00896C70"/>
    <w:rsid w:val="00897153"/>
    <w:rsid w:val="008972ED"/>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332"/>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8E2"/>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07DC7"/>
    <w:rsid w:val="00910C85"/>
    <w:rsid w:val="00910FF9"/>
    <w:rsid w:val="00911526"/>
    <w:rsid w:val="00911E5C"/>
    <w:rsid w:val="0091249A"/>
    <w:rsid w:val="00915460"/>
    <w:rsid w:val="00916510"/>
    <w:rsid w:val="009168EA"/>
    <w:rsid w:val="009177B3"/>
    <w:rsid w:val="00920A4C"/>
    <w:rsid w:val="00921828"/>
    <w:rsid w:val="0092184F"/>
    <w:rsid w:val="00921AAA"/>
    <w:rsid w:val="00922476"/>
    <w:rsid w:val="00922D04"/>
    <w:rsid w:val="009259E2"/>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5CC"/>
    <w:rsid w:val="00947B34"/>
    <w:rsid w:val="00947BCF"/>
    <w:rsid w:val="009506CC"/>
    <w:rsid w:val="00950BE9"/>
    <w:rsid w:val="00951921"/>
    <w:rsid w:val="00951929"/>
    <w:rsid w:val="00951A33"/>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0D3D"/>
    <w:rsid w:val="00A12D3E"/>
    <w:rsid w:val="00A12DDB"/>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414A"/>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07CB"/>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2570"/>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6FC6"/>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3FFC"/>
    <w:rsid w:val="00B153AE"/>
    <w:rsid w:val="00B162C0"/>
    <w:rsid w:val="00B169F2"/>
    <w:rsid w:val="00B16D47"/>
    <w:rsid w:val="00B17758"/>
    <w:rsid w:val="00B17FA6"/>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206A"/>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687F"/>
    <w:rsid w:val="00B673C6"/>
    <w:rsid w:val="00B67625"/>
    <w:rsid w:val="00B67BE6"/>
    <w:rsid w:val="00B70C92"/>
    <w:rsid w:val="00B723A8"/>
    <w:rsid w:val="00B72D3E"/>
    <w:rsid w:val="00B72D70"/>
    <w:rsid w:val="00B7395D"/>
    <w:rsid w:val="00B747CD"/>
    <w:rsid w:val="00B74945"/>
    <w:rsid w:val="00B74A76"/>
    <w:rsid w:val="00B75303"/>
    <w:rsid w:val="00B76F94"/>
    <w:rsid w:val="00B77196"/>
    <w:rsid w:val="00B80546"/>
    <w:rsid w:val="00B80FAF"/>
    <w:rsid w:val="00B81879"/>
    <w:rsid w:val="00B83467"/>
    <w:rsid w:val="00B83C48"/>
    <w:rsid w:val="00B841CA"/>
    <w:rsid w:val="00B84657"/>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4CB5"/>
    <w:rsid w:val="00BA504C"/>
    <w:rsid w:val="00BA52D5"/>
    <w:rsid w:val="00BA53CF"/>
    <w:rsid w:val="00BA579A"/>
    <w:rsid w:val="00BA768D"/>
    <w:rsid w:val="00BB0512"/>
    <w:rsid w:val="00BB059A"/>
    <w:rsid w:val="00BB06C6"/>
    <w:rsid w:val="00BB09A1"/>
    <w:rsid w:val="00BB1BC1"/>
    <w:rsid w:val="00BB29B0"/>
    <w:rsid w:val="00BB2A0D"/>
    <w:rsid w:val="00BB2BC8"/>
    <w:rsid w:val="00BB2F0C"/>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1E2"/>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23A3"/>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499"/>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2357"/>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1DDF"/>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0D8"/>
    <w:rsid w:val="00D22C04"/>
    <w:rsid w:val="00D22E0A"/>
    <w:rsid w:val="00D23631"/>
    <w:rsid w:val="00D243AA"/>
    <w:rsid w:val="00D2489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134"/>
    <w:rsid w:val="00DA2821"/>
    <w:rsid w:val="00DA3AEB"/>
    <w:rsid w:val="00DA5199"/>
    <w:rsid w:val="00DA51A7"/>
    <w:rsid w:val="00DA5931"/>
    <w:rsid w:val="00DA6151"/>
    <w:rsid w:val="00DA775B"/>
    <w:rsid w:val="00DB0307"/>
    <w:rsid w:val="00DB0BA6"/>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2D3"/>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C6F"/>
    <w:rsid w:val="00E86FBC"/>
    <w:rsid w:val="00E87689"/>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3E71"/>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1FA8"/>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0EA5"/>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1CA"/>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37E3F"/>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4C3"/>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D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39"/>
    <w:qFormat/>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4C41A665534CD89382D667CC0D970B"/>
        <w:category>
          <w:name w:val="Allmänt"/>
          <w:gallery w:val="placeholder"/>
        </w:category>
        <w:types>
          <w:type w:val="bbPlcHdr"/>
        </w:types>
        <w:behaviors>
          <w:behavior w:val="content"/>
        </w:behaviors>
        <w:guid w:val="{6A189A4D-46DF-4C81-9B66-3F8D628C8B93}"/>
      </w:docPartPr>
      <w:docPartBody>
        <w:p w:rsidR="00C22E5D" w:rsidRDefault="00C22E5D">
          <w:pPr>
            <w:pStyle w:val="074C41A665534CD89382D667CC0D970B"/>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5D"/>
    <w:rsid w:val="005129E6"/>
    <w:rsid w:val="00520E33"/>
    <w:rsid w:val="00BC246A"/>
    <w:rsid w:val="00C22E5D"/>
    <w:rsid w:val="00CB2F14"/>
    <w:rsid w:val="00D63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4C41A665534CD89382D667CC0D970B">
    <w:name w:val="074C41A665534CD89382D667CC0D9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7CBF-8DE0-4EFA-B666-10A4FB07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5</Pages>
  <Words>849</Words>
  <Characters>5915</Characters>
  <Application>Microsoft Office Word</Application>
  <DocSecurity>0</DocSecurity>
  <Lines>147</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3.3</cp:keywords>
  <cp:lastModifiedBy/>
  <cp:revision>1</cp:revision>
  <cp:lastPrinted>2014-07-16T13:27:00Z</cp:lastPrinted>
  <dcterms:created xsi:type="dcterms:W3CDTF">2017-02-17T09:59:00Z</dcterms:created>
  <dcterms:modified xsi:type="dcterms:W3CDTF">2017-02-17T09:59:00Z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Valprövningsnämnden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2016/17:VPN1</vt:lpwstr>
  </property>
  <property fmtid="{D5CDD505-2E9C-101B-9397-08002B2CF9AE}" pid="7" name="Dokrubrik">
    <vt:lpwstr>Verksamhetsredogörelse för Valprövningsnämnden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