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F8F" w:rsidRPr="00731026" w:rsidRDefault="00547F8F">
      <w:pPr>
        <w:pStyle w:val="Frslagsrubrik"/>
      </w:pPr>
      <w:r w:rsidRPr="00731026">
        <w:t>Förslag till riksdagsbeslut</w:t>
      </w:r>
    </w:p>
    <w:p w:rsidR="00547F8F" w:rsidRPr="00731026" w:rsidRDefault="00547F8F">
      <w:pPr>
        <w:pStyle w:val="Hemstlatt"/>
        <w:ind w:left="0"/>
      </w:pPr>
      <w:r w:rsidRPr="00731026">
        <w:t>Riksdagen tillkännager för regeringen som sin mening vad som anförs i motionen om att utreda och uppmärksamma sällskapsdjurens positiva effekter på människan och hur de kan utnyttjas mer i samhällets tjänst inom vården, äldreomsorgen, skolan och kriminalvå</w:t>
      </w:r>
      <w:r w:rsidRPr="00731026">
        <w:t>r</w:t>
      </w:r>
      <w:r w:rsidRPr="00731026">
        <w:t>den.</w:t>
      </w:r>
    </w:p>
    <w:p w:rsidR="00547F8F" w:rsidRPr="00731026" w:rsidRDefault="00547F8F">
      <w:pPr>
        <w:pStyle w:val="Rubrik1"/>
      </w:pPr>
      <w:r w:rsidRPr="00731026">
        <w:t>Motivering</w:t>
      </w:r>
    </w:p>
    <w:p w:rsidR="00547F8F" w:rsidRPr="00731026" w:rsidRDefault="00547F8F">
      <w:r w:rsidRPr="00731026">
        <w:t>Människan har haft sällskapsdjur vid sin sida i flera tusen år. Detta har bidr</w:t>
      </w:r>
      <w:r w:rsidRPr="00731026">
        <w:t>a</w:t>
      </w:r>
      <w:r w:rsidRPr="00731026">
        <w:t>git till en ökad livskvalitet för både människor och djur; särskilt gäller detta katter, hundar och hästar. Forskning tyder på att nyttjandet av djur i samhä</w:t>
      </w:r>
      <w:r w:rsidRPr="00731026">
        <w:t>l</w:t>
      </w:r>
      <w:r w:rsidRPr="00731026">
        <w:t>lets tjänst är såväl samhällsekonomiskt som mänskligt lyckat.</w:t>
      </w:r>
    </w:p>
    <w:p w:rsidR="00547F8F" w:rsidRPr="00731026" w:rsidRDefault="00547F8F">
      <w:pPr>
        <w:pStyle w:val="Normaltindrag"/>
      </w:pPr>
      <w:r w:rsidRPr="00731026">
        <w:t>Ledarhundar för blinda, servicehundar för funktionshindrade, polishundar, tullhundar och hästar inom militär och polis kompletteras med framgångsrika projekt med sällskapsdjur inom vården, äldreomsorgen, skolan och krimina</w:t>
      </w:r>
      <w:r w:rsidRPr="00731026">
        <w:t>l</w:t>
      </w:r>
      <w:r w:rsidRPr="00731026">
        <w:t>vården. Sådant arbete utvecklas nu successivt världen över. I Frankrike och Österrike används sällskapsdjur i undervisning för att få barn att träna empati, överbrygga klyftor mellan grupper och träna ansvar. Den amerikanska krim</w:t>
      </w:r>
      <w:r w:rsidRPr="00731026">
        <w:t>i</w:t>
      </w:r>
      <w:r w:rsidRPr="00731026">
        <w:t>nalvården använder hundar för att återanpassa interner och bygga upp förtr</w:t>
      </w:r>
      <w:r w:rsidRPr="00731026">
        <w:t>o</w:t>
      </w:r>
      <w:r w:rsidRPr="00731026">
        <w:t>ende och ansvar.</w:t>
      </w:r>
    </w:p>
    <w:p w:rsidR="00547F8F" w:rsidRPr="00731026" w:rsidRDefault="00547F8F">
      <w:pPr>
        <w:pStyle w:val="Normaltindrag"/>
      </w:pPr>
      <w:r w:rsidRPr="00731026">
        <w:t>Inom psykiatrin och åldringsvården fungerar ofta hundar och katter som en del av terapin. Att få ta med sin katt eller hund till äldreboendet höjer livskv</w:t>
      </w:r>
      <w:r w:rsidRPr="00731026">
        <w:t>a</w:t>
      </w:r>
      <w:r w:rsidRPr="00731026">
        <w:t>liteten för såväl djurets ägare som andra boende där. Ridning har länge varit en viktig del i rehabiliteringen av funktionshindrade.</w:t>
      </w:r>
    </w:p>
    <w:p w:rsidR="00547F8F" w:rsidRPr="00731026" w:rsidRDefault="00547F8F">
      <w:pPr>
        <w:pStyle w:val="Normaltindrag"/>
      </w:pPr>
      <w:r w:rsidRPr="00731026">
        <w:t>Allt detta samspel mellan människan och sällskapsdjuren bör kunna inte</w:t>
      </w:r>
      <w:r w:rsidRPr="00731026">
        <w:t>n</w:t>
      </w:r>
      <w:r w:rsidRPr="00731026">
        <w:t>sif</w:t>
      </w:r>
      <w:r w:rsidRPr="00731026">
        <w:t>i</w:t>
      </w:r>
      <w:r w:rsidRPr="00731026">
        <w:t>eras och utvecklas än 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1026">
        <w:trPr>
          <w:cantSplit/>
        </w:trPr>
        <w:tc>
          <w:tcPr>
            <w:tcW w:w="3046" w:type="dxa"/>
          </w:tcPr>
          <w:p w:rsidR="00547F8F" w:rsidRPr="00731026" w:rsidRDefault="00547F8F">
            <w:pPr>
              <w:pStyle w:val="UnderskriftDatum"/>
              <w:spacing w:before="240"/>
            </w:pPr>
            <w:r w:rsidRPr="00731026">
              <w:lastRenderedPageBreak/>
              <w:t>Stockholm den 2 oktober 2012</w:t>
            </w:r>
          </w:p>
        </w:tc>
        <w:tc>
          <w:tcPr>
            <w:tcW w:w="3047" w:type="dxa"/>
          </w:tcPr>
          <w:p w:rsidR="00547F8F" w:rsidRPr="00731026" w:rsidRDefault="00547F8F">
            <w:pPr>
              <w:pStyle w:val="Underskrifter"/>
              <w:spacing w:before="240"/>
            </w:pPr>
          </w:p>
        </w:tc>
      </w:tr>
      <w:tr w:rsidR="00000000" w:rsidRPr="00731026">
        <w:trPr>
          <w:cantSplit/>
        </w:trPr>
        <w:tc>
          <w:tcPr>
            <w:tcW w:w="3046" w:type="dxa"/>
          </w:tcPr>
          <w:p w:rsidR="00547F8F" w:rsidRPr="00731026" w:rsidRDefault="00547F8F">
            <w:pPr>
              <w:pStyle w:val="Underskrifter"/>
            </w:pPr>
            <w:r w:rsidRPr="00731026">
              <w:t>Jan Ertsborn (FP)</w:t>
            </w:r>
          </w:p>
        </w:tc>
        <w:tc>
          <w:tcPr>
            <w:tcW w:w="3046" w:type="dxa"/>
          </w:tcPr>
          <w:p w:rsidR="00547F8F" w:rsidRPr="00731026" w:rsidRDefault="00547F8F">
            <w:pPr>
              <w:pStyle w:val="Underskrifter"/>
            </w:pPr>
            <w:r w:rsidRPr="00731026">
              <w:t>Ulf Nilsson (FP)</w:t>
            </w:r>
          </w:p>
        </w:tc>
      </w:tr>
    </w:tbl>
    <w:p w:rsidR="00547F8F" w:rsidRPr="00731026" w:rsidRDefault="00547F8F">
      <w:pPr>
        <w:pStyle w:val="Normaltindrag"/>
      </w:pPr>
    </w:p>
    <w:sectPr w:rsidR="00547F8F" w:rsidRPr="00731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F8F" w:rsidRPr="00731026" w:rsidRDefault="00547F8F">
      <w:r w:rsidRPr="00731026">
        <w:separator/>
      </w:r>
    </w:p>
  </w:endnote>
  <w:endnote w:type="continuationSeparator" w:id="0">
    <w:p w:rsidR="00547F8F" w:rsidRPr="00731026" w:rsidRDefault="00547F8F">
      <w:r w:rsidRPr="007310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F8F" w:rsidRPr="00731026" w:rsidRDefault="00731026">
    <w:pPr>
      <w:pStyle w:val="Sidfot"/>
    </w:pPr>
    <w:r w:rsidRPr="007310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29649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F8F" w:rsidRDefault="00547F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7F8F" w:rsidRDefault="00547F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F8F" w:rsidRPr="00731026" w:rsidRDefault="00731026">
    <w:pPr>
      <w:pStyle w:val="Sidfot"/>
    </w:pPr>
    <w:r w:rsidRPr="007310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71652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F8F" w:rsidRDefault="00547F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7F8F" w:rsidRDefault="00547F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F8F" w:rsidRPr="00731026" w:rsidRDefault="00731026">
    <w:pPr>
      <w:pStyle w:val="Sidfot"/>
    </w:pPr>
    <w:r w:rsidRPr="007310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43035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F8F" w:rsidRDefault="00547F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7F8F" w:rsidRDefault="00547F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F8F" w:rsidRPr="00731026" w:rsidRDefault="00547F8F">
      <w:r w:rsidRPr="00731026">
        <w:separator/>
      </w:r>
    </w:p>
  </w:footnote>
  <w:footnote w:type="continuationSeparator" w:id="0">
    <w:p w:rsidR="00547F8F" w:rsidRPr="00731026" w:rsidRDefault="00547F8F">
      <w:r w:rsidRPr="007310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F8F" w:rsidRPr="00731026" w:rsidRDefault="00731026">
    <w:pPr>
      <w:pStyle w:val="Sidhuvud"/>
    </w:pPr>
    <w:r w:rsidRPr="007310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12567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F8F" w:rsidRDefault="00547F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7F8F" w:rsidRDefault="00547F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F8F" w:rsidRPr="00731026" w:rsidRDefault="00731026">
    <w:pPr>
      <w:pStyle w:val="Sidhuvud"/>
    </w:pPr>
    <w:r w:rsidRPr="007310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48697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F8F" w:rsidRDefault="00547F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7F8F" w:rsidRDefault="00547F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F8F" w:rsidRPr="00731026" w:rsidRDefault="00547F8F">
    <w:pPr>
      <w:pStyle w:val="FSHNormal"/>
      <w:tabs>
        <w:tab w:val="right" w:pos="5840"/>
      </w:tabs>
    </w:pPr>
    <w:r w:rsidRPr="00731026">
      <w:br/>
    </w:r>
    <w:r w:rsidRPr="00731026">
      <w:fldChar w:fldCharType="begin" w:fldLock="1"/>
    </w:r>
    <w:r w:rsidRPr="00731026">
      <w:instrText xml:space="preserve"> DOCPROPERTY</w:instrText>
    </w:r>
    <w:r w:rsidRPr="00731026">
      <w:rPr>
        <w:sz w:val="18"/>
      </w:rPr>
      <w:instrText xml:space="preserve"> "YearUser" *\charformat </w:instrText>
    </w:r>
    <w:r w:rsidRPr="00731026">
      <w:fldChar w:fldCharType="separate"/>
    </w:r>
    <w:r w:rsidRPr="00731026">
      <w:t>2012/13</w:t>
    </w:r>
    <w:r w:rsidRPr="00731026">
      <w:fldChar w:fldCharType="end"/>
    </w:r>
    <w:r w:rsidRPr="00731026">
      <w:t xml:space="preserve"> </w:t>
    </w:r>
    <w:r w:rsidRPr="00731026">
      <w:tab/>
      <w:t xml:space="preserve">mnr: </w:t>
    </w:r>
    <w:r w:rsidRPr="00731026">
      <w:fldChar w:fldCharType="begin" w:fldLock="1"/>
    </w:r>
    <w:r w:rsidRPr="00731026">
      <w:instrText xml:space="preserve"> DOCPROPERTY</w:instrText>
    </w:r>
    <w:r w:rsidRPr="00731026">
      <w:rPr>
        <w:sz w:val="18"/>
      </w:rPr>
      <w:instrText xml:space="preserve"> "Motionsnummer" *\charformat </w:instrText>
    </w:r>
    <w:r w:rsidRPr="00731026">
      <w:fldChar w:fldCharType="separate"/>
    </w:r>
    <w:r w:rsidRPr="00731026">
      <w:t>So265</w:t>
    </w:r>
    <w:r w:rsidRPr="00731026">
      <w:fldChar w:fldCharType="end"/>
    </w:r>
    <w:r w:rsidRPr="00731026">
      <w:br/>
    </w:r>
    <w:r w:rsidRPr="00731026">
      <w:fldChar w:fldCharType="begin" w:fldLock="1"/>
    </w:r>
    <w:r w:rsidRPr="00731026">
      <w:instrText xml:space="preserve"> DOCPROPERTY</w:instrText>
    </w:r>
    <w:r w:rsidRPr="00731026">
      <w:rPr>
        <w:sz w:val="18"/>
      </w:rPr>
      <w:instrText xml:space="preserve"> "Samling" *\charformat </w:instrText>
    </w:r>
    <w:r w:rsidRPr="00731026">
      <w:fldChar w:fldCharType="end"/>
    </w:r>
    <w:r w:rsidRPr="00731026">
      <w:tab/>
      <w:t xml:space="preserve">pnr: </w:t>
    </w:r>
    <w:r w:rsidRPr="00731026">
      <w:fldChar w:fldCharType="begin" w:fldLock="1"/>
    </w:r>
    <w:r w:rsidRPr="00731026">
      <w:instrText xml:space="preserve"> DOCPROPERTY</w:instrText>
    </w:r>
    <w:r w:rsidRPr="00731026">
      <w:rPr>
        <w:sz w:val="18"/>
      </w:rPr>
      <w:instrText xml:space="preserve"> "Partinummer" *\charformat </w:instrText>
    </w:r>
    <w:r w:rsidRPr="00731026">
      <w:fldChar w:fldCharType="separate"/>
    </w:r>
    <w:r w:rsidRPr="00731026">
      <w:t>FP212</w:t>
    </w:r>
    <w:r w:rsidRPr="00731026">
      <w:fldChar w:fldCharType="end"/>
    </w:r>
  </w:p>
  <w:p w:rsidR="00547F8F" w:rsidRPr="00731026" w:rsidRDefault="00547F8F">
    <w:pPr>
      <w:pStyle w:val="FSHRub1"/>
    </w:pPr>
    <w:r w:rsidRPr="00731026">
      <w:t>Motion till riksdagen</w:t>
    </w:r>
    <w:r w:rsidRPr="00731026">
      <w:br/>
    </w:r>
    <w:r w:rsidRPr="00731026">
      <w:fldChar w:fldCharType="begin" w:fldLock="1"/>
    </w:r>
    <w:r w:rsidRPr="00731026">
      <w:instrText xml:space="preserve"> DOCPROPERTY "YearUser" *\charformat </w:instrText>
    </w:r>
    <w:r w:rsidRPr="00731026">
      <w:fldChar w:fldCharType="separate"/>
    </w:r>
    <w:r w:rsidRPr="00731026">
      <w:t>2012/13</w:t>
    </w:r>
    <w:r w:rsidRPr="00731026">
      <w:fldChar w:fldCharType="end"/>
    </w:r>
    <w:r w:rsidRPr="00731026">
      <w:t>:</w:t>
    </w:r>
    <w:r w:rsidRPr="00731026">
      <w:fldChar w:fldCharType="begin" w:fldLock="1"/>
    </w:r>
    <w:r w:rsidRPr="00731026">
      <w:instrText xml:space="preserve"> DOCPROPERTY "Motionsnummer" *\charformat </w:instrText>
    </w:r>
    <w:r w:rsidRPr="00731026">
      <w:fldChar w:fldCharType="separate"/>
    </w:r>
    <w:r w:rsidRPr="00731026">
      <w:t>So265</w:t>
    </w:r>
    <w:r w:rsidRPr="00731026">
      <w:fldChar w:fldCharType="end"/>
    </w:r>
  </w:p>
  <w:p w:rsidR="00547F8F" w:rsidRPr="00731026" w:rsidRDefault="00547F8F">
    <w:pPr>
      <w:pStyle w:val="FSHNormalS5"/>
    </w:pPr>
    <w:r w:rsidRPr="00731026">
      <w:fldChar w:fldCharType="begin" w:fldLock="1"/>
    </w:r>
    <w:r w:rsidRPr="00731026">
      <w:instrText xml:space="preserve"> DOCPROPERTY "MotionarText" *\charformat </w:instrText>
    </w:r>
    <w:r w:rsidRPr="00731026">
      <w:fldChar w:fldCharType="separate"/>
    </w:r>
    <w:r w:rsidRPr="00731026">
      <w:t>av Jan Ertsborn och Ulf Nilsson (FP)</w:t>
    </w:r>
    <w:r w:rsidRPr="00731026">
      <w:fldChar w:fldCharType="end"/>
    </w:r>
    <w:r w:rsidRPr="00731026">
      <w:br/>
    </w:r>
    <w:r w:rsidRPr="00731026">
      <w:fldChar w:fldCharType="begin" w:fldLock="1"/>
    </w:r>
    <w:r w:rsidRPr="00731026">
      <w:instrText xml:space="preserve"> DOCPROPERTY "SvarFrasKort" *\charformat </w:instrText>
    </w:r>
    <w:r w:rsidRPr="00731026">
      <w:fldChar w:fldCharType="end"/>
    </w:r>
  </w:p>
  <w:p w:rsidR="00547F8F" w:rsidRPr="00731026" w:rsidRDefault="00547F8F">
    <w:pPr>
      <w:pStyle w:val="FSHTitel"/>
    </w:pPr>
    <w:r w:rsidRPr="00731026">
      <w:fldChar w:fldCharType="begin" w:fldLock="1"/>
    </w:r>
    <w:r w:rsidRPr="00731026">
      <w:instrText xml:space="preserve"> DOCPROPERTY</w:instrText>
    </w:r>
    <w:r w:rsidRPr="00731026">
      <w:rPr>
        <w:sz w:val="18"/>
      </w:rPr>
      <w:instrText xml:space="preserve"> "RubrikSvar" *\charformat </w:instrText>
    </w:r>
    <w:r w:rsidRPr="00731026">
      <w:fldChar w:fldCharType="separate"/>
    </w:r>
    <w:r w:rsidRPr="00731026">
      <w:t>Djur i samhällets tjänst</w:t>
    </w:r>
    <w:r w:rsidRPr="00731026">
      <w:fldChar w:fldCharType="end"/>
    </w:r>
  </w:p>
  <w:p w:rsidR="00547F8F" w:rsidRPr="00731026" w:rsidRDefault="00547F8F">
    <w:pPr>
      <w:pStyle w:val="Normal00"/>
    </w:pPr>
  </w:p>
  <w:p w:rsidR="00547F8F" w:rsidRPr="00731026" w:rsidRDefault="00547F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22237420">
    <w:abstractNumId w:val="13"/>
  </w:num>
  <w:num w:numId="2" w16cid:durableId="1527133037">
    <w:abstractNumId w:val="11"/>
  </w:num>
  <w:num w:numId="3" w16cid:durableId="192429088">
    <w:abstractNumId w:val="14"/>
  </w:num>
  <w:num w:numId="4" w16cid:durableId="1690830718">
    <w:abstractNumId w:val="8"/>
  </w:num>
  <w:num w:numId="5" w16cid:durableId="591937737">
    <w:abstractNumId w:val="3"/>
  </w:num>
  <w:num w:numId="6" w16cid:durableId="268045030">
    <w:abstractNumId w:val="2"/>
  </w:num>
  <w:num w:numId="7" w16cid:durableId="1098065567">
    <w:abstractNumId w:val="1"/>
  </w:num>
  <w:num w:numId="8" w16cid:durableId="1264802259">
    <w:abstractNumId w:val="0"/>
  </w:num>
  <w:num w:numId="9" w16cid:durableId="837617410">
    <w:abstractNumId w:val="9"/>
  </w:num>
  <w:num w:numId="10" w16cid:durableId="247731810">
    <w:abstractNumId w:val="7"/>
  </w:num>
  <w:num w:numId="11" w16cid:durableId="1833834806">
    <w:abstractNumId w:val="6"/>
  </w:num>
  <w:num w:numId="12" w16cid:durableId="1425767100">
    <w:abstractNumId w:val="5"/>
  </w:num>
  <w:num w:numId="13" w16cid:durableId="1299721005">
    <w:abstractNumId w:val="4"/>
  </w:num>
  <w:num w:numId="14" w16cid:durableId="463819387">
    <w:abstractNumId w:val="16"/>
  </w:num>
  <w:num w:numId="15" w16cid:durableId="216553206">
    <w:abstractNumId w:val="12"/>
  </w:num>
  <w:num w:numId="16" w16cid:durableId="1606230566">
    <w:abstractNumId w:val="15"/>
  </w:num>
  <w:num w:numId="17" w16cid:durableId="1253662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2998228B-41E9-466F-80DA-3FF00D1CAC40},{B527404C-8853-4961-89DF-FD1E624B7E27}"/>
  </w:docVars>
  <w:rsids>
    <w:rsidRoot w:val="008649AD"/>
    <w:rsid w:val="00547F8F"/>
    <w:rsid w:val="00731026"/>
    <w:rsid w:val="0086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915829-808D-4495-9EC5-705AC316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1376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FP212</vt:lpstr>
    </vt:vector>
  </TitlesOfParts>
  <Company>Riksdagen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FP212</dc:title>
  <dc:subject>FP212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2012-12-05T14:11:00Z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Djur i samhällets 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 i samhällets 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FP212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Ertsborn och Ulf Nilsson (FP)</vt:lpwstr>
  </property>
  <property fmtid="{D5CDD505-2E9C-101B-9397-08002B2CF9AE}" pid="26" name="MotionarLista">
    <vt:lpwstr>Ertsborn, Jan (FP)\Nilsson, Ulf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20122013000000700080000002120069</vt:lpwstr>
  </property>
  <property fmtid="{D5CDD505-2E9C-101B-9397-08002B2CF9AE}" pid="47" name="datum">
    <vt:lpwstr>121002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20122013000000700080000002120069</vt:lpwstr>
  </property>
  <property fmtid="{D5CDD505-2E9C-101B-9397-08002B2CF9AE}" pid="50" name="nummer">
    <vt:lpwstr>265</vt:lpwstr>
  </property>
  <property fmtid="{D5CDD505-2E9C-101B-9397-08002B2CF9AE}" pid="51" name="utskottsbeteckning">
    <vt:lpwstr>So</vt:lpwstr>
  </property>
  <property fmtid="{D5CDD505-2E9C-101B-9397-08002B2CF9AE}" pid="52" name="GlobalUID">
    <vt:lpwstr>{A830A374-4FC3-41E2-BF7C-18E697B9AD72}</vt:lpwstr>
  </property>
  <property fmtid="{D5CDD505-2E9C-101B-9397-08002B2CF9AE}" pid="53" name="Överföringar">
    <vt:i4>0</vt:i4>
  </property>
  <property fmtid="{D5CDD505-2E9C-101B-9397-08002B2CF9AE}" pid="54" name="Checksum">
    <vt:lpwstr>*0017011352615*</vt:lpwstr>
  </property>
  <property fmtid="{D5CDD505-2E9C-101B-9397-08002B2CF9AE}" pid="55" name="skuggnummer">
    <vt:lpwstr>407</vt:lpwstr>
  </property>
  <property fmtid="{D5CDD505-2E9C-101B-9397-08002B2CF9AE}" pid="56" name="urixVersion">
    <vt:lpwstr>4.6.0.0</vt:lpwstr>
  </property>
  <property fmtid="{D5CDD505-2E9C-101B-9397-08002B2CF9AE}" pid="57" name="urixOrigin">
    <vt:lpwstr>121205 15:11:33.722</vt:lpwstr>
  </property>
  <property fmtid="{D5CDD505-2E9C-101B-9397-08002B2CF9AE}" pid="58" name="urixGuid">
    <vt:lpwstr>{7C38DEA7-9BBF-40C1-9806-E69F018D2219}</vt:lpwstr>
  </property>
</Properties>
</file>