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499E1A71484FC29BB4F10F6F5AA471"/>
        </w:placeholder>
        <w:text/>
      </w:sdtPr>
      <w:sdtEndPr/>
      <w:sdtContent>
        <w:p w:rsidRPr="009B062B" w:rsidR="00AF30DD" w:rsidP="00693B76" w:rsidRDefault="00AF30DD" w14:paraId="72C6490B" w14:textId="77777777">
          <w:pPr>
            <w:pStyle w:val="Rubrik1"/>
            <w:spacing w:after="300"/>
          </w:pPr>
          <w:r w:rsidRPr="009B062B">
            <w:t>Förslag till riksdagsbeslut</w:t>
          </w:r>
        </w:p>
      </w:sdtContent>
    </w:sdt>
    <w:sdt>
      <w:sdtPr>
        <w:alias w:val="Yrkande 1"/>
        <w:tag w:val="6c420102-6fca-45fe-8391-34ac2e0e5f45"/>
        <w:id w:val="1039004052"/>
        <w:lock w:val="sdtLocked"/>
      </w:sdtPr>
      <w:sdtEndPr/>
      <w:sdtContent>
        <w:p w:rsidR="000068D1" w:rsidRDefault="00C81015" w14:paraId="692C6B36" w14:textId="77777777">
          <w:pPr>
            <w:pStyle w:val="Frslagstext"/>
            <w:numPr>
              <w:ilvl w:val="0"/>
              <w:numId w:val="0"/>
            </w:numPr>
          </w:pPr>
          <w:r>
            <w:t>Riksdagen ställer sig bakom det som anförs i motionen om att ta fram en nationell hjälpmedelsstrategi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D63883B6C843D18B48B96C2050119B"/>
        </w:placeholder>
        <w:text/>
      </w:sdtPr>
      <w:sdtEndPr/>
      <w:sdtContent>
        <w:p w:rsidRPr="009B062B" w:rsidR="006D79C9" w:rsidP="00333E95" w:rsidRDefault="006D79C9" w14:paraId="1057E6A0" w14:textId="77777777">
          <w:pPr>
            <w:pStyle w:val="Rubrik1"/>
          </w:pPr>
          <w:r>
            <w:t>Motivering</w:t>
          </w:r>
        </w:p>
      </w:sdtContent>
    </w:sdt>
    <w:bookmarkEnd w:displacedByCustomXml="prev" w:id="3"/>
    <w:bookmarkEnd w:displacedByCustomXml="prev" w:id="4"/>
    <w:p w:rsidR="00386F2E" w:rsidP="00693B76" w:rsidRDefault="00386F2E" w14:paraId="672FEB2B" w14:textId="3AF1D554">
      <w:pPr>
        <w:pStyle w:val="Normalutanindragellerluft"/>
      </w:pPr>
      <w:r>
        <w:t>Förskrivning av hjälpmedel underlättar det dagliga livet liksom vård och behandling och är hälsofrämjande för den som lever med en funktionsnedsättning. Det möjliggör del</w:t>
      </w:r>
      <w:r w:rsidR="0030213C">
        <w:softHyphen/>
      </w:r>
      <w:r>
        <w:t xml:space="preserve">aktighet, självständighet och är i förlängningen en faktor som bidrar till en bättre hälsa och ett mer oberoende liv. Hjälpmedel är dessutom samhällsekonomiskt lönsamt. Det är ett stöd för att klara arbetslivet eller sin skolgång och minskar graden av insatser som behövs från anhöriga eller det offentliga såsom hemtjänst eller personlig assistans. Att satsa på en ökad tillgång till hjälpmedel är därmed en viktig investering i både ökad egenmakt och människors hälsa – samtidigt som det är resurseffektivt. </w:t>
      </w:r>
    </w:p>
    <w:p w:rsidR="00386F2E" w:rsidP="00386F2E" w:rsidRDefault="00386F2E" w14:paraId="49534A11" w14:textId="77777777">
      <w:r>
        <w:t xml:space="preserve">Men både avgifter, kriterier och utbudet av vilka hjälpmedel som förskrivs skiljer sig i hög grad mellan olika regioner och kommuner. Det finns ett stort behov av att göra hjälpmedelsförsörjningen mer jämlik genom att stärka kommuners och regioners ekonomiska förutsättningar att satsa på tillgången till hjälpmedel. Under 2022 gav den </w:t>
      </w:r>
      <w:r w:rsidRPr="0030213C">
        <w:rPr>
          <w:spacing w:val="-3"/>
        </w:rPr>
        <w:t>socialdemokratiska regeringen Socialstyrelsen i uppdrag att undersöka förutsättningarna för att ta fram nationella riktlinjer på området rehabilitering, habilitering och hjälpmedel</w:t>
      </w:r>
      <w:r>
        <w:t xml:space="preserve">. Uppdraget ska redovisas i början av 2023. </w:t>
      </w:r>
    </w:p>
    <w:p w:rsidR="00386F2E" w:rsidP="00386F2E" w:rsidRDefault="00386F2E" w14:paraId="017134DE" w14:textId="767868F8">
      <w:r>
        <w:t>Den tekniska utvecklingen går snabbt och det finns en stor potential i att förebygga ohälsa och förbättra livskvalitet genom att öka tillgången till välfärdsteknik, medicin</w:t>
      </w:r>
      <w:r w:rsidR="0030213C">
        <w:softHyphen/>
      </w:r>
      <w:r>
        <w:t>tekniska produkter och medicinska hjälpmedel. Det är positivt att nationella riktlinjer kan komma att tas fram som ett nationellt stöd utifrån forskning och beprövad erfaren</w:t>
      </w:r>
      <w:r w:rsidR="0030213C">
        <w:softHyphen/>
      </w:r>
      <w:r>
        <w:t xml:space="preserve">het för att bidra till minskade regionala skillnader. Men genom att komplettera nya nationella riktlinjer med en nationell hjälpmedelsstrategi skulle ett helhetsgrepp kunna tas för att bidra till en jämlik och hållbar hjälpmedelsförsörjning i hela landet. </w:t>
      </w:r>
    </w:p>
    <w:sdt>
      <w:sdtPr>
        <w:alias w:val="CC_Underskrifter"/>
        <w:tag w:val="CC_Underskrifter"/>
        <w:id w:val="583496634"/>
        <w:lock w:val="sdtContentLocked"/>
        <w:placeholder>
          <w:docPart w:val="C285701CFE2F4853894B45DCCDCC3DE8"/>
        </w:placeholder>
      </w:sdtPr>
      <w:sdtEndPr/>
      <w:sdtContent>
        <w:p w:rsidR="00693B76" w:rsidP="00693B76" w:rsidRDefault="00693B76" w14:paraId="6B58897F" w14:textId="77777777"/>
        <w:p w:rsidRPr="008E0FE2" w:rsidR="004801AC" w:rsidP="00693B76" w:rsidRDefault="0030213C" w14:paraId="2060829B" w14:textId="390994E5"/>
      </w:sdtContent>
    </w:sdt>
    <w:tbl>
      <w:tblPr>
        <w:tblW w:w="5000" w:type="pct"/>
        <w:tblLook w:val="04A0" w:firstRow="1" w:lastRow="0" w:firstColumn="1" w:lastColumn="0" w:noHBand="0" w:noVBand="1"/>
        <w:tblCaption w:val="underskrifter"/>
      </w:tblPr>
      <w:tblGrid>
        <w:gridCol w:w="4252"/>
        <w:gridCol w:w="4252"/>
      </w:tblGrid>
      <w:tr w:rsidR="000068D1" w14:paraId="50CD83A7" w14:textId="77777777">
        <w:trPr>
          <w:cantSplit/>
        </w:trPr>
        <w:tc>
          <w:tcPr>
            <w:tcW w:w="50" w:type="pct"/>
            <w:vAlign w:val="bottom"/>
          </w:tcPr>
          <w:p w:rsidR="000068D1" w:rsidRDefault="00C81015" w14:paraId="0CE09FAF" w14:textId="77777777">
            <w:pPr>
              <w:pStyle w:val="Underskrifter"/>
            </w:pPr>
            <w:r>
              <w:t>Linnéa Wickman (S)</w:t>
            </w:r>
          </w:p>
        </w:tc>
        <w:tc>
          <w:tcPr>
            <w:tcW w:w="50" w:type="pct"/>
            <w:vAlign w:val="bottom"/>
          </w:tcPr>
          <w:p w:rsidR="000068D1" w:rsidRDefault="00C81015" w14:paraId="205AA736" w14:textId="77777777">
            <w:pPr>
              <w:pStyle w:val="Underskrifter"/>
            </w:pPr>
            <w:r>
              <w:t>Jim Svensk Larm (S)</w:t>
            </w:r>
          </w:p>
        </w:tc>
      </w:tr>
      <w:tr w:rsidR="000068D1" w14:paraId="392FFEEC" w14:textId="77777777">
        <w:trPr>
          <w:cantSplit/>
        </w:trPr>
        <w:tc>
          <w:tcPr>
            <w:tcW w:w="50" w:type="pct"/>
            <w:vAlign w:val="bottom"/>
          </w:tcPr>
          <w:p w:rsidR="000068D1" w:rsidRDefault="00C81015" w14:paraId="774090FB" w14:textId="77777777">
            <w:pPr>
              <w:pStyle w:val="Underskrifter"/>
            </w:pPr>
            <w:r>
              <w:t>Kristoffer Lindberg (S)</w:t>
            </w:r>
          </w:p>
        </w:tc>
        <w:tc>
          <w:tcPr>
            <w:tcW w:w="50" w:type="pct"/>
            <w:vAlign w:val="bottom"/>
          </w:tcPr>
          <w:p w:rsidR="000068D1" w:rsidRDefault="00C81015" w14:paraId="0306DBEF" w14:textId="77777777">
            <w:pPr>
              <w:pStyle w:val="Underskrifter"/>
            </w:pPr>
            <w:r>
              <w:t>Sanna Backeskog (S)</w:t>
            </w:r>
          </w:p>
        </w:tc>
      </w:tr>
    </w:tbl>
    <w:p w:rsidR="00BD5E38" w:rsidRDefault="00BD5E38" w14:paraId="12CD7F2F" w14:textId="77777777"/>
    <w:sectPr w:rsidR="00BD5E3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4D36" w14:textId="77777777" w:rsidR="00BD140E" w:rsidRDefault="00BD140E" w:rsidP="000C1CAD">
      <w:pPr>
        <w:spacing w:line="240" w:lineRule="auto"/>
      </w:pPr>
      <w:r>
        <w:separator/>
      </w:r>
    </w:p>
  </w:endnote>
  <w:endnote w:type="continuationSeparator" w:id="0">
    <w:p w14:paraId="26B5DFBE" w14:textId="77777777" w:rsidR="00BD140E" w:rsidRDefault="00BD14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35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1A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B0EE" w14:textId="2B68C9CD" w:rsidR="00262EA3" w:rsidRPr="00693B76" w:rsidRDefault="00262EA3" w:rsidP="00693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73EB" w14:textId="77777777" w:rsidR="00BD140E" w:rsidRDefault="00BD140E" w:rsidP="000C1CAD">
      <w:pPr>
        <w:spacing w:line="240" w:lineRule="auto"/>
      </w:pPr>
      <w:r>
        <w:separator/>
      </w:r>
    </w:p>
  </w:footnote>
  <w:footnote w:type="continuationSeparator" w:id="0">
    <w:p w14:paraId="766BF04A" w14:textId="77777777" w:rsidR="00BD140E" w:rsidRDefault="00BD14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F8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F2C5EE" wp14:editId="5FA00B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25A4C2" w14:textId="05507DB9" w:rsidR="00262EA3" w:rsidRDefault="0030213C" w:rsidP="008103B5">
                          <w:pPr>
                            <w:jc w:val="right"/>
                          </w:pPr>
                          <w:sdt>
                            <w:sdtPr>
                              <w:alias w:val="CC_Noformat_Partikod"/>
                              <w:tag w:val="CC_Noformat_Partikod"/>
                              <w:id w:val="-53464382"/>
                              <w:text/>
                            </w:sdtPr>
                            <w:sdtEndPr/>
                            <w:sdtContent>
                              <w:r w:rsidR="00386F2E">
                                <w:t>S</w:t>
                              </w:r>
                            </w:sdtContent>
                          </w:sdt>
                          <w:sdt>
                            <w:sdtPr>
                              <w:alias w:val="CC_Noformat_Partinummer"/>
                              <w:tag w:val="CC_Noformat_Partinummer"/>
                              <w:id w:val="-1709555926"/>
                              <w:text/>
                            </w:sdtPr>
                            <w:sdtEndPr/>
                            <w:sdtContent>
                              <w:r w:rsidR="00386F2E">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2C5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25A4C2" w14:textId="05507DB9" w:rsidR="00262EA3" w:rsidRDefault="0030213C" w:rsidP="008103B5">
                    <w:pPr>
                      <w:jc w:val="right"/>
                    </w:pPr>
                    <w:sdt>
                      <w:sdtPr>
                        <w:alias w:val="CC_Noformat_Partikod"/>
                        <w:tag w:val="CC_Noformat_Partikod"/>
                        <w:id w:val="-53464382"/>
                        <w:text/>
                      </w:sdtPr>
                      <w:sdtEndPr/>
                      <w:sdtContent>
                        <w:r w:rsidR="00386F2E">
                          <w:t>S</w:t>
                        </w:r>
                      </w:sdtContent>
                    </w:sdt>
                    <w:sdt>
                      <w:sdtPr>
                        <w:alias w:val="CC_Noformat_Partinummer"/>
                        <w:tag w:val="CC_Noformat_Partinummer"/>
                        <w:id w:val="-1709555926"/>
                        <w:text/>
                      </w:sdtPr>
                      <w:sdtEndPr/>
                      <w:sdtContent>
                        <w:r w:rsidR="00386F2E">
                          <w:t>1385</w:t>
                        </w:r>
                      </w:sdtContent>
                    </w:sdt>
                  </w:p>
                </w:txbxContent>
              </v:textbox>
              <w10:wrap anchorx="page"/>
            </v:shape>
          </w:pict>
        </mc:Fallback>
      </mc:AlternateContent>
    </w:r>
  </w:p>
  <w:p w14:paraId="53D973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25C6" w14:textId="77777777" w:rsidR="00262EA3" w:rsidRDefault="00262EA3" w:rsidP="008563AC">
    <w:pPr>
      <w:jc w:val="right"/>
    </w:pPr>
  </w:p>
  <w:p w14:paraId="339CC8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0234" w14:textId="77777777" w:rsidR="00262EA3" w:rsidRDefault="003021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F6ACD0" wp14:editId="27506B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8E5092" w14:textId="553C8207" w:rsidR="00262EA3" w:rsidRDefault="0030213C" w:rsidP="00A314CF">
    <w:pPr>
      <w:pStyle w:val="FSHNormal"/>
      <w:spacing w:before="40"/>
    </w:pPr>
    <w:sdt>
      <w:sdtPr>
        <w:alias w:val="CC_Noformat_Motionstyp"/>
        <w:tag w:val="CC_Noformat_Motionstyp"/>
        <w:id w:val="1162973129"/>
        <w:lock w:val="sdtContentLocked"/>
        <w15:appearance w15:val="hidden"/>
        <w:text/>
      </w:sdtPr>
      <w:sdtEndPr/>
      <w:sdtContent>
        <w:r w:rsidR="00693B76">
          <w:t>Enskild motion</w:t>
        </w:r>
      </w:sdtContent>
    </w:sdt>
    <w:r w:rsidR="00821B36">
      <w:t xml:space="preserve"> </w:t>
    </w:r>
    <w:sdt>
      <w:sdtPr>
        <w:alias w:val="CC_Noformat_Partikod"/>
        <w:tag w:val="CC_Noformat_Partikod"/>
        <w:id w:val="1471015553"/>
        <w:text/>
      </w:sdtPr>
      <w:sdtEndPr/>
      <w:sdtContent>
        <w:r w:rsidR="00386F2E">
          <w:t>S</w:t>
        </w:r>
      </w:sdtContent>
    </w:sdt>
    <w:sdt>
      <w:sdtPr>
        <w:alias w:val="CC_Noformat_Partinummer"/>
        <w:tag w:val="CC_Noformat_Partinummer"/>
        <w:id w:val="-2014525982"/>
        <w:text/>
      </w:sdtPr>
      <w:sdtEndPr/>
      <w:sdtContent>
        <w:r w:rsidR="00386F2E">
          <w:t>1385</w:t>
        </w:r>
      </w:sdtContent>
    </w:sdt>
  </w:p>
  <w:p w14:paraId="49B5B60C" w14:textId="77777777" w:rsidR="00262EA3" w:rsidRPr="008227B3" w:rsidRDefault="003021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15CF5D" w14:textId="70558536" w:rsidR="00262EA3" w:rsidRPr="008227B3" w:rsidRDefault="003021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B7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B76">
          <w:t>:1376</w:t>
        </w:r>
      </w:sdtContent>
    </w:sdt>
  </w:p>
  <w:p w14:paraId="6EC0F6ED" w14:textId="121470F8" w:rsidR="00262EA3" w:rsidRDefault="0030213C" w:rsidP="00E03A3D">
    <w:pPr>
      <w:pStyle w:val="Motionr"/>
    </w:pPr>
    <w:sdt>
      <w:sdtPr>
        <w:alias w:val="CC_Noformat_Avtext"/>
        <w:tag w:val="CC_Noformat_Avtext"/>
        <w:id w:val="-2020768203"/>
        <w:lock w:val="sdtContentLocked"/>
        <w15:appearance w15:val="hidden"/>
        <w:text/>
      </w:sdtPr>
      <w:sdtEndPr/>
      <w:sdtContent>
        <w:r w:rsidR="00693B76">
          <w:t>av Linnéa Wickman m.fl. (S)</w:t>
        </w:r>
      </w:sdtContent>
    </w:sdt>
  </w:p>
  <w:sdt>
    <w:sdtPr>
      <w:alias w:val="CC_Noformat_Rubtext"/>
      <w:tag w:val="CC_Noformat_Rubtext"/>
      <w:id w:val="-218060500"/>
      <w:lock w:val="sdtLocked"/>
      <w:text/>
    </w:sdtPr>
    <w:sdtEndPr/>
    <w:sdtContent>
      <w:p w14:paraId="7BCDE19F" w14:textId="519869E5" w:rsidR="00262EA3" w:rsidRDefault="00386F2E" w:rsidP="00283E0F">
        <w:pPr>
          <w:pStyle w:val="FSHRub2"/>
        </w:pPr>
        <w:r>
          <w:t>En nationell hjälpmedelsstrategi</w:t>
        </w:r>
      </w:p>
    </w:sdtContent>
  </w:sdt>
  <w:sdt>
    <w:sdtPr>
      <w:alias w:val="CC_Boilerplate_3"/>
      <w:tag w:val="CC_Boilerplate_3"/>
      <w:id w:val="1606463544"/>
      <w:lock w:val="sdtContentLocked"/>
      <w15:appearance w15:val="hidden"/>
      <w:text w:multiLine="1"/>
    </w:sdtPr>
    <w:sdtEndPr/>
    <w:sdtContent>
      <w:p w14:paraId="245596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540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7C78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D6A0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8E4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56DA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6C9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5A19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A00D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86F2E"/>
    <w:rsid w:val="000000E0"/>
    <w:rsid w:val="00000761"/>
    <w:rsid w:val="000014AF"/>
    <w:rsid w:val="00002310"/>
    <w:rsid w:val="00002CB4"/>
    <w:rsid w:val="000030B6"/>
    <w:rsid w:val="00003CCB"/>
    <w:rsid w:val="00003F79"/>
    <w:rsid w:val="0000412E"/>
    <w:rsid w:val="00004250"/>
    <w:rsid w:val="000043C1"/>
    <w:rsid w:val="00004F03"/>
    <w:rsid w:val="000055B5"/>
    <w:rsid w:val="000068D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E8E"/>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3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2E"/>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76"/>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28C"/>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0E"/>
    <w:rsid w:val="00BD1438"/>
    <w:rsid w:val="00BD167D"/>
    <w:rsid w:val="00BD1E02"/>
    <w:rsid w:val="00BD24A4"/>
    <w:rsid w:val="00BD301E"/>
    <w:rsid w:val="00BD3FE7"/>
    <w:rsid w:val="00BD42CF"/>
    <w:rsid w:val="00BD4332"/>
    <w:rsid w:val="00BD44D3"/>
    <w:rsid w:val="00BD4A2A"/>
    <w:rsid w:val="00BD5E38"/>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1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D4055"/>
  <w15:chartTrackingRefBased/>
  <w15:docId w15:val="{A148DD3B-EB95-4A5D-8F9F-B90306FF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499E1A71484FC29BB4F10F6F5AA471"/>
        <w:category>
          <w:name w:val="Allmänt"/>
          <w:gallery w:val="placeholder"/>
        </w:category>
        <w:types>
          <w:type w:val="bbPlcHdr"/>
        </w:types>
        <w:behaviors>
          <w:behavior w:val="content"/>
        </w:behaviors>
        <w:guid w:val="{AB579F56-7476-4478-9947-116AD11182A4}"/>
      </w:docPartPr>
      <w:docPartBody>
        <w:p w:rsidR="001E29F4" w:rsidRDefault="001623D2">
          <w:pPr>
            <w:pStyle w:val="4C499E1A71484FC29BB4F10F6F5AA471"/>
          </w:pPr>
          <w:r w:rsidRPr="005A0A93">
            <w:rPr>
              <w:rStyle w:val="Platshllartext"/>
            </w:rPr>
            <w:t>Förslag till riksdagsbeslut</w:t>
          </w:r>
        </w:p>
      </w:docPartBody>
    </w:docPart>
    <w:docPart>
      <w:docPartPr>
        <w:name w:val="E0D63883B6C843D18B48B96C2050119B"/>
        <w:category>
          <w:name w:val="Allmänt"/>
          <w:gallery w:val="placeholder"/>
        </w:category>
        <w:types>
          <w:type w:val="bbPlcHdr"/>
        </w:types>
        <w:behaviors>
          <w:behavior w:val="content"/>
        </w:behaviors>
        <w:guid w:val="{18CE1DD7-89C7-4B39-A1B9-A145BF5C05F5}"/>
      </w:docPartPr>
      <w:docPartBody>
        <w:p w:rsidR="001E29F4" w:rsidRDefault="001623D2">
          <w:pPr>
            <w:pStyle w:val="E0D63883B6C843D18B48B96C2050119B"/>
          </w:pPr>
          <w:r w:rsidRPr="005A0A93">
            <w:rPr>
              <w:rStyle w:val="Platshllartext"/>
            </w:rPr>
            <w:t>Motivering</w:t>
          </w:r>
        </w:p>
      </w:docPartBody>
    </w:docPart>
    <w:docPart>
      <w:docPartPr>
        <w:name w:val="C285701CFE2F4853894B45DCCDCC3DE8"/>
        <w:category>
          <w:name w:val="Allmänt"/>
          <w:gallery w:val="placeholder"/>
        </w:category>
        <w:types>
          <w:type w:val="bbPlcHdr"/>
        </w:types>
        <w:behaviors>
          <w:behavior w:val="content"/>
        </w:behaviors>
        <w:guid w:val="{73306E00-B3BD-4427-B530-BDD73BE2C866}"/>
      </w:docPartPr>
      <w:docPartBody>
        <w:p w:rsidR="0086768E" w:rsidRDefault="008676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D2"/>
    <w:rsid w:val="001623D2"/>
    <w:rsid w:val="001E29F4"/>
    <w:rsid w:val="0086768E"/>
    <w:rsid w:val="00EF1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499E1A71484FC29BB4F10F6F5AA471">
    <w:name w:val="4C499E1A71484FC29BB4F10F6F5AA471"/>
  </w:style>
  <w:style w:type="paragraph" w:customStyle="1" w:styleId="E0D63883B6C843D18B48B96C2050119B">
    <w:name w:val="E0D63883B6C843D18B48B96C20501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D5BF5-6155-4E33-97B2-CAC1BC920935}"/>
</file>

<file path=customXml/itemProps2.xml><?xml version="1.0" encoding="utf-8"?>
<ds:datastoreItem xmlns:ds="http://schemas.openxmlformats.org/officeDocument/2006/customXml" ds:itemID="{8CB6070F-0BF2-457E-880D-8281202A9876}"/>
</file>

<file path=customXml/itemProps3.xml><?xml version="1.0" encoding="utf-8"?>
<ds:datastoreItem xmlns:ds="http://schemas.openxmlformats.org/officeDocument/2006/customXml" ds:itemID="{977B8A27-EEA6-49E0-9020-E210D34E56B2}"/>
</file>

<file path=docProps/app.xml><?xml version="1.0" encoding="utf-8"?>
<Properties xmlns="http://schemas.openxmlformats.org/officeDocument/2006/extended-properties" xmlns:vt="http://schemas.openxmlformats.org/officeDocument/2006/docPropsVTypes">
  <Template>Normal</Template>
  <TotalTime>7</TotalTime>
  <Pages>2</Pages>
  <Words>301</Words>
  <Characters>1822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