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F73" w:rsidRPr="00875F7C" w:rsidRDefault="003E6F73">
      <w:pPr>
        <w:pStyle w:val="Hemstlrubrik"/>
      </w:pPr>
      <w:r w:rsidRPr="00875F7C">
        <w:t>Förslag till riksdagsbeslut</w:t>
      </w:r>
    </w:p>
    <w:p w:rsidR="003E6F73" w:rsidRPr="00875F7C" w:rsidRDefault="003E6F73">
      <w:pPr>
        <w:pStyle w:val="Hemstlatt"/>
        <w:ind w:left="0"/>
      </w:pPr>
      <w:r w:rsidRPr="00875F7C">
        <w:t>Riksdagen tillkännager för regeringen som sin mening vad som anförs i motionen om att en översyn bör göras för att tillförsäkra kommunmedlem insyn i verksamhet som kommun eller landsting genom avtal överlämnar till annan utförare.</w:t>
      </w:r>
    </w:p>
    <w:p w:rsidR="003E6F73" w:rsidRPr="00875F7C" w:rsidRDefault="003E6F73">
      <w:pPr>
        <w:pStyle w:val="Rubrik1"/>
      </w:pPr>
      <w:r w:rsidRPr="00875F7C">
        <w:t>Motivering</w:t>
      </w:r>
    </w:p>
    <w:p w:rsidR="003E6F73" w:rsidRPr="00875F7C" w:rsidRDefault="003E6F73">
      <w:r w:rsidRPr="00875F7C">
        <w:t>I kommunal verksamhet råder offentlighetsprincipen, dvs. att i princip alla handlingar är offentliga. I privat verksamhet styr affärshemlighet mot slute</w:t>
      </w:r>
      <w:r w:rsidRPr="00875F7C">
        <w:t>n</w:t>
      </w:r>
      <w:r w:rsidRPr="00875F7C">
        <w:t>het. I kommunal verksamhet råder meddelandefrihet, uppgifter som inte är sekretessbelagda kan meddelas media utan att källan behöver uppges eller efterforskas. Missförhållanden kan därför lättare avslöjas än i privat verksa</w:t>
      </w:r>
      <w:r w:rsidRPr="00875F7C">
        <w:t>m</w:t>
      </w:r>
      <w:r w:rsidRPr="00875F7C">
        <w:t>het. I kommunen kan vem som helst ta del av budget och bokslut. I privat verksamhet är detta förbehållet ägarna och företagsledningen. Kommunen har kollektivavtal och redovisar öppet hur de anställdas löner är. I privat ver</w:t>
      </w:r>
      <w:r w:rsidRPr="00875F7C">
        <w:t>k</w:t>
      </w:r>
      <w:r w:rsidRPr="00875F7C">
        <w:t>samhet råder större hemlighetsmakeri kring lönerna. Om skattein</w:t>
      </w:r>
      <w:r w:rsidRPr="00875F7C">
        <w:t>täkterna viker p.g.a. befolkningsminskning, konjunkturen eller av andra skäl så görs besparingar inom den kvarvarande offentliga verksamheten. Privata entrepr</w:t>
      </w:r>
      <w:r w:rsidRPr="00875F7C">
        <w:t>e</w:t>
      </w:r>
      <w:r w:rsidRPr="00875F7C">
        <w:t>nörer skyddas däremot från detta under avtalstiden.</w:t>
      </w:r>
    </w:p>
    <w:p w:rsidR="003E6F73" w:rsidRPr="00875F7C" w:rsidRDefault="003E6F73">
      <w:pPr>
        <w:pStyle w:val="Normaltindrag"/>
      </w:pPr>
      <w:r w:rsidRPr="00875F7C">
        <w:t>Om stora delar av en kommuns verksamhet upphandlas och läggs ut på entreprenad utifrån en idé om valfrihet så undermineras den kommunala grundprincipen om att alla kommunmedlemmar ska behandlas likvärdigt. Även offentlighetsprincipen med dess meddelarfrihet undermineras.</w:t>
      </w:r>
    </w:p>
    <w:p w:rsidR="003E6F73" w:rsidRPr="00875F7C" w:rsidRDefault="003E6F73">
      <w:pPr>
        <w:pStyle w:val="Normaltindrag"/>
      </w:pPr>
      <w:r w:rsidRPr="00875F7C">
        <w:t>Kommuner och landsting måste få större möjligheter att ställa krav på o</w:t>
      </w:r>
      <w:r w:rsidRPr="00875F7C">
        <w:t>f</w:t>
      </w:r>
      <w:r w:rsidRPr="00875F7C">
        <w:t>fentlighet och insyn vid upphandling av verksamhet. Eftersom den upphan</w:t>
      </w:r>
      <w:r w:rsidRPr="00875F7C">
        <w:t>d</w:t>
      </w:r>
      <w:r w:rsidRPr="00875F7C">
        <w:lastRenderedPageBreak/>
        <w:t>lade entreprenörens verksamhet är en del av den verksamhet kommuner och landsting har som ansvar bör även detta falla under offentlighetsprincipen.</w:t>
      </w:r>
    </w:p>
    <w:p w:rsidR="003E6F73" w:rsidRPr="00875F7C" w:rsidRDefault="003E6F73">
      <w:pPr>
        <w:pStyle w:val="Normaltindrag"/>
      </w:pPr>
      <w:r w:rsidRPr="00875F7C">
        <w:t>Riksdagen bör ge regeringen i uppdrag att göra en översyn för hur insynen i upphandlade privata entreprenörers verksamhet kan förbättras för att på så sätt säkra kommunmedlems insyn i samma verksamhet och att offentlighet</w:t>
      </w:r>
      <w:r w:rsidRPr="00875F7C">
        <w:t>s</w:t>
      </w:r>
      <w:r w:rsidRPr="00875F7C">
        <w:t>principen ska gälla för all kommunal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5F7C">
        <w:trPr>
          <w:cantSplit/>
        </w:trPr>
        <w:tc>
          <w:tcPr>
            <w:tcW w:w="3046" w:type="dxa"/>
          </w:tcPr>
          <w:p w:rsidR="003E6F73" w:rsidRPr="00875F7C" w:rsidRDefault="003E6F73">
            <w:pPr>
              <w:pStyle w:val="UnderskriftDatum"/>
              <w:spacing w:before="240"/>
            </w:pPr>
            <w:r w:rsidRPr="00875F7C">
              <w:t>Stockholm den 1 oktober 2008</w:t>
            </w:r>
          </w:p>
        </w:tc>
        <w:tc>
          <w:tcPr>
            <w:tcW w:w="3047" w:type="dxa"/>
          </w:tcPr>
          <w:p w:rsidR="003E6F73" w:rsidRPr="00875F7C" w:rsidRDefault="003E6F73">
            <w:pPr>
              <w:pStyle w:val="Underskrifter"/>
              <w:spacing w:before="240"/>
            </w:pPr>
          </w:p>
        </w:tc>
      </w:tr>
      <w:tr w:rsidR="00000000" w:rsidRPr="00875F7C">
        <w:trPr>
          <w:cantSplit/>
        </w:trPr>
        <w:tc>
          <w:tcPr>
            <w:tcW w:w="3046" w:type="dxa"/>
          </w:tcPr>
          <w:p w:rsidR="003E6F73" w:rsidRPr="00875F7C" w:rsidRDefault="003E6F73">
            <w:pPr>
              <w:pStyle w:val="Underskrifter"/>
            </w:pPr>
            <w:r w:rsidRPr="00875F7C">
              <w:t>Caroline  Helmersson-Olsson (s)</w:t>
            </w:r>
          </w:p>
        </w:tc>
        <w:tc>
          <w:tcPr>
            <w:tcW w:w="3046" w:type="dxa"/>
          </w:tcPr>
          <w:p w:rsidR="003E6F73" w:rsidRPr="00875F7C" w:rsidRDefault="003E6F73">
            <w:pPr>
              <w:pStyle w:val="Underskrifter"/>
            </w:pPr>
            <w:r w:rsidRPr="00875F7C">
              <w:t>Peter Hultqvist (s)</w:t>
            </w:r>
          </w:p>
        </w:tc>
      </w:tr>
    </w:tbl>
    <w:p w:rsidR="003E6F73" w:rsidRPr="00875F7C" w:rsidRDefault="003E6F73">
      <w:pPr>
        <w:pStyle w:val="Normaltindrag"/>
      </w:pPr>
    </w:p>
    <w:sectPr w:rsidR="003E6F73" w:rsidRPr="00875F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F73" w:rsidRPr="00875F7C" w:rsidRDefault="003E6F73">
      <w:r w:rsidRPr="00875F7C">
        <w:separator/>
      </w:r>
    </w:p>
  </w:endnote>
  <w:endnote w:type="continuationSeparator" w:id="0">
    <w:p w:rsidR="003E6F73" w:rsidRPr="00875F7C" w:rsidRDefault="003E6F73">
      <w:r w:rsidRPr="00875F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F73" w:rsidRPr="00875F7C" w:rsidRDefault="00875F7C">
    <w:pPr>
      <w:pStyle w:val="Sidfot"/>
    </w:pPr>
    <w:r w:rsidRPr="00875F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5840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73" w:rsidRDefault="003E6F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6F73" w:rsidRDefault="003E6F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F73" w:rsidRPr="00875F7C" w:rsidRDefault="00875F7C">
    <w:pPr>
      <w:pStyle w:val="Sidfot"/>
    </w:pPr>
    <w:r w:rsidRPr="00875F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473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73" w:rsidRDefault="003E6F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6F73" w:rsidRDefault="003E6F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F73" w:rsidRPr="00875F7C" w:rsidRDefault="00875F7C">
    <w:pPr>
      <w:pStyle w:val="Sidfot"/>
    </w:pPr>
    <w:r w:rsidRPr="00875F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167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73" w:rsidRDefault="003E6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6F73" w:rsidRDefault="003E6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F73" w:rsidRPr="00875F7C" w:rsidRDefault="003E6F73">
      <w:r w:rsidRPr="00875F7C">
        <w:separator/>
      </w:r>
    </w:p>
  </w:footnote>
  <w:footnote w:type="continuationSeparator" w:id="0">
    <w:p w:rsidR="003E6F73" w:rsidRPr="00875F7C" w:rsidRDefault="003E6F73">
      <w:r w:rsidRPr="00875F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F73" w:rsidRPr="00875F7C" w:rsidRDefault="00875F7C">
    <w:pPr>
      <w:pStyle w:val="Sidhuvud"/>
    </w:pPr>
    <w:r w:rsidRPr="00875F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5464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73" w:rsidRDefault="003E6F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6F73" w:rsidRDefault="003E6F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F73" w:rsidRPr="00875F7C" w:rsidRDefault="00875F7C">
    <w:pPr>
      <w:pStyle w:val="Sidhuvud"/>
    </w:pPr>
    <w:r w:rsidRPr="00875F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942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73" w:rsidRDefault="003E6F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6F73" w:rsidRDefault="003E6F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F73" w:rsidRPr="00875F7C" w:rsidRDefault="003E6F73">
    <w:pPr>
      <w:pStyle w:val="FSHNormal"/>
      <w:tabs>
        <w:tab w:val="right" w:pos="5840"/>
      </w:tabs>
    </w:pPr>
    <w:r w:rsidRPr="00875F7C">
      <w:br/>
    </w:r>
    <w:r w:rsidRPr="00875F7C">
      <w:fldChar w:fldCharType="begin" w:fldLock="1"/>
    </w:r>
    <w:r w:rsidRPr="00875F7C">
      <w:instrText xml:space="preserve"> DOCPROPERTY</w:instrText>
    </w:r>
    <w:r w:rsidRPr="00875F7C">
      <w:rPr>
        <w:sz w:val="18"/>
      </w:rPr>
      <w:instrText xml:space="preserve"> "YearUser" *\charformat </w:instrText>
    </w:r>
    <w:r w:rsidRPr="00875F7C">
      <w:fldChar w:fldCharType="separate"/>
    </w:r>
    <w:r w:rsidRPr="00875F7C">
      <w:t>2008/09</w:t>
    </w:r>
    <w:r w:rsidRPr="00875F7C">
      <w:fldChar w:fldCharType="end"/>
    </w:r>
    <w:r w:rsidRPr="00875F7C">
      <w:t xml:space="preserve"> </w:t>
    </w:r>
    <w:r w:rsidRPr="00875F7C">
      <w:tab/>
      <w:t xml:space="preserve">mnr: </w:t>
    </w:r>
    <w:r w:rsidRPr="00875F7C">
      <w:fldChar w:fldCharType="begin" w:fldLock="1"/>
    </w:r>
    <w:r w:rsidRPr="00875F7C">
      <w:instrText xml:space="preserve"> DOCPROPERTY</w:instrText>
    </w:r>
    <w:r w:rsidRPr="00875F7C">
      <w:rPr>
        <w:sz w:val="18"/>
      </w:rPr>
      <w:instrText xml:space="preserve"> "Motionsnummer" *\charformat </w:instrText>
    </w:r>
    <w:r w:rsidRPr="00875F7C">
      <w:fldChar w:fldCharType="separate"/>
    </w:r>
    <w:r w:rsidRPr="00875F7C">
      <w:t>K380</w:t>
    </w:r>
    <w:r w:rsidRPr="00875F7C">
      <w:fldChar w:fldCharType="end"/>
    </w:r>
    <w:r w:rsidRPr="00875F7C">
      <w:br/>
    </w:r>
    <w:r w:rsidRPr="00875F7C">
      <w:fldChar w:fldCharType="begin" w:fldLock="1"/>
    </w:r>
    <w:r w:rsidRPr="00875F7C">
      <w:instrText xml:space="preserve"> DOCPROPERTY</w:instrText>
    </w:r>
    <w:r w:rsidRPr="00875F7C">
      <w:rPr>
        <w:sz w:val="18"/>
      </w:rPr>
      <w:instrText xml:space="preserve"> "Samling" *\charformat </w:instrText>
    </w:r>
    <w:r w:rsidRPr="00875F7C">
      <w:fldChar w:fldCharType="end"/>
    </w:r>
    <w:r w:rsidRPr="00875F7C">
      <w:tab/>
      <w:t xml:space="preserve">pnr: </w:t>
    </w:r>
    <w:r w:rsidRPr="00875F7C">
      <w:fldChar w:fldCharType="begin" w:fldLock="1"/>
    </w:r>
    <w:r w:rsidRPr="00875F7C">
      <w:instrText xml:space="preserve"> DOCPROPERTY</w:instrText>
    </w:r>
    <w:r w:rsidRPr="00875F7C">
      <w:rPr>
        <w:sz w:val="18"/>
      </w:rPr>
      <w:instrText xml:space="preserve"> "Partinummer" *\charformat </w:instrText>
    </w:r>
    <w:r w:rsidRPr="00875F7C">
      <w:fldChar w:fldCharType="separate"/>
    </w:r>
    <w:r w:rsidRPr="00875F7C">
      <w:t>s24015</w:t>
    </w:r>
    <w:r w:rsidRPr="00875F7C">
      <w:fldChar w:fldCharType="end"/>
    </w:r>
  </w:p>
  <w:p w:rsidR="003E6F73" w:rsidRPr="00875F7C" w:rsidRDefault="003E6F73">
    <w:pPr>
      <w:pStyle w:val="FSHRub1"/>
    </w:pPr>
    <w:r w:rsidRPr="00875F7C">
      <w:t>Motion till riksdagen</w:t>
    </w:r>
    <w:r w:rsidRPr="00875F7C">
      <w:br/>
    </w:r>
    <w:r w:rsidRPr="00875F7C">
      <w:fldChar w:fldCharType="begin" w:fldLock="1"/>
    </w:r>
    <w:r w:rsidRPr="00875F7C">
      <w:instrText xml:space="preserve"> DOCPROPERTY "YearUser" *\charformat </w:instrText>
    </w:r>
    <w:r w:rsidRPr="00875F7C">
      <w:fldChar w:fldCharType="separate"/>
    </w:r>
    <w:r w:rsidRPr="00875F7C">
      <w:t>2008/09</w:t>
    </w:r>
    <w:r w:rsidRPr="00875F7C">
      <w:fldChar w:fldCharType="end"/>
    </w:r>
    <w:r w:rsidRPr="00875F7C">
      <w:t>:</w:t>
    </w:r>
    <w:r w:rsidRPr="00875F7C">
      <w:fldChar w:fldCharType="begin" w:fldLock="1"/>
    </w:r>
    <w:r w:rsidRPr="00875F7C">
      <w:instrText xml:space="preserve"> DOCPROPERTY "Motionsnummer" *\charformat </w:instrText>
    </w:r>
    <w:r w:rsidRPr="00875F7C">
      <w:fldChar w:fldCharType="separate"/>
    </w:r>
    <w:r w:rsidRPr="00875F7C">
      <w:t>K380</w:t>
    </w:r>
    <w:r w:rsidRPr="00875F7C">
      <w:fldChar w:fldCharType="end"/>
    </w:r>
  </w:p>
  <w:p w:rsidR="003E6F73" w:rsidRPr="00875F7C" w:rsidRDefault="003E6F73">
    <w:pPr>
      <w:pStyle w:val="FSHNormalS5"/>
    </w:pPr>
    <w:r w:rsidRPr="00875F7C">
      <w:fldChar w:fldCharType="begin" w:fldLock="1"/>
    </w:r>
    <w:r w:rsidRPr="00875F7C">
      <w:instrText xml:space="preserve"> DOCPROPERTY "MotionarText" *\charformat </w:instrText>
    </w:r>
    <w:r w:rsidRPr="00875F7C">
      <w:fldChar w:fldCharType="separate"/>
    </w:r>
    <w:r w:rsidRPr="00875F7C">
      <w:t>av Caroline  Helmersson-Olsson och Peter Hultqvist (s)</w:t>
    </w:r>
    <w:r w:rsidRPr="00875F7C">
      <w:fldChar w:fldCharType="end"/>
    </w:r>
    <w:r w:rsidRPr="00875F7C">
      <w:br/>
    </w:r>
    <w:r w:rsidRPr="00875F7C">
      <w:fldChar w:fldCharType="begin" w:fldLock="1"/>
    </w:r>
    <w:r w:rsidRPr="00875F7C">
      <w:instrText xml:space="preserve"> DOCPROPERTY "SvarFrasKort" *\charformat </w:instrText>
    </w:r>
    <w:r w:rsidRPr="00875F7C">
      <w:fldChar w:fldCharType="end"/>
    </w:r>
  </w:p>
  <w:p w:rsidR="003E6F73" w:rsidRPr="00875F7C" w:rsidRDefault="003E6F73">
    <w:pPr>
      <w:pStyle w:val="FSHTitel"/>
    </w:pPr>
    <w:r w:rsidRPr="00875F7C">
      <w:fldChar w:fldCharType="begin" w:fldLock="1"/>
    </w:r>
    <w:r w:rsidRPr="00875F7C">
      <w:instrText xml:space="preserve"> DOCPROPERTY</w:instrText>
    </w:r>
    <w:r w:rsidRPr="00875F7C">
      <w:rPr>
        <w:sz w:val="18"/>
      </w:rPr>
      <w:instrText xml:space="preserve"> "RubrikSvar" *\charformat </w:instrText>
    </w:r>
    <w:r w:rsidRPr="00875F7C">
      <w:fldChar w:fldCharType="separate"/>
    </w:r>
    <w:r w:rsidRPr="00875F7C">
      <w:t>Insyn i privata entreprenörers ekonomi</w:t>
    </w:r>
    <w:r w:rsidRPr="00875F7C">
      <w:fldChar w:fldCharType="end"/>
    </w:r>
  </w:p>
  <w:p w:rsidR="003E6F73" w:rsidRPr="00875F7C" w:rsidRDefault="003E6F73">
    <w:pPr>
      <w:pStyle w:val="Normal00"/>
    </w:pPr>
  </w:p>
  <w:p w:rsidR="003E6F73" w:rsidRPr="00875F7C" w:rsidRDefault="003E6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3652275">
    <w:abstractNumId w:val="8"/>
  </w:num>
  <w:num w:numId="2" w16cid:durableId="1103188321">
    <w:abstractNumId w:val="9"/>
  </w:num>
  <w:num w:numId="3" w16cid:durableId="1197355582">
    <w:abstractNumId w:val="8"/>
  </w:num>
  <w:num w:numId="4" w16cid:durableId="1067143809">
    <w:abstractNumId w:val="9"/>
  </w:num>
  <w:num w:numId="5" w16cid:durableId="1678271826">
    <w:abstractNumId w:val="13"/>
  </w:num>
  <w:num w:numId="6" w16cid:durableId="1106846683">
    <w:abstractNumId w:val="10"/>
  </w:num>
  <w:num w:numId="7" w16cid:durableId="1297174811">
    <w:abstractNumId w:val="11"/>
  </w:num>
  <w:num w:numId="8" w16cid:durableId="820846450">
    <w:abstractNumId w:val="12"/>
  </w:num>
  <w:num w:numId="9" w16cid:durableId="2097049394">
    <w:abstractNumId w:val="8"/>
  </w:num>
  <w:num w:numId="10" w16cid:durableId="727651013">
    <w:abstractNumId w:val="3"/>
  </w:num>
  <w:num w:numId="11" w16cid:durableId="1005744458">
    <w:abstractNumId w:val="2"/>
  </w:num>
  <w:num w:numId="12" w16cid:durableId="2106882430">
    <w:abstractNumId w:val="1"/>
  </w:num>
  <w:num w:numId="13" w16cid:durableId="712118347">
    <w:abstractNumId w:val="0"/>
  </w:num>
  <w:num w:numId="14" w16cid:durableId="977881059">
    <w:abstractNumId w:val="9"/>
  </w:num>
  <w:num w:numId="15" w16cid:durableId="363870040">
    <w:abstractNumId w:val="7"/>
  </w:num>
  <w:num w:numId="16" w16cid:durableId="1854801028">
    <w:abstractNumId w:val="6"/>
  </w:num>
  <w:num w:numId="17" w16cid:durableId="1530609052">
    <w:abstractNumId w:val="5"/>
  </w:num>
  <w:num w:numId="18" w16cid:durableId="134378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E90D663-0999-486C-9B07-B0E2B832915D},{364E1491-2C0D-41A6-AC47-0DF260FE780A}"/>
  </w:docVars>
  <w:rsids>
    <w:rsidRoot w:val="001F455A"/>
    <w:rsid w:val="001F455A"/>
    <w:rsid w:val="003E6F73"/>
    <w:rsid w:val="00875F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B60C73-C41D-4CE7-9DDD-626B23F3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2041">
      <w:bodyDiv w:val="1"/>
      <w:marLeft w:val="0"/>
      <w:marRight w:val="0"/>
      <w:marTop w:val="0"/>
      <w:marBottom w:val="0"/>
      <w:divBdr>
        <w:top w:val="none" w:sz="0" w:space="0" w:color="auto"/>
        <w:left w:val="none" w:sz="0" w:space="0" w:color="auto"/>
        <w:bottom w:val="none" w:sz="0" w:space="0" w:color="auto"/>
        <w:right w:val="none" w:sz="0" w:space="0" w:color="auto"/>
      </w:divBdr>
    </w:div>
    <w:div w:id="16196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1783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s24015</vt:lpstr>
    </vt:vector>
  </TitlesOfParts>
  <Company>Riksdagen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s24015</dc:title>
  <dc:subject>s24015</dc:subject>
  <dc:creator>Riksdagen</dc:creator>
  <cp:keywords>Riksdagen</cp:keywords>
  <dc:description>TKG-ktrl, MSMQ4mb, PersReg-Distribution mm b-&gt;ny fplogga c-&gt;nygamla s-rosen</dc:description>
  <cp:lastModifiedBy>Lars Brink</cp:lastModifiedBy>
  <cp:revision>2</cp:revision>
  <cp:lastPrinted>2009-02-04T14:54:00Z</cp:lastPrinted>
  <dcterms:created xsi:type="dcterms:W3CDTF">2025-12-17T17:01:00Z</dcterms:created>
  <dcterms:modified xsi:type="dcterms:W3CDTF">2025-12-17T17:01:00Z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Insyn i privata entreprenörers 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Insyn i privata entreprenörers ekonomi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Helmersson-Olsson och Peter Hultqvist (s)</vt:lpwstr>
  </property>
  <property fmtid="{D5CDD505-2E9C-101B-9397-08002B2CF9AE}" pid="26" name="MotionarLista">
    <vt:lpwstr>Helmersson-Olsson, Caroline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20082009000000000115000240150069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20082009000000000115000240150069</vt:lpwstr>
  </property>
  <property fmtid="{D5CDD505-2E9C-101B-9397-08002B2CF9AE}" pid="50" name="nummer">
    <vt:lpwstr>380</vt:lpwstr>
  </property>
  <property fmtid="{D5CDD505-2E9C-101B-9397-08002B2CF9AE}" pid="51" name="utskottsbeteckning">
    <vt:lpwstr>K</vt:lpwstr>
  </property>
  <property fmtid="{D5CDD505-2E9C-101B-9397-08002B2CF9AE}" pid="52" name="GlobalUID">
    <vt:lpwstr>{3EB3370F-A637-4928-8349-87A9AA41D8F2}</vt:lpwstr>
  </property>
  <property fmtid="{D5CDD505-2E9C-101B-9397-08002B2CF9AE}" pid="53" name="Överföringar">
    <vt:i4>0</vt:i4>
  </property>
  <property fmtid="{D5CDD505-2E9C-101B-9397-08002B2CF9AE}" pid="54" name="Checksum">
    <vt:lpwstr>*0003491694642*</vt:lpwstr>
  </property>
  <property fmtid="{D5CDD505-2E9C-101B-9397-08002B2CF9AE}" pid="55" name="skuggnummer">
    <vt:lpwstr>3250</vt:lpwstr>
  </property>
  <property fmtid="{D5CDD505-2E9C-101B-9397-08002B2CF9AE}" pid="56" name="urixVersion">
    <vt:lpwstr>3.2.0.8</vt:lpwstr>
  </property>
  <property fmtid="{D5CDD505-2E9C-101B-9397-08002B2CF9AE}" pid="57" name="urixOrigin">
    <vt:lpwstr>090402 18:47:40.264</vt:lpwstr>
  </property>
  <property fmtid="{D5CDD505-2E9C-101B-9397-08002B2CF9AE}" pid="58" name="urixGuid">
    <vt:lpwstr>{CF5E56F0-D487-4577-BD34-DB52518C96BB}</vt:lpwstr>
  </property>
</Properties>
</file>