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B7807" w:rsidRPr="00F651E0">
        <w:tblPrEx>
          <w:tblCellMar>
            <w:top w:w="0" w:type="dxa"/>
            <w:bottom w:w="0" w:type="dxa"/>
          </w:tblCellMar>
        </w:tblPrEx>
        <w:tc>
          <w:tcPr>
            <w:tcW w:w="2268" w:type="dxa"/>
          </w:tcPr>
          <w:p w:rsidR="007B7807" w:rsidRPr="00F651E0" w:rsidRDefault="007B7807">
            <w:pPr>
              <w:framePr w:w="4400" w:h="1644" w:wrap="notBeside" w:vAnchor="page" w:hAnchor="page" w:x="6573" w:y="721"/>
              <w:rPr>
                <w:rFonts w:ascii="TradeGothic" w:hAnsi="TradeGothic"/>
                <w:i/>
                <w:sz w:val="18"/>
              </w:rPr>
            </w:pPr>
          </w:p>
        </w:tc>
        <w:tc>
          <w:tcPr>
            <w:tcW w:w="2347" w:type="dxa"/>
            <w:gridSpan w:val="2"/>
          </w:tcPr>
          <w:p w:rsidR="007B7807" w:rsidRPr="00F651E0" w:rsidRDefault="007B7807">
            <w:pPr>
              <w:framePr w:w="4400" w:h="1644" w:wrap="notBeside" w:vAnchor="page" w:hAnchor="page" w:x="6573" w:y="721"/>
              <w:rPr>
                <w:rFonts w:ascii="TradeGothic" w:hAnsi="TradeGothic"/>
                <w:i/>
                <w:sz w:val="18"/>
              </w:rPr>
            </w:pPr>
          </w:p>
        </w:tc>
      </w:tr>
      <w:tr w:rsidR="007B7807" w:rsidRPr="00F651E0">
        <w:tblPrEx>
          <w:tblCellMar>
            <w:top w:w="0" w:type="dxa"/>
            <w:bottom w:w="0" w:type="dxa"/>
          </w:tblCellMar>
        </w:tblPrEx>
        <w:trPr>
          <w:cantSplit/>
        </w:trPr>
        <w:tc>
          <w:tcPr>
            <w:tcW w:w="4615" w:type="dxa"/>
            <w:gridSpan w:val="3"/>
          </w:tcPr>
          <w:p w:rsidR="007B7807" w:rsidRPr="00F651E0" w:rsidRDefault="007B7807">
            <w:pPr>
              <w:framePr w:w="4400" w:h="1644" w:wrap="notBeside" w:vAnchor="page" w:hAnchor="page" w:x="6573" w:y="721"/>
              <w:rPr>
                <w:rFonts w:ascii="TradeGothic" w:hAnsi="TradeGothic"/>
                <w:b/>
                <w:sz w:val="22"/>
              </w:rPr>
            </w:pPr>
            <w:r w:rsidRPr="00F651E0">
              <w:rPr>
                <w:rFonts w:ascii="TradeGothic" w:hAnsi="TradeGothic"/>
                <w:b/>
                <w:sz w:val="22"/>
              </w:rPr>
              <w:t>Rådspromemoria</w:t>
            </w:r>
          </w:p>
        </w:tc>
      </w:tr>
      <w:tr w:rsidR="007B7807" w:rsidRPr="00F651E0">
        <w:tblPrEx>
          <w:tblCellMar>
            <w:top w:w="0" w:type="dxa"/>
            <w:bottom w:w="0" w:type="dxa"/>
          </w:tblCellMar>
        </w:tblPrEx>
        <w:tc>
          <w:tcPr>
            <w:tcW w:w="3402" w:type="dxa"/>
            <w:gridSpan w:val="2"/>
          </w:tcPr>
          <w:p w:rsidR="007B7807" w:rsidRPr="00F651E0" w:rsidRDefault="007B7807">
            <w:pPr>
              <w:framePr w:w="4400" w:h="1644" w:wrap="notBeside" w:vAnchor="page" w:hAnchor="page" w:x="6573" w:y="721"/>
            </w:pPr>
          </w:p>
        </w:tc>
        <w:tc>
          <w:tcPr>
            <w:tcW w:w="1213" w:type="dxa"/>
          </w:tcPr>
          <w:p w:rsidR="007B7807" w:rsidRPr="00F651E0" w:rsidRDefault="007B7807">
            <w:pPr>
              <w:framePr w:w="4400" w:h="1644" w:wrap="notBeside" w:vAnchor="page" w:hAnchor="page" w:x="6573" w:y="721"/>
            </w:pPr>
          </w:p>
        </w:tc>
      </w:tr>
      <w:tr w:rsidR="007B7807" w:rsidRPr="00F651E0">
        <w:tblPrEx>
          <w:tblCellMar>
            <w:top w:w="0" w:type="dxa"/>
            <w:bottom w:w="0" w:type="dxa"/>
          </w:tblCellMar>
        </w:tblPrEx>
        <w:tc>
          <w:tcPr>
            <w:tcW w:w="2268" w:type="dxa"/>
          </w:tcPr>
          <w:p w:rsidR="007B7807" w:rsidRPr="00F651E0" w:rsidRDefault="007B7807">
            <w:pPr>
              <w:framePr w:w="4400" w:h="1644" w:wrap="notBeside" w:vAnchor="page" w:hAnchor="page" w:x="6573" w:y="721"/>
            </w:pPr>
            <w:r w:rsidRPr="00F651E0">
              <w:t>2004-09-14</w:t>
            </w:r>
          </w:p>
        </w:tc>
        <w:tc>
          <w:tcPr>
            <w:tcW w:w="2347" w:type="dxa"/>
            <w:gridSpan w:val="2"/>
          </w:tcPr>
          <w:p w:rsidR="007B7807" w:rsidRPr="00F651E0" w:rsidRDefault="007B7807">
            <w:pPr>
              <w:framePr w:w="4400" w:h="1644" w:wrap="notBeside" w:vAnchor="page" w:hAnchor="page" w:x="6573" w:y="721"/>
            </w:pPr>
          </w:p>
        </w:tc>
      </w:tr>
      <w:tr w:rsidR="007B7807" w:rsidRPr="00F651E0">
        <w:tblPrEx>
          <w:tblCellMar>
            <w:top w:w="0" w:type="dxa"/>
            <w:bottom w:w="0" w:type="dxa"/>
          </w:tblCellMar>
        </w:tblPrEx>
        <w:tc>
          <w:tcPr>
            <w:tcW w:w="2268" w:type="dxa"/>
          </w:tcPr>
          <w:p w:rsidR="007B7807" w:rsidRPr="00F651E0" w:rsidRDefault="007B7807">
            <w:pPr>
              <w:framePr w:w="4400" w:h="1644" w:wrap="notBeside" w:vAnchor="page" w:hAnchor="page" w:x="6573" w:y="721"/>
            </w:pPr>
          </w:p>
        </w:tc>
        <w:tc>
          <w:tcPr>
            <w:tcW w:w="2347" w:type="dxa"/>
            <w:gridSpan w:val="2"/>
          </w:tcPr>
          <w:p w:rsidR="007B7807" w:rsidRPr="00F651E0" w:rsidRDefault="007B780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
                <w:i w:val="0"/>
                <w:sz w:val="22"/>
              </w:rPr>
            </w:pPr>
            <w:r w:rsidRPr="00F651E0">
              <w:rPr>
                <w:b/>
                <w:i w:val="0"/>
                <w:sz w:val="22"/>
              </w:rPr>
              <w:t>Näringsdepartementet</w:t>
            </w: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r w:rsidR="007B7807" w:rsidRPr="00F651E0">
        <w:tblPrEx>
          <w:tblCellMar>
            <w:top w:w="0" w:type="dxa"/>
            <w:bottom w:w="0" w:type="dxa"/>
          </w:tblCellMar>
        </w:tblPrEx>
        <w:trPr>
          <w:trHeight w:val="284"/>
        </w:trPr>
        <w:tc>
          <w:tcPr>
            <w:tcW w:w="4911" w:type="dxa"/>
          </w:tcPr>
          <w:p w:rsidR="007B7807" w:rsidRPr="00F651E0" w:rsidRDefault="007B7807">
            <w:pPr>
              <w:pStyle w:val="Avsndare"/>
              <w:framePr w:h="2483" w:wrap="notBeside" w:x="1504"/>
              <w:rPr>
                <w:bCs/>
                <w:iCs/>
              </w:rPr>
            </w:pPr>
          </w:p>
        </w:tc>
      </w:tr>
    </w:tbl>
    <w:p w:rsidR="007B7807" w:rsidRPr="00F651E0" w:rsidRDefault="007B7807">
      <w:pPr>
        <w:framePr w:w="4400" w:h="2523" w:wrap="notBeside" w:vAnchor="page" w:hAnchor="page" w:x="6453" w:y="2445"/>
        <w:ind w:left="142"/>
        <w:rPr>
          <w:b/>
        </w:rPr>
      </w:pPr>
    </w:p>
    <w:p w:rsidR="007B7807" w:rsidRPr="00F651E0" w:rsidRDefault="007B7807">
      <w:pPr>
        <w:pStyle w:val="RKrubrik"/>
        <w:pBdr>
          <w:bottom w:val="single" w:sz="6" w:space="1" w:color="auto"/>
        </w:pBdr>
      </w:pPr>
      <w:bookmarkStart w:id="0" w:name="bRubrik"/>
      <w:bookmarkEnd w:id="0"/>
      <w:r w:rsidRPr="00F651E0">
        <w:t>Rådets möte (</w:t>
      </w:r>
      <w:r w:rsidR="00206734" w:rsidRPr="00F651E0">
        <w:t>transport</w:t>
      </w:r>
      <w:r w:rsidRPr="00F651E0">
        <w:t xml:space="preserve">) den </w:t>
      </w:r>
      <w:r w:rsidR="00206734" w:rsidRPr="00F651E0">
        <w:t>30 mars</w:t>
      </w:r>
    </w:p>
    <w:p w:rsidR="007B7807" w:rsidRPr="00F651E0" w:rsidRDefault="007B7807">
      <w:pPr>
        <w:pStyle w:val="RKnormal"/>
      </w:pPr>
    </w:p>
    <w:p w:rsidR="007B7807" w:rsidRPr="00F651E0" w:rsidRDefault="00206734">
      <w:pPr>
        <w:pStyle w:val="RKnormal"/>
      </w:pPr>
      <w:r w:rsidRPr="00F651E0">
        <w:t xml:space="preserve">Dagordningspunkt </w:t>
      </w:r>
      <w:r w:rsidR="00413C18" w:rsidRPr="00F651E0">
        <w:t>9</w:t>
      </w:r>
    </w:p>
    <w:p w:rsidR="00413C18" w:rsidRPr="00F651E0" w:rsidRDefault="00413C18">
      <w:pPr>
        <w:pStyle w:val="RKnormal"/>
      </w:pPr>
    </w:p>
    <w:p w:rsidR="007B7807" w:rsidRPr="00F651E0" w:rsidRDefault="007B7807">
      <w:pPr>
        <w:pStyle w:val="RKnormal"/>
      </w:pPr>
      <w:r w:rsidRPr="00F651E0">
        <w:t>Rubrik:</w:t>
      </w:r>
      <w:r w:rsidR="00206734" w:rsidRPr="00F651E0">
        <w:t xml:space="preserve"> Rådsslutsatser om e</w:t>
      </w:r>
      <w:r w:rsidR="00B62616" w:rsidRPr="00F651E0">
        <w:t>n europeisk sjöfartsstrategi fram till och med 2018</w:t>
      </w:r>
    </w:p>
    <w:p w:rsidR="00B62616" w:rsidRPr="00F651E0" w:rsidRDefault="00B62616">
      <w:pPr>
        <w:pStyle w:val="RKnormal"/>
      </w:pPr>
    </w:p>
    <w:p w:rsidR="00E130E7" w:rsidRPr="00F651E0" w:rsidRDefault="007B7807" w:rsidP="00E130E7">
      <w:pPr>
        <w:pStyle w:val="RKnormal"/>
      </w:pPr>
      <w:r w:rsidRPr="00F651E0">
        <w:t>Dokument:</w:t>
      </w:r>
      <w:r w:rsidR="00206734" w:rsidRPr="00F651E0">
        <w:t xml:space="preserve"> </w:t>
      </w:r>
      <w:r w:rsidR="00E130E7" w:rsidRPr="00F651E0">
        <w:t xml:space="preserve">7506/09 MAR 48 (Dokumentet inför Coreperbehandling den 25/3) </w:t>
      </w:r>
    </w:p>
    <w:p w:rsidR="007B7807" w:rsidRPr="00F651E0" w:rsidRDefault="007B7807">
      <w:pPr>
        <w:pStyle w:val="RKnormal"/>
      </w:pPr>
    </w:p>
    <w:p w:rsidR="007B7807" w:rsidRPr="00F651E0" w:rsidRDefault="007B7807">
      <w:pPr>
        <w:pStyle w:val="RKnormal"/>
      </w:pPr>
      <w:r w:rsidRPr="00F651E0">
        <w:t xml:space="preserve">Tidigare dokument: Fakta-PM </w:t>
      </w:r>
      <w:r w:rsidR="00206734" w:rsidRPr="00F651E0">
        <w:t>Näringsdepartementet 2008/09:FPM8</w:t>
      </w:r>
      <w:r w:rsidR="00B62616" w:rsidRPr="00F651E0">
        <w:t>8</w:t>
      </w:r>
      <w:r w:rsidRPr="00F651E0">
        <w:t xml:space="preserve"> </w:t>
      </w:r>
    </w:p>
    <w:p w:rsidR="00206734" w:rsidRPr="00F651E0" w:rsidRDefault="00206734">
      <w:pPr>
        <w:pStyle w:val="RKnormal"/>
      </w:pPr>
    </w:p>
    <w:p w:rsidR="00206734" w:rsidRPr="00F651E0" w:rsidRDefault="00206734">
      <w:pPr>
        <w:pStyle w:val="RKnormal"/>
      </w:pPr>
      <w:r w:rsidRPr="00F651E0">
        <w:t xml:space="preserve">Frågan har inte tidigare </w:t>
      </w:r>
      <w:r w:rsidR="007B7807" w:rsidRPr="00F651E0">
        <w:t>behandla</w:t>
      </w:r>
      <w:r w:rsidRPr="00F651E0">
        <w:t>ts i E</w:t>
      </w:r>
      <w:r w:rsidR="007B7807" w:rsidRPr="00F651E0">
        <w:t>U-nämnden</w:t>
      </w:r>
      <w:r w:rsidRPr="00F651E0">
        <w:t>.</w:t>
      </w:r>
    </w:p>
    <w:p w:rsidR="00206734" w:rsidRPr="00F651E0" w:rsidRDefault="00206734">
      <w:pPr>
        <w:pStyle w:val="RKnormal"/>
      </w:pPr>
    </w:p>
    <w:p w:rsidR="007B7807" w:rsidRPr="00F651E0" w:rsidRDefault="007B7807">
      <w:pPr>
        <w:pStyle w:val="RKrubrik"/>
      </w:pPr>
      <w:r w:rsidRPr="00F651E0">
        <w:t>Bakgrund</w:t>
      </w:r>
    </w:p>
    <w:p w:rsidR="00B62616" w:rsidRPr="00F651E0" w:rsidRDefault="00206734" w:rsidP="00B62616">
      <w:pPr>
        <w:pStyle w:val="RKnormal"/>
      </w:pPr>
      <w:r w:rsidRPr="00F651E0">
        <w:t xml:space="preserve">KOM presenterade den 27 januari </w:t>
      </w:r>
      <w:r w:rsidR="0006671B" w:rsidRPr="00F651E0">
        <w:t xml:space="preserve">2009 </w:t>
      </w:r>
      <w:r w:rsidRPr="00F651E0">
        <w:t xml:space="preserve">ett </w:t>
      </w:r>
      <w:r w:rsidR="00B62616" w:rsidRPr="00F651E0">
        <w:t>meddelande om en europeisk sjöfartsstrategi för perioden 2009 till och med 2018</w:t>
      </w:r>
      <w:r w:rsidR="004D7F4B" w:rsidRPr="00F651E0">
        <w:t xml:space="preserve"> (KOM (2009) 9 slutlig)</w:t>
      </w:r>
      <w:r w:rsidR="00B62616" w:rsidRPr="00F651E0">
        <w:t xml:space="preserve">. Strategin utgör en del av EU:s transportpolitik respektive havspolitik och syftar till att stärka den europeiska sjöfartens och de maritima näringarnas konkurrens- och utvecklingskraft på samma gång som säkerheten till sjöss ökar och miljöpåverkan minskar. </w:t>
      </w:r>
    </w:p>
    <w:p w:rsidR="00B62616" w:rsidRPr="00F651E0" w:rsidRDefault="00B62616" w:rsidP="00B62616">
      <w:pPr>
        <w:pStyle w:val="RKnormal"/>
      </w:pPr>
    </w:p>
    <w:p w:rsidR="00B62616" w:rsidRPr="00F651E0" w:rsidRDefault="00B62616" w:rsidP="00B62616">
      <w:pPr>
        <w:pStyle w:val="RKnormal"/>
      </w:pPr>
      <w:r w:rsidRPr="00F651E0">
        <w:t xml:space="preserve">Sverige som på uppdrag av det tjeckiska ordförandeskapet är ordförande i rådsarbetsgruppen har presenterat ett förslag till rådsslutsatser som har behandlats i rådsarbetsgruppen. </w:t>
      </w:r>
    </w:p>
    <w:p w:rsidR="007B7807" w:rsidRPr="00F651E0" w:rsidRDefault="007B7807">
      <w:pPr>
        <w:pStyle w:val="RKnormal"/>
      </w:pPr>
    </w:p>
    <w:p w:rsidR="007B7807" w:rsidRPr="00F651E0" w:rsidRDefault="007B7807">
      <w:pPr>
        <w:pStyle w:val="RKrubrik"/>
      </w:pPr>
      <w:r w:rsidRPr="00F651E0">
        <w:t>Rättslig grund och beslutsförfarande</w:t>
      </w:r>
    </w:p>
    <w:p w:rsidR="00206734" w:rsidRPr="00F651E0" w:rsidRDefault="00206734" w:rsidP="0018375D">
      <w:pPr>
        <w:pStyle w:val="RKnormal"/>
      </w:pPr>
      <w:r w:rsidRPr="00F651E0">
        <w:t>Meddelandet innehåller inga förslag till rättsakter och har därför ingen rättslig grund. Den rättsliga grunden för direktivet är artikel 80.2 i fördraget om upprättandet av Europeiska gemenskapen.</w:t>
      </w:r>
    </w:p>
    <w:p w:rsidR="00206734" w:rsidRPr="00F651E0" w:rsidRDefault="00206734" w:rsidP="0018375D">
      <w:pPr>
        <w:pStyle w:val="RKnormal"/>
      </w:pPr>
    </w:p>
    <w:p w:rsidR="007B7807" w:rsidRPr="00F651E0" w:rsidRDefault="007B7807">
      <w:pPr>
        <w:pStyle w:val="RKrubrik"/>
        <w:rPr>
          <w:i/>
          <w:iCs/>
        </w:rPr>
      </w:pPr>
      <w:r w:rsidRPr="00F651E0">
        <w:rPr>
          <w:i/>
          <w:iCs/>
        </w:rPr>
        <w:lastRenderedPageBreak/>
        <w:t>Svensk ståndpunkt</w:t>
      </w:r>
    </w:p>
    <w:p w:rsidR="004D7F4B" w:rsidRPr="00F651E0" w:rsidRDefault="004D7F4B" w:rsidP="005F37F6">
      <w:pPr>
        <w:pStyle w:val="RKnormal"/>
      </w:pPr>
      <w:r w:rsidRPr="00F651E0">
        <w:t xml:space="preserve">Regeringen stödjer i stort inriktningen i </w:t>
      </w:r>
      <w:r w:rsidR="001214DF" w:rsidRPr="00F651E0">
        <w:t>KOM:s</w:t>
      </w:r>
      <w:r w:rsidRPr="00F651E0">
        <w:t xml:space="preserve"> meddelande. Förslaget är viktigt inte minst mot bakgrund av den senaste tidens ekonomiska nedgång som drabbat sjöfartssektorn hårt – i likhet med flera andra sektorer. Meddelandet innehåller dessutom en tydlig inriktning för arbetet med att skapa stabila och konkurrenskraftiga förutsättningar för den europeiska maritima sektorn och skapar därmed en tydlig inriktning för det fortsatta arbetet inom unionen. Bland de särskilt viktiga områdena återfinns bl.a. behovet av att stärka forskning och utveckling, att klara kompetensförsörjningen för sektorn, effektivisering av transportsystemet, stärkt sjösäkerhet, minskad miljöpåverkan samt att skapa stabila och konkurrenskraftiga förutsättningar för europeisk sjöfart. </w:t>
      </w:r>
    </w:p>
    <w:p w:rsidR="004D7F4B" w:rsidRPr="00F651E0" w:rsidRDefault="004D7F4B" w:rsidP="005F37F6">
      <w:pPr>
        <w:pStyle w:val="RKnormal"/>
      </w:pPr>
    </w:p>
    <w:p w:rsidR="004D7F4B" w:rsidRPr="00F651E0" w:rsidRDefault="004D7F4B" w:rsidP="005F37F6">
      <w:pPr>
        <w:pStyle w:val="RKnormal"/>
      </w:pPr>
      <w:r w:rsidRPr="00F651E0">
        <w:t xml:space="preserve">Rådsslutsatserna accentuerar särskilt ett antal centrala områden utifrån meddelandet och regeringen stödjer förslaget. </w:t>
      </w:r>
    </w:p>
    <w:p w:rsidR="004D7F4B" w:rsidRPr="00F651E0" w:rsidRDefault="004D7F4B" w:rsidP="00B62616"/>
    <w:p w:rsidR="007B7807" w:rsidRPr="00F651E0" w:rsidRDefault="007B7807">
      <w:pPr>
        <w:pStyle w:val="RKrubrik"/>
      </w:pPr>
      <w:r w:rsidRPr="00F651E0">
        <w:t>Europaparlamentets inställning</w:t>
      </w:r>
    </w:p>
    <w:p w:rsidR="007B7807" w:rsidRPr="00F651E0" w:rsidRDefault="00206734">
      <w:pPr>
        <w:pStyle w:val="RKnormal"/>
      </w:pPr>
      <w:r w:rsidRPr="00F651E0">
        <w:t>Ännu inte kända.</w:t>
      </w:r>
    </w:p>
    <w:p w:rsidR="001214DF" w:rsidRPr="00F651E0" w:rsidRDefault="001214DF">
      <w:pPr>
        <w:pStyle w:val="RKnormal"/>
      </w:pPr>
    </w:p>
    <w:p w:rsidR="007B7807" w:rsidRPr="00F651E0" w:rsidRDefault="007B7807">
      <w:pPr>
        <w:pStyle w:val="RKrubrik"/>
        <w:rPr>
          <w:i/>
          <w:iCs/>
        </w:rPr>
      </w:pPr>
      <w:r w:rsidRPr="00F651E0">
        <w:rPr>
          <w:i/>
          <w:iCs/>
        </w:rPr>
        <w:t>Förslaget</w:t>
      </w:r>
    </w:p>
    <w:p w:rsidR="00FA2D64" w:rsidRPr="00F651E0" w:rsidRDefault="004D7F4B" w:rsidP="004D7F4B">
      <w:pPr>
        <w:pStyle w:val="RKnormal"/>
      </w:pPr>
      <w:r w:rsidRPr="00F651E0">
        <w:t>I meddelandet redovisas ett antal åtgärder för att tillförsäkra den europeiska sjöfartens och andra maritima näringars konkurrenskraft gentemot omvärlden</w:t>
      </w:r>
      <w:r w:rsidR="00FA2D64" w:rsidRPr="00F651E0">
        <w:t>. K</w:t>
      </w:r>
      <w:r w:rsidR="001214DF" w:rsidRPr="00F651E0">
        <w:t>OM:s</w:t>
      </w:r>
      <w:r w:rsidR="00FA2D64" w:rsidRPr="00F651E0">
        <w:t xml:space="preserve"> försl</w:t>
      </w:r>
      <w:r w:rsidR="001214DF" w:rsidRPr="00F651E0">
        <w:t xml:space="preserve">ag välkomnas i slutsatserna och bl.a. tas följande frågor upp i slutsatserna: </w:t>
      </w:r>
    </w:p>
    <w:p w:rsidR="00FA2D64" w:rsidRPr="00F651E0" w:rsidRDefault="00FA2D64" w:rsidP="004D7F4B">
      <w:pPr>
        <w:pStyle w:val="RKnormal"/>
      </w:pPr>
    </w:p>
    <w:p w:rsidR="00FA2D64" w:rsidRPr="00F651E0" w:rsidRDefault="00FA2D64" w:rsidP="00FA2D64">
      <w:pPr>
        <w:pStyle w:val="RKnormal"/>
        <w:numPr>
          <w:ilvl w:val="0"/>
          <w:numId w:val="3"/>
        </w:numPr>
      </w:pPr>
      <w:r w:rsidRPr="00F651E0">
        <w:t>S</w:t>
      </w:r>
      <w:r w:rsidR="004D7F4B" w:rsidRPr="00F651E0">
        <w:t>tabila och förutsägbara konkurrensförhåll</w:t>
      </w:r>
      <w:r w:rsidR="0039311D" w:rsidRPr="00F651E0">
        <w:t xml:space="preserve">anden för europeisk sjöfart i syfte att bibehålla och vidareutveckla europeisk sjöfart. Internationella regler </w:t>
      </w:r>
      <w:r w:rsidRPr="00F651E0">
        <w:t xml:space="preserve">är en förutsättning för likvärdiga </w:t>
      </w:r>
      <w:r w:rsidR="001214DF" w:rsidRPr="00F651E0">
        <w:t xml:space="preserve">spelregler </w:t>
      </w:r>
      <w:r w:rsidRPr="00F651E0">
        <w:t xml:space="preserve">för den internationella sjöfarten och bör därför eftersträvas. Utvecklingen inom den internationella sjöfarts- (IMO) och handelsorganisationen (WTO), så väl som bilaterala dialoger med EU:s viktigast handelspartners är därför särskilt viktig,      </w:t>
      </w:r>
    </w:p>
    <w:p w:rsidR="00FA2D64" w:rsidRPr="00F651E0" w:rsidRDefault="00FA2D64" w:rsidP="00FA2D64">
      <w:pPr>
        <w:pStyle w:val="RKnormal"/>
        <w:numPr>
          <w:ilvl w:val="0"/>
          <w:numId w:val="3"/>
        </w:numPr>
      </w:pPr>
      <w:r w:rsidRPr="00F651E0">
        <w:t>Utveckling och användningen av modern teknik utgör en nyckel för det europeiska sjöfarts</w:t>
      </w:r>
      <w:r w:rsidR="001214DF" w:rsidRPr="00F651E0">
        <w:t>näringen</w:t>
      </w:r>
      <w:r w:rsidRPr="00F651E0">
        <w:t xml:space="preserve"> som helhet. </w:t>
      </w:r>
      <w:r w:rsidR="001214DF" w:rsidRPr="00F651E0">
        <w:t>I detta sammanhang är t</w:t>
      </w:r>
      <w:r w:rsidRPr="00F651E0">
        <w:t xml:space="preserve">illgången på välutbildad och kvalificerad personal en förutsättning för utvecklingen av maritima verksamheter, och  </w:t>
      </w:r>
    </w:p>
    <w:p w:rsidR="0039311D" w:rsidRPr="00F651E0" w:rsidRDefault="00FA2D64" w:rsidP="00FA2D64">
      <w:pPr>
        <w:pStyle w:val="RKnormal"/>
        <w:numPr>
          <w:ilvl w:val="0"/>
          <w:numId w:val="3"/>
        </w:numPr>
      </w:pPr>
      <w:r w:rsidRPr="00F651E0">
        <w:t xml:space="preserve">Målsättningen är en sjöfart med hög säkerhet och ett långsiktigt arbete för att i mesta möjliga utsträckning minska den negativa miljöpåverkan från sjöfarten genom att minimera utsläpp och avfall. </w:t>
      </w:r>
    </w:p>
    <w:p w:rsidR="001214DF" w:rsidRPr="00F651E0" w:rsidRDefault="001214DF" w:rsidP="001214DF">
      <w:pPr>
        <w:pStyle w:val="RKnormal"/>
        <w:ind w:left="360"/>
      </w:pPr>
    </w:p>
    <w:p w:rsidR="0039311D" w:rsidRPr="00F651E0" w:rsidRDefault="00FA2D64" w:rsidP="004D7F4B">
      <w:pPr>
        <w:pStyle w:val="RKnormal"/>
      </w:pPr>
      <w:r w:rsidRPr="00F651E0">
        <w:t xml:space="preserve">Därutöver uppmanas </w:t>
      </w:r>
      <w:r w:rsidR="006C4519" w:rsidRPr="00F651E0">
        <w:t xml:space="preserve">KOM </w:t>
      </w:r>
      <w:r w:rsidRPr="00F651E0">
        <w:t xml:space="preserve">att bl.a. </w:t>
      </w:r>
      <w:r w:rsidR="006C4519" w:rsidRPr="00F651E0">
        <w:t>att vidta åtgärder som bidrar till att underlätta rekryteringen till hela sjöfarts</w:t>
      </w:r>
      <w:r w:rsidR="001214DF" w:rsidRPr="00F651E0">
        <w:t>sektorn</w:t>
      </w:r>
      <w:r w:rsidR="006C4519" w:rsidRPr="00F651E0">
        <w:t xml:space="preserve">, </w:t>
      </w:r>
      <w:r w:rsidR="001214DF" w:rsidRPr="00F651E0">
        <w:t xml:space="preserve">att </w:t>
      </w:r>
      <w:r w:rsidR="006C4519" w:rsidRPr="00F651E0">
        <w:t xml:space="preserve">stödja implementeringen av ILO:s </w:t>
      </w:r>
      <w:r w:rsidR="008B4114" w:rsidRPr="00F651E0">
        <w:t>Sjöarbetskonventionen (Maritime L</w:t>
      </w:r>
      <w:r w:rsidR="006C4519" w:rsidRPr="00F651E0">
        <w:t>abour</w:t>
      </w:r>
      <w:r w:rsidR="008B4114" w:rsidRPr="00F651E0">
        <w:t xml:space="preserve"> convention, MLC)</w:t>
      </w:r>
      <w:r w:rsidR="006C4519" w:rsidRPr="00F651E0">
        <w:t xml:space="preserve">, arbeta tillsammans med medlemsstaterna för att gynna närsjöfart och minska sjöfartens negativa miljöpåverkan, </w:t>
      </w:r>
      <w:r w:rsidR="001214DF" w:rsidRPr="00F651E0">
        <w:t xml:space="preserve">bidra till </w:t>
      </w:r>
      <w:r w:rsidR="006C4519" w:rsidRPr="00F651E0">
        <w:t xml:space="preserve">utvecklingen av e-tjänster, stödja forskning och utveckling, utveckla system för sjöövervakning som kan användas för att förverkliga sjöfartsstrategins syfte, samt att presentera en färdplan för genomförandet av sjöfartsstrategin. </w:t>
      </w:r>
    </w:p>
    <w:p w:rsidR="006C4519" w:rsidRPr="00F651E0" w:rsidRDefault="006C4519" w:rsidP="004D7F4B">
      <w:pPr>
        <w:pStyle w:val="RKnormal"/>
      </w:pPr>
    </w:p>
    <w:p w:rsidR="006C4519" w:rsidRPr="00F651E0" w:rsidRDefault="006C4519" w:rsidP="004D7F4B">
      <w:pPr>
        <w:pStyle w:val="RKnormal"/>
      </w:pPr>
      <w:r w:rsidRPr="00F651E0">
        <w:t xml:space="preserve">MS uppmanas i sin tur bl.a. att säkerställa implementeringen av såväl EU:s som det internationella regelverket vad avser säkerhet och miljöskydd, bidra till utvecklingen av ett europeiskt integrerat system för sjöövervakning, </w:t>
      </w:r>
      <w:r w:rsidR="008B4114" w:rsidRPr="00F651E0">
        <w:t xml:space="preserve">samt </w:t>
      </w:r>
      <w:r w:rsidRPr="00F651E0">
        <w:t xml:space="preserve">stödja </w:t>
      </w:r>
      <w:r w:rsidR="008B4114" w:rsidRPr="00F651E0">
        <w:t xml:space="preserve">den pågående </w:t>
      </w:r>
      <w:r w:rsidRPr="00F651E0">
        <w:t>revideringen av STCW-konventionen</w:t>
      </w:r>
      <w:r w:rsidR="008B4114" w:rsidRPr="00F651E0">
        <w:t xml:space="preserve"> (Standard</w:t>
      </w:r>
      <w:r w:rsidR="001214DF" w:rsidRPr="00F651E0">
        <w:t>s of Training</w:t>
      </w:r>
      <w:r w:rsidR="008B4114" w:rsidRPr="00F651E0">
        <w:t xml:space="preserve">, </w:t>
      </w:r>
      <w:r w:rsidR="001214DF" w:rsidRPr="00F651E0">
        <w:t>C</w:t>
      </w:r>
      <w:r w:rsidR="008B4114" w:rsidRPr="00F651E0">
        <w:t xml:space="preserve">ertification and watch-keeping for Seafarers, STCW). </w:t>
      </w:r>
    </w:p>
    <w:p w:rsidR="004D7F4B" w:rsidRPr="00F651E0" w:rsidRDefault="004D7F4B" w:rsidP="004D7F4B">
      <w:pPr>
        <w:pStyle w:val="RKnormal"/>
      </w:pPr>
    </w:p>
    <w:p w:rsidR="007B7807" w:rsidRPr="00F651E0" w:rsidRDefault="007B7807" w:rsidP="004D7F4B">
      <w:pPr>
        <w:pStyle w:val="RKrubrik"/>
        <w:rPr>
          <w:i/>
          <w:iCs/>
        </w:rPr>
      </w:pPr>
      <w:r w:rsidRPr="00F651E0">
        <w:rPr>
          <w:i/>
          <w:iCs/>
        </w:rPr>
        <w:t>Gällande svenska regler och förslagets effekter på dessa</w:t>
      </w:r>
    </w:p>
    <w:p w:rsidR="006C4519" w:rsidRPr="00F651E0" w:rsidRDefault="006C4519" w:rsidP="008B4114">
      <w:pPr>
        <w:pStyle w:val="RKnormal"/>
      </w:pPr>
      <w:r w:rsidRPr="00F651E0">
        <w:t xml:space="preserve">Meddelandet är ett strategiskt dokument men innehåller inte några förslag som medför direkta konsekvenser för svensk lagstiftning. De eventuella förslag som kan komma som en följd av meddelandet kan få konsekvenser för svensk lagstiftning. Dessa bedöms i så fall i ett senare skede. </w:t>
      </w:r>
    </w:p>
    <w:p w:rsidR="007B7807" w:rsidRPr="00F651E0" w:rsidRDefault="007B7807">
      <w:pPr>
        <w:pStyle w:val="RKnormal"/>
      </w:pPr>
    </w:p>
    <w:p w:rsidR="007B7807" w:rsidRPr="00F651E0" w:rsidRDefault="007B7807">
      <w:pPr>
        <w:pStyle w:val="RKrubrik"/>
      </w:pPr>
      <w:r w:rsidRPr="00F651E0">
        <w:t>Ekonomiska konsekvenser</w:t>
      </w:r>
    </w:p>
    <w:p w:rsidR="00206734" w:rsidRPr="00F651E0" w:rsidRDefault="00206734" w:rsidP="00206734">
      <w:pPr>
        <w:pStyle w:val="RKnormal"/>
      </w:pPr>
      <w:r w:rsidRPr="00F651E0">
        <w:t>I och med att meddelandet inte innehåller några konkreta åtgärder bedöms det inte ha någon direkt påverkan på den svenska statsbudgeten.</w:t>
      </w:r>
    </w:p>
    <w:p w:rsidR="00206734" w:rsidRPr="00F651E0" w:rsidRDefault="00206734" w:rsidP="00206734">
      <w:pPr>
        <w:pStyle w:val="RKnormal"/>
      </w:pPr>
      <w:r w:rsidRPr="00F651E0">
        <w:t>Vad avser direktivet är bedömningen att det inte bör få några statsfinansiella konsekvenser.</w:t>
      </w:r>
    </w:p>
    <w:p w:rsidR="007B7807" w:rsidRPr="00F651E0" w:rsidRDefault="007B7807">
      <w:pPr>
        <w:pStyle w:val="RKnormal"/>
      </w:pPr>
    </w:p>
    <w:p w:rsidR="007B7807" w:rsidRPr="00F651E0" w:rsidRDefault="007B7807">
      <w:pPr>
        <w:pStyle w:val="RKnormal"/>
        <w:ind w:left="-1134"/>
      </w:pPr>
    </w:p>
    <w:p w:rsidR="007B7807" w:rsidRPr="00F651E0" w:rsidRDefault="007B7807">
      <w:pPr>
        <w:pStyle w:val="RKrubrik"/>
        <w:spacing w:before="0" w:after="0"/>
      </w:pPr>
    </w:p>
    <w:p w:rsidR="007B7807" w:rsidRPr="00F651E0" w:rsidRDefault="007B7807">
      <w:pPr>
        <w:pStyle w:val="RKnormal"/>
      </w:pPr>
    </w:p>
    <w:p w:rsidR="007B7807" w:rsidRPr="00F651E0" w:rsidRDefault="007B7807">
      <w:pPr>
        <w:pStyle w:val="RKnormal"/>
      </w:pPr>
    </w:p>
    <w:sectPr w:rsidR="007B7807" w:rsidRPr="00F651E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3F4" w:rsidRPr="00F651E0" w:rsidRDefault="000A63F4">
      <w:r w:rsidRPr="00F651E0">
        <w:separator/>
      </w:r>
    </w:p>
  </w:endnote>
  <w:endnote w:type="continuationSeparator" w:id="0">
    <w:p w:rsidR="000A63F4" w:rsidRPr="00F651E0" w:rsidRDefault="000A63F4">
      <w:r w:rsidRPr="00F65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3F4" w:rsidRPr="00F651E0" w:rsidRDefault="000A63F4">
      <w:r w:rsidRPr="00F651E0">
        <w:separator/>
      </w:r>
    </w:p>
  </w:footnote>
  <w:footnote w:type="continuationSeparator" w:id="0">
    <w:p w:rsidR="000A63F4" w:rsidRPr="00F651E0" w:rsidRDefault="000A63F4">
      <w:r w:rsidRPr="00F65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E7" w:rsidRPr="00F651E0" w:rsidRDefault="00E130E7">
    <w:pPr>
      <w:pStyle w:val="Sidhuvud"/>
      <w:framePr w:wrap="around" w:vAnchor="text" w:hAnchor="margin" w:xAlign="right" w:y="1"/>
      <w:rPr>
        <w:rStyle w:val="Sidnummer"/>
      </w:rPr>
    </w:pPr>
    <w:r w:rsidRPr="00F651E0">
      <w:rPr>
        <w:rStyle w:val="Sidnummer"/>
      </w:rPr>
      <w:fldChar w:fldCharType="begin" w:fldLock="1"/>
    </w:r>
    <w:r w:rsidRPr="00F651E0">
      <w:rPr>
        <w:rStyle w:val="Sidnummer"/>
      </w:rPr>
      <w:instrText xml:space="preserve">PAGE  </w:instrText>
    </w:r>
    <w:r w:rsidRPr="00F651E0">
      <w:rPr>
        <w:rStyle w:val="Sidnummer"/>
      </w:rPr>
      <w:fldChar w:fldCharType="separate"/>
    </w:r>
    <w:r w:rsidR="00622AD7" w:rsidRPr="00F651E0">
      <w:rPr>
        <w:rStyle w:val="Sidnummer"/>
      </w:rPr>
      <w:t>2</w:t>
    </w:r>
    <w:r w:rsidRPr="00F651E0">
      <w:rPr>
        <w:rStyle w:val="Sidnummer"/>
      </w:rPr>
      <w:fldChar w:fldCharType="end"/>
    </w:r>
  </w:p>
  <w:p w:rsidR="00E130E7" w:rsidRPr="00F651E0" w:rsidRDefault="00E130E7">
    <w:pPr>
      <w:pStyle w:val="Sidhuvud"/>
      <w:ind w:right="360"/>
    </w:pPr>
  </w:p>
  <w:p w:rsidR="00E130E7" w:rsidRPr="00F651E0" w:rsidRDefault="00E130E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E7" w:rsidRPr="00F651E0" w:rsidRDefault="00E130E7">
    <w:pPr>
      <w:pStyle w:val="Sidhuvud"/>
      <w:framePr w:wrap="around" w:vAnchor="text" w:hAnchor="margin" w:xAlign="right" w:y="1"/>
      <w:rPr>
        <w:rStyle w:val="Sidnummer"/>
      </w:rPr>
    </w:pPr>
    <w:r w:rsidRPr="00F651E0">
      <w:rPr>
        <w:rStyle w:val="Sidnummer"/>
      </w:rPr>
      <w:fldChar w:fldCharType="begin" w:fldLock="1"/>
    </w:r>
    <w:r w:rsidRPr="00F651E0">
      <w:rPr>
        <w:rStyle w:val="Sidnummer"/>
      </w:rPr>
      <w:instrText xml:space="preserve">PAGE  </w:instrText>
    </w:r>
    <w:r w:rsidRPr="00F651E0">
      <w:rPr>
        <w:rStyle w:val="Sidnummer"/>
      </w:rPr>
      <w:fldChar w:fldCharType="separate"/>
    </w:r>
    <w:r w:rsidR="00622AD7" w:rsidRPr="00F651E0">
      <w:rPr>
        <w:rStyle w:val="Sidnummer"/>
      </w:rPr>
      <w:t>3</w:t>
    </w:r>
    <w:r w:rsidRPr="00F651E0">
      <w:rPr>
        <w:rStyle w:val="Sidnummer"/>
      </w:rPr>
      <w:fldChar w:fldCharType="end"/>
    </w:r>
  </w:p>
  <w:p w:rsidR="00E130E7" w:rsidRPr="00F651E0" w:rsidRDefault="00E130E7">
    <w:pPr>
      <w:pStyle w:val="Sidhuvud"/>
      <w:ind w:right="360"/>
    </w:pPr>
  </w:p>
  <w:p w:rsidR="00E130E7" w:rsidRPr="00F651E0" w:rsidRDefault="00E130E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E7" w:rsidRPr="00F651E0" w:rsidRDefault="00F651E0">
    <w:pPr>
      <w:framePr w:w="2948" w:h="1321" w:hRule="exact" w:wrap="notBeside" w:vAnchor="page" w:hAnchor="page" w:x="1362" w:y="653"/>
    </w:pPr>
    <w:r w:rsidRPr="00F651E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130E7" w:rsidRPr="00F651E0" w:rsidRDefault="00E130E7">
    <w:pPr>
      <w:pStyle w:val="RKrubrik"/>
      <w:keepNext w:val="0"/>
      <w:tabs>
        <w:tab w:val="clear" w:pos="1134"/>
        <w:tab w:val="clear" w:pos="2835"/>
      </w:tabs>
      <w:spacing w:before="0" w:after="0" w:line="320" w:lineRule="atLeast"/>
      <w:rPr>
        <w:bCs/>
      </w:rPr>
    </w:pPr>
  </w:p>
  <w:p w:rsidR="00E130E7" w:rsidRPr="00F651E0" w:rsidRDefault="00E130E7">
    <w:pPr>
      <w:rPr>
        <w:rFonts w:ascii="TradeGothic" w:hAnsi="TradeGothic"/>
        <w:b/>
        <w:bCs/>
        <w:spacing w:val="12"/>
        <w:sz w:val="22"/>
      </w:rPr>
    </w:pPr>
  </w:p>
  <w:p w:rsidR="00E130E7" w:rsidRPr="00F651E0" w:rsidRDefault="00E130E7">
    <w:pPr>
      <w:pStyle w:val="RKrubrik"/>
      <w:keepNext w:val="0"/>
      <w:tabs>
        <w:tab w:val="clear" w:pos="1134"/>
        <w:tab w:val="clear" w:pos="2835"/>
      </w:tabs>
      <w:spacing w:before="0" w:after="0" w:line="320" w:lineRule="atLeast"/>
      <w:rPr>
        <w:bCs/>
      </w:rPr>
    </w:pPr>
  </w:p>
  <w:p w:rsidR="00E130E7" w:rsidRPr="00F651E0" w:rsidRDefault="00E130E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7E5"/>
    <w:multiLevelType w:val="hybridMultilevel"/>
    <w:tmpl w:val="D8FC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C61E9"/>
    <w:multiLevelType w:val="hybridMultilevel"/>
    <w:tmpl w:val="E86070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63910E8E"/>
    <w:multiLevelType w:val="hybridMultilevel"/>
    <w:tmpl w:val="15D857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376036">
    <w:abstractNumId w:val="2"/>
  </w:num>
  <w:num w:numId="2" w16cid:durableId="265776556">
    <w:abstractNumId w:val="1"/>
  </w:num>
  <w:num w:numId="3" w16cid:durableId="80374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769EF"/>
    <w:rsid w:val="0006671B"/>
    <w:rsid w:val="000A63F4"/>
    <w:rsid w:val="000E4378"/>
    <w:rsid w:val="001214DF"/>
    <w:rsid w:val="0018375D"/>
    <w:rsid w:val="001D5265"/>
    <w:rsid w:val="00206734"/>
    <w:rsid w:val="0039311D"/>
    <w:rsid w:val="00413C18"/>
    <w:rsid w:val="004B71EF"/>
    <w:rsid w:val="004D7F4B"/>
    <w:rsid w:val="005F37F6"/>
    <w:rsid w:val="00622AD7"/>
    <w:rsid w:val="006769EF"/>
    <w:rsid w:val="006C4519"/>
    <w:rsid w:val="007B7807"/>
    <w:rsid w:val="008B4114"/>
    <w:rsid w:val="009939D6"/>
    <w:rsid w:val="009E07E7"/>
    <w:rsid w:val="00B62616"/>
    <w:rsid w:val="00BE2776"/>
    <w:rsid w:val="00D04432"/>
    <w:rsid w:val="00E130E7"/>
    <w:rsid w:val="00F651E0"/>
    <w:rsid w:val="00FA2D6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1D8B7D-5E5E-4625-B183-7F24C1F8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
    <w:basedOn w:val="Normal"/>
    <w:rsid w:val="00206734"/>
    <w:pPr>
      <w:suppressAutoHyphens/>
      <w:overflowPunct/>
      <w:autoSpaceDE/>
      <w:autoSpaceDN/>
      <w:adjustRightInd/>
      <w:spacing w:line="400" w:lineRule="exact"/>
      <w:textAlignment w:val="auto"/>
    </w:pPr>
    <w:rPr>
      <w:rFonts w:ascii="Times New Roman" w:hAnsi="Times New Roman"/>
      <w:sz w:val="36"/>
      <w:lang w:eastAsia="sv-SE"/>
    </w:rPr>
  </w:style>
  <w:style w:type="character" w:styleId="Kommentarsreferens">
    <w:name w:val="annotation reference"/>
    <w:basedOn w:val="Standardstycketeckensnitt"/>
    <w:semiHidden/>
    <w:rsid w:val="00206734"/>
    <w:rPr>
      <w:sz w:val="16"/>
    </w:rPr>
  </w:style>
  <w:style w:type="paragraph" w:styleId="Kommentarer">
    <w:name w:val="annotation text"/>
    <w:basedOn w:val="Normal"/>
    <w:semiHidden/>
    <w:rsid w:val="00206734"/>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206734"/>
    <w:rPr>
      <w:rFonts w:ascii="Tahoma" w:hAnsi="Tahoma" w:cs="Tahoma"/>
      <w:sz w:val="16"/>
      <w:szCs w:val="16"/>
    </w:rPr>
  </w:style>
  <w:style w:type="paragraph" w:styleId="Normaltindrag">
    <w:name w:val="Normal Indent"/>
    <w:basedOn w:val="Normal"/>
    <w:rsid w:val="0020673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206734"/>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B9E9726D-ABAB-4BA8-9841-FBF47DBA9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564565-FF9A-489A-A0B9-5DD7A1BC2484}">
  <ds:schemaRefs>
    <ds:schemaRef ds:uri="http://schemas.microsoft.com/sharepoint/v3/contenttype/forms"/>
  </ds:schemaRefs>
</ds:datastoreItem>
</file>

<file path=customXml/itemProps3.xml><?xml version="1.0" encoding="utf-8"?>
<ds:datastoreItem xmlns:ds="http://schemas.openxmlformats.org/officeDocument/2006/customXml" ds:itemID="{64A96894-D7B3-4F59-86BE-C6F5016E1744}">
  <ds:schemaRefs>
    <ds:schemaRef ds:uri="http://schemas.microsoft.com/sharepoint/events"/>
  </ds:schemaRefs>
</ds:datastoreItem>
</file>

<file path=customXml/itemProps4.xml><?xml version="1.0" encoding="utf-8"?>
<ds:datastoreItem xmlns:ds="http://schemas.openxmlformats.org/officeDocument/2006/customXml" ds:itemID="{7B31C1BF-138F-4B86-9F04-06384899E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636</Words>
  <Characters>4243</Characters>
  <Application>Microsoft Office Word</Application>
  <DocSecurity>4</DocSecurity>
  <Lines>132</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2009-03-22T17:12:00Z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