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AB9" w:rsidRPr="00386963" w:rsidRDefault="00915AB9">
      <w:pPr>
        <w:pStyle w:val="Frslagsrubrik"/>
        <w:shd w:val="clear" w:color="000000" w:fill="auto"/>
      </w:pPr>
      <w:r w:rsidRPr="00386963">
        <w:t>Förslag till riksdagsbeslut</w:t>
      </w:r>
    </w:p>
    <w:p w:rsidR="00915AB9" w:rsidRPr="00386963" w:rsidRDefault="00915AB9">
      <w:pPr>
        <w:pStyle w:val="Hemstlatt"/>
        <w:shd w:val="clear" w:color="000000" w:fill="auto"/>
        <w:ind w:left="0"/>
      </w:pPr>
      <w:r w:rsidRPr="00386963">
        <w:t>Riksdagen tillkännager för regeringen som sin mening vad som anförs i motionen om en översyn av dagens system för subvention</w:t>
      </w:r>
      <w:r w:rsidRPr="00386963">
        <w:t>e</w:t>
      </w:r>
      <w:r w:rsidRPr="00386963">
        <w:t>ring av barns glasögon.</w:t>
      </w:r>
    </w:p>
    <w:p w:rsidR="00915AB9" w:rsidRPr="00386963" w:rsidRDefault="00915AB9">
      <w:pPr>
        <w:pStyle w:val="Rubrik1"/>
        <w:shd w:val="clear" w:color="000000" w:fill="auto"/>
      </w:pPr>
      <w:r w:rsidRPr="00386963">
        <w:t>Motivering</w:t>
      </w:r>
    </w:p>
    <w:p w:rsidR="00915AB9" w:rsidRPr="00386963" w:rsidRDefault="00915AB9">
      <w:pPr>
        <w:shd w:val="clear" w:color="000000" w:fill="auto"/>
      </w:pPr>
      <w:r w:rsidRPr="00386963">
        <w:t>Barn som ser dåligt och inte får glasögon får svårt att följa med i undervi</w:t>
      </w:r>
      <w:r w:rsidRPr="00386963">
        <w:t>s</w:t>
      </w:r>
      <w:r w:rsidRPr="00386963">
        <w:t>ningen i skolan, från att läsa vad som står på tavlan till att orientera sig o</w:t>
      </w:r>
      <w:r w:rsidRPr="00386963">
        <w:t>r</w:t>
      </w:r>
      <w:r w:rsidRPr="00386963">
        <w:t>dentligt i gymnastiksalen eller simhallen. Det är viktigt att barns synfel åtgä</w:t>
      </w:r>
      <w:r w:rsidRPr="00386963">
        <w:t>r</w:t>
      </w:r>
      <w:r w:rsidRPr="00386963">
        <w:t>das fortlöpande under uppväxten.</w:t>
      </w:r>
    </w:p>
    <w:p w:rsidR="00915AB9" w:rsidRPr="00386963" w:rsidRDefault="00915AB9">
      <w:pPr>
        <w:pStyle w:val="Normaltindrag"/>
        <w:shd w:val="clear" w:color="000000" w:fill="auto"/>
      </w:pPr>
      <w:r w:rsidRPr="00386963">
        <w:t>Att köpa glasögon kan bli en stor utgift för familjen. Landstingen i Sverige beslutar själva om de vill ge bidrag till familjer med barn som är i behov av glasögon. Dessa bidrag skiljer sig åt mellan landstingen, och därför varierar beloppet beroende på i vilket landsting man är bosatt. Trots att synen inte är färdigu</w:t>
      </w:r>
      <w:r w:rsidRPr="00386963">
        <w:t>tvecklad förrän vid 8 till 10 års ålder, vilket medför flera glasögonb</w:t>
      </w:r>
      <w:r w:rsidRPr="00386963">
        <w:t>y</w:t>
      </w:r>
      <w:r w:rsidRPr="00386963">
        <w:t>ten, är det få landsting som ger stöd efter 7 års ålder.</w:t>
      </w:r>
    </w:p>
    <w:p w:rsidR="00915AB9" w:rsidRPr="00386963" w:rsidRDefault="00915AB9">
      <w:pPr>
        <w:pStyle w:val="Normaltindrag"/>
        <w:shd w:val="clear" w:color="000000" w:fill="auto"/>
      </w:pPr>
      <w:r w:rsidRPr="00386963">
        <w:t>Det bör vara rimligt att jämställa barns synfel med andra behov av hjäl</w:t>
      </w:r>
      <w:r w:rsidRPr="00386963">
        <w:t>p</w:t>
      </w:r>
      <w:r w:rsidRPr="00386963">
        <w:t>medel som till exempel vid en hörselnedsättning. Glasögon till barn får inte heller vara en plånboksfråga som innebär att alla inte har samma rätt till gla</w:t>
      </w:r>
      <w:r w:rsidRPr="00386963">
        <w:t>s</w:t>
      </w:r>
      <w:r w:rsidRPr="00386963">
        <w:t>ögon efter behov. Det måste vara samhällets ansvar att se till att alla barn får så goda förutsättningar som möjligt under sin uppväxt och i detta bör man inkludera hjälpmedel som glasögon eller annan åtgärd som korrigerar synfel.</w:t>
      </w:r>
    </w:p>
    <w:p w:rsidR="00915AB9" w:rsidRPr="00386963" w:rsidRDefault="00915AB9">
      <w:pPr>
        <w:pStyle w:val="Normaltindrag"/>
        <w:shd w:val="clear" w:color="000000" w:fill="auto"/>
      </w:pPr>
      <w:r w:rsidRPr="00386963">
        <w:t>Socialstyrelsen har av Majblommans riksförbund fått en skrivelse om att betrakta synnedsättning hos barn som funktionshinder</w:t>
      </w:r>
      <w:r w:rsidRPr="00386963">
        <w:t>. Socialstyrelsens stäl</w:t>
      </w:r>
      <w:r w:rsidRPr="00386963">
        <w:t>l</w:t>
      </w:r>
      <w:r w:rsidRPr="00386963">
        <w:lastRenderedPageBreak/>
        <w:t>ningstagande kan få betydelse för hur olika landsting bedömer frågan, varför det är angeläget att ärendet får en skyndsam behandling.</w:t>
      </w:r>
    </w:p>
    <w:p w:rsidR="00915AB9" w:rsidRPr="00386963" w:rsidRDefault="00915AB9">
      <w:pPr>
        <w:pStyle w:val="Normaltindrag"/>
        <w:shd w:val="clear" w:color="000000" w:fill="auto"/>
      </w:pPr>
      <w:r w:rsidRPr="00386963">
        <w:t>Det är inte rimligt att barn behandlas olika av olika landsting, utan det n</w:t>
      </w:r>
      <w:r w:rsidRPr="00386963">
        <w:t>u</w:t>
      </w:r>
      <w:r w:rsidRPr="00386963">
        <w:t>varande systemet för subvention av barns glasögon bör ses över för att åsta</w:t>
      </w:r>
      <w:r w:rsidRPr="00386963">
        <w:t>d</w:t>
      </w:r>
      <w:r w:rsidRPr="00386963">
        <w:t>komma ett mer rättvist 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6963">
        <w:trPr>
          <w:cantSplit/>
        </w:trPr>
        <w:tc>
          <w:tcPr>
            <w:tcW w:w="3046" w:type="dxa"/>
          </w:tcPr>
          <w:p w:rsidR="00915AB9" w:rsidRPr="00386963" w:rsidRDefault="00915AB9">
            <w:pPr>
              <w:pStyle w:val="UnderskriftDatum"/>
              <w:shd w:val="clear" w:color="000000" w:fill="auto"/>
              <w:spacing w:before="240"/>
            </w:pPr>
            <w:r w:rsidRPr="00386963">
              <w:t>Stockholm den 24 september 2012</w:t>
            </w:r>
          </w:p>
        </w:tc>
        <w:tc>
          <w:tcPr>
            <w:tcW w:w="3047" w:type="dxa"/>
          </w:tcPr>
          <w:p w:rsidR="00915AB9" w:rsidRPr="00386963" w:rsidRDefault="00915AB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86963">
        <w:trPr>
          <w:cantSplit/>
        </w:trPr>
        <w:tc>
          <w:tcPr>
            <w:tcW w:w="3046" w:type="dxa"/>
          </w:tcPr>
          <w:p w:rsidR="00915AB9" w:rsidRPr="00386963" w:rsidRDefault="00915AB9">
            <w:pPr>
              <w:pStyle w:val="Underskrifter"/>
              <w:shd w:val="clear" w:color="000000" w:fill="auto"/>
            </w:pPr>
            <w:r w:rsidRPr="00386963">
              <w:t>Jasenko Omanovic (S)</w:t>
            </w:r>
          </w:p>
        </w:tc>
        <w:tc>
          <w:tcPr>
            <w:tcW w:w="3046" w:type="dxa"/>
          </w:tcPr>
          <w:p w:rsidR="00915AB9" w:rsidRPr="00386963" w:rsidRDefault="00915AB9">
            <w:pPr>
              <w:pStyle w:val="Underskrifter"/>
              <w:shd w:val="clear" w:color="000000" w:fill="auto"/>
            </w:pPr>
            <w:r w:rsidRPr="00386963">
              <w:t>Ingemar Nilsson (S)</w:t>
            </w:r>
          </w:p>
        </w:tc>
      </w:tr>
    </w:tbl>
    <w:p w:rsidR="00915AB9" w:rsidRPr="00386963" w:rsidRDefault="00915AB9">
      <w:pPr>
        <w:pStyle w:val="Normaltindrag"/>
        <w:shd w:val="clear" w:color="000000" w:fill="auto"/>
      </w:pPr>
    </w:p>
    <w:sectPr w:rsidR="00915AB9" w:rsidRPr="00386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AB9" w:rsidRPr="00386963" w:rsidRDefault="00915AB9">
      <w:r w:rsidRPr="00386963">
        <w:separator/>
      </w:r>
    </w:p>
  </w:endnote>
  <w:endnote w:type="continuationSeparator" w:id="0">
    <w:p w:rsidR="00915AB9" w:rsidRPr="00386963" w:rsidRDefault="00915AB9">
      <w:r w:rsidRPr="003869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AB9" w:rsidRPr="00386963" w:rsidRDefault="00386963">
    <w:pPr>
      <w:pStyle w:val="Sidfot"/>
    </w:pPr>
    <w:r w:rsidRPr="003869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68829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AB9" w:rsidRDefault="00915A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5AB9" w:rsidRDefault="00915A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AB9" w:rsidRPr="00386963" w:rsidRDefault="00386963">
    <w:pPr>
      <w:pStyle w:val="Sidfot"/>
    </w:pPr>
    <w:r w:rsidRPr="003869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840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AB9" w:rsidRDefault="00915A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5AB9" w:rsidRDefault="00915A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AB9" w:rsidRPr="00386963" w:rsidRDefault="00386963">
    <w:pPr>
      <w:pStyle w:val="Sidfot"/>
    </w:pPr>
    <w:r w:rsidRPr="003869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2490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AB9" w:rsidRDefault="00915A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5AB9" w:rsidRDefault="00915A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AB9" w:rsidRPr="00386963" w:rsidRDefault="00915AB9">
      <w:r w:rsidRPr="00386963">
        <w:separator/>
      </w:r>
    </w:p>
  </w:footnote>
  <w:footnote w:type="continuationSeparator" w:id="0">
    <w:p w:rsidR="00915AB9" w:rsidRPr="00386963" w:rsidRDefault="00915AB9">
      <w:r w:rsidRPr="003869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AB9" w:rsidRPr="00386963" w:rsidRDefault="00386963">
    <w:pPr>
      <w:pStyle w:val="Sidhuvud"/>
    </w:pPr>
    <w:r w:rsidRPr="003869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9522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AB9" w:rsidRDefault="00915A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5AB9" w:rsidRDefault="00915A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AB9" w:rsidRPr="00386963" w:rsidRDefault="00386963">
    <w:pPr>
      <w:pStyle w:val="Sidhuvud"/>
    </w:pPr>
    <w:r w:rsidRPr="003869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7955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AB9" w:rsidRDefault="00915A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5AB9" w:rsidRDefault="00915A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AB9" w:rsidRPr="00386963" w:rsidRDefault="00915AB9">
    <w:pPr>
      <w:pStyle w:val="FSHNormal"/>
      <w:tabs>
        <w:tab w:val="right" w:pos="5840"/>
      </w:tabs>
    </w:pPr>
    <w:r w:rsidRPr="00386963">
      <w:br/>
    </w:r>
    <w:r w:rsidRPr="00386963">
      <w:fldChar w:fldCharType="begin" w:fldLock="1"/>
    </w:r>
    <w:r w:rsidRPr="00386963">
      <w:instrText xml:space="preserve"> DOCPROPERTY</w:instrText>
    </w:r>
    <w:r w:rsidRPr="00386963">
      <w:rPr>
        <w:sz w:val="18"/>
      </w:rPr>
      <w:instrText xml:space="preserve"> "YearUser" *\charformat </w:instrText>
    </w:r>
    <w:r w:rsidRPr="00386963">
      <w:fldChar w:fldCharType="separate"/>
    </w:r>
    <w:r w:rsidRPr="00386963">
      <w:t>2012/13</w:t>
    </w:r>
    <w:r w:rsidRPr="00386963">
      <w:fldChar w:fldCharType="end"/>
    </w:r>
    <w:r w:rsidRPr="00386963">
      <w:t xml:space="preserve"> </w:t>
    </w:r>
    <w:r w:rsidRPr="00386963">
      <w:tab/>
      <w:t xml:space="preserve">mnr: </w:t>
    </w:r>
    <w:r w:rsidRPr="00386963">
      <w:fldChar w:fldCharType="begin" w:fldLock="1"/>
    </w:r>
    <w:r w:rsidRPr="00386963">
      <w:instrText xml:space="preserve"> DOCPROPERTY</w:instrText>
    </w:r>
    <w:r w:rsidRPr="00386963">
      <w:rPr>
        <w:sz w:val="18"/>
      </w:rPr>
      <w:instrText xml:space="preserve"> "Motionsnummer" *\charformat </w:instrText>
    </w:r>
    <w:r w:rsidRPr="00386963">
      <w:fldChar w:fldCharType="separate"/>
    </w:r>
    <w:r w:rsidRPr="00386963">
      <w:t>So336</w:t>
    </w:r>
    <w:r w:rsidRPr="00386963">
      <w:fldChar w:fldCharType="end"/>
    </w:r>
    <w:r w:rsidRPr="00386963">
      <w:br/>
    </w:r>
    <w:r w:rsidRPr="00386963">
      <w:fldChar w:fldCharType="begin" w:fldLock="1"/>
    </w:r>
    <w:r w:rsidRPr="00386963">
      <w:instrText xml:space="preserve"> DOCPROPERTY</w:instrText>
    </w:r>
    <w:r w:rsidRPr="00386963">
      <w:rPr>
        <w:sz w:val="18"/>
      </w:rPr>
      <w:instrText xml:space="preserve"> "Samling" *\charformat </w:instrText>
    </w:r>
    <w:r w:rsidRPr="00386963">
      <w:fldChar w:fldCharType="end"/>
    </w:r>
    <w:r w:rsidRPr="00386963">
      <w:tab/>
      <w:t xml:space="preserve">pnr: </w:t>
    </w:r>
    <w:r w:rsidRPr="00386963">
      <w:fldChar w:fldCharType="begin" w:fldLock="1"/>
    </w:r>
    <w:r w:rsidRPr="00386963">
      <w:instrText xml:space="preserve"> DOCPROPERTY</w:instrText>
    </w:r>
    <w:r w:rsidRPr="00386963">
      <w:rPr>
        <w:sz w:val="18"/>
      </w:rPr>
      <w:instrText xml:space="preserve"> "Partinummer" *\charformat </w:instrText>
    </w:r>
    <w:r w:rsidRPr="00386963">
      <w:fldChar w:fldCharType="separate"/>
    </w:r>
    <w:r w:rsidRPr="00386963">
      <w:t>S32063</w:t>
    </w:r>
    <w:r w:rsidRPr="00386963">
      <w:fldChar w:fldCharType="end"/>
    </w:r>
  </w:p>
  <w:p w:rsidR="00915AB9" w:rsidRPr="00386963" w:rsidRDefault="00915AB9">
    <w:pPr>
      <w:pStyle w:val="FSHRub1"/>
    </w:pPr>
    <w:r w:rsidRPr="00386963">
      <w:t>Motion till riksdagen</w:t>
    </w:r>
    <w:r w:rsidRPr="00386963">
      <w:br/>
    </w:r>
    <w:r w:rsidRPr="00386963">
      <w:fldChar w:fldCharType="begin" w:fldLock="1"/>
    </w:r>
    <w:r w:rsidRPr="00386963">
      <w:instrText xml:space="preserve"> DOCPROPERTY "YearUser" *\charformat </w:instrText>
    </w:r>
    <w:r w:rsidRPr="00386963">
      <w:fldChar w:fldCharType="separate"/>
    </w:r>
    <w:r w:rsidRPr="00386963">
      <w:t>2012/13</w:t>
    </w:r>
    <w:r w:rsidRPr="00386963">
      <w:fldChar w:fldCharType="end"/>
    </w:r>
    <w:r w:rsidRPr="00386963">
      <w:t>:</w:t>
    </w:r>
    <w:r w:rsidRPr="00386963">
      <w:fldChar w:fldCharType="begin" w:fldLock="1"/>
    </w:r>
    <w:r w:rsidRPr="00386963">
      <w:instrText xml:space="preserve"> DOCPROPERTY "Motionsnummer" *\charformat </w:instrText>
    </w:r>
    <w:r w:rsidRPr="00386963">
      <w:fldChar w:fldCharType="separate"/>
    </w:r>
    <w:r w:rsidRPr="00386963">
      <w:t>So336</w:t>
    </w:r>
    <w:r w:rsidRPr="00386963">
      <w:fldChar w:fldCharType="end"/>
    </w:r>
  </w:p>
  <w:p w:rsidR="00915AB9" w:rsidRPr="00386963" w:rsidRDefault="00915AB9">
    <w:pPr>
      <w:pStyle w:val="FSHNormalS5"/>
    </w:pPr>
    <w:r w:rsidRPr="00386963">
      <w:fldChar w:fldCharType="begin" w:fldLock="1"/>
    </w:r>
    <w:r w:rsidRPr="00386963">
      <w:instrText xml:space="preserve"> DOCPROPERTY "MotionarText" *\charformat </w:instrText>
    </w:r>
    <w:r w:rsidRPr="00386963">
      <w:fldChar w:fldCharType="separate"/>
    </w:r>
    <w:r w:rsidRPr="00386963">
      <w:t>av Jasenko Omanovic och Ingemar Nilsson (S)</w:t>
    </w:r>
    <w:r w:rsidRPr="00386963">
      <w:fldChar w:fldCharType="end"/>
    </w:r>
    <w:r w:rsidRPr="00386963">
      <w:br/>
    </w:r>
    <w:r w:rsidRPr="00386963">
      <w:fldChar w:fldCharType="begin" w:fldLock="1"/>
    </w:r>
    <w:r w:rsidRPr="00386963">
      <w:instrText xml:space="preserve"> DOCPROPERTY "SvarFrasKort" *\charformat </w:instrText>
    </w:r>
    <w:r w:rsidRPr="00386963">
      <w:fldChar w:fldCharType="end"/>
    </w:r>
  </w:p>
  <w:p w:rsidR="00915AB9" w:rsidRPr="00386963" w:rsidRDefault="00915AB9">
    <w:pPr>
      <w:pStyle w:val="FSHTitel"/>
    </w:pPr>
    <w:r w:rsidRPr="00386963">
      <w:fldChar w:fldCharType="begin" w:fldLock="1"/>
    </w:r>
    <w:r w:rsidRPr="00386963">
      <w:instrText xml:space="preserve"> DOCPROPERTY</w:instrText>
    </w:r>
    <w:r w:rsidRPr="00386963">
      <w:rPr>
        <w:sz w:val="18"/>
      </w:rPr>
      <w:instrText xml:space="preserve"> "RubrikSvar" *\charformat </w:instrText>
    </w:r>
    <w:r w:rsidRPr="00386963">
      <w:fldChar w:fldCharType="separate"/>
    </w:r>
    <w:r w:rsidRPr="00386963">
      <w:t>Översyn av systemet för subventionering av glasögon till barn</w:t>
    </w:r>
    <w:r w:rsidRPr="00386963">
      <w:fldChar w:fldCharType="end"/>
    </w:r>
  </w:p>
  <w:p w:rsidR="00915AB9" w:rsidRPr="00386963" w:rsidRDefault="00915AB9">
    <w:pPr>
      <w:pStyle w:val="Normal00"/>
    </w:pPr>
  </w:p>
  <w:p w:rsidR="00915AB9" w:rsidRPr="00386963" w:rsidRDefault="00915A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82627271">
    <w:abstractNumId w:val="10"/>
  </w:num>
  <w:num w:numId="2" w16cid:durableId="400062511">
    <w:abstractNumId w:val="11"/>
  </w:num>
  <w:num w:numId="3" w16cid:durableId="1707869225">
    <w:abstractNumId w:val="13"/>
  </w:num>
  <w:num w:numId="4" w16cid:durableId="1399396764">
    <w:abstractNumId w:val="8"/>
  </w:num>
  <w:num w:numId="5" w16cid:durableId="996231505">
    <w:abstractNumId w:val="3"/>
  </w:num>
  <w:num w:numId="6" w16cid:durableId="1574899625">
    <w:abstractNumId w:val="2"/>
  </w:num>
  <w:num w:numId="7" w16cid:durableId="1815758139">
    <w:abstractNumId w:val="1"/>
  </w:num>
  <w:num w:numId="8" w16cid:durableId="696463921">
    <w:abstractNumId w:val="0"/>
  </w:num>
  <w:num w:numId="9" w16cid:durableId="1001279349">
    <w:abstractNumId w:val="9"/>
  </w:num>
  <w:num w:numId="10" w16cid:durableId="2127462062">
    <w:abstractNumId w:val="7"/>
  </w:num>
  <w:num w:numId="11" w16cid:durableId="531502125">
    <w:abstractNumId w:val="6"/>
  </w:num>
  <w:num w:numId="12" w16cid:durableId="1203901879">
    <w:abstractNumId w:val="5"/>
  </w:num>
  <w:num w:numId="13" w16cid:durableId="828911798">
    <w:abstractNumId w:val="4"/>
  </w:num>
  <w:num w:numId="14" w16cid:durableId="10575262">
    <w:abstractNumId w:val="15"/>
  </w:num>
  <w:num w:numId="15" w16cid:durableId="1168905782">
    <w:abstractNumId w:val="12"/>
  </w:num>
  <w:num w:numId="16" w16cid:durableId="1521892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5"/>
    <w:docVar w:name="PersonGUIDs" w:val="{8A9B0722-5D95-4752-8653-C3D9C7EE09E0},{1D963EC1-580B-4CFE-8CAB-FB67D61C9B39}"/>
  </w:docVars>
  <w:rsids>
    <w:rsidRoot w:val="00E034D4"/>
    <w:rsid w:val="00386963"/>
    <w:rsid w:val="00915AB9"/>
    <w:rsid w:val="00E0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866D9E-0879-4078-A4EE-2DDDA8A2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1603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S32063</vt:lpstr>
    </vt:vector>
  </TitlesOfParts>
  <Company>Riksdagen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S32063</dc:title>
  <dc:subject>S32063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2012-11-16T15:24:00Z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mot2000_603_2012-09-05</vt:lpwstr>
  </property>
  <property fmtid="{D5CDD505-2E9C-101B-9397-08002B2CF9AE}" pid="3" name="version">
    <vt:lpwstr>mot2000_603_2012-09-05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systemet för subventionering av glasögon till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systemet för subventionering av glasögon till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Ingemar Nilsson (S)</vt:lpwstr>
  </property>
  <property fmtid="{D5CDD505-2E9C-101B-9397-08002B2CF9AE}" pid="26" name="MotionarLista">
    <vt:lpwstr>Omanovic, Jasenko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20122013000000000083000320630069</vt:lpwstr>
  </property>
  <property fmtid="{D5CDD505-2E9C-101B-9397-08002B2CF9AE}" pid="47" name="datum">
    <vt:lpwstr>120924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20122013000000000083000320630069</vt:lpwstr>
  </property>
  <property fmtid="{D5CDD505-2E9C-101B-9397-08002B2CF9AE}" pid="50" name="nummer">
    <vt:lpwstr>336</vt:lpwstr>
  </property>
  <property fmtid="{D5CDD505-2E9C-101B-9397-08002B2CF9AE}" pid="51" name="utskottsbeteckning">
    <vt:lpwstr>So</vt:lpwstr>
  </property>
  <property fmtid="{D5CDD505-2E9C-101B-9397-08002B2CF9AE}" pid="52" name="GlobalUID">
    <vt:lpwstr>{3B64F3EA-D218-4171-AEF8-07549A3FC3C8}</vt:lpwstr>
  </property>
  <property fmtid="{D5CDD505-2E9C-101B-9397-08002B2CF9AE}" pid="53" name="Överföringar">
    <vt:i4>0</vt:i4>
  </property>
  <property fmtid="{D5CDD505-2E9C-101B-9397-08002B2CF9AE}" pid="54" name="Checksum">
    <vt:lpwstr>*0012669257862*</vt:lpwstr>
  </property>
  <property fmtid="{D5CDD505-2E9C-101B-9397-08002B2CF9AE}" pid="55" name="skuggnummer">
    <vt:lpwstr>876</vt:lpwstr>
  </property>
  <property fmtid="{D5CDD505-2E9C-101B-9397-08002B2CF9AE}" pid="56" name="urixVersion">
    <vt:lpwstr>4.5.0.25</vt:lpwstr>
  </property>
  <property fmtid="{D5CDD505-2E9C-101B-9397-08002B2CF9AE}" pid="57" name="urixOrigin">
    <vt:lpwstr>121116 16:24:24.539</vt:lpwstr>
  </property>
  <property fmtid="{D5CDD505-2E9C-101B-9397-08002B2CF9AE}" pid="58" name="urixGuid">
    <vt:lpwstr>{43C04909-AECB-4EC5-8616-A7322AECD80D}</vt:lpwstr>
  </property>
</Properties>
</file>