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75012" w:rsidRPr="003750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75012" w:rsidRPr="00375012" w:rsidRDefault="00375012">
            <w:pPr>
              <w:rPr>
                <w:rFonts w:ascii="Times New Roman" w:hAnsi="Times New Roman" w:cs="Times New Roman"/>
              </w:rPr>
            </w:pPr>
          </w:p>
          <w:p w:rsidR="00375012" w:rsidRPr="00375012" w:rsidRDefault="00375012">
            <w:pPr>
              <w:rPr>
                <w:rFonts w:ascii="Times New Roman" w:hAnsi="Times New Roman" w:cs="Times New Roman"/>
                <w:sz w:val="40"/>
              </w:rPr>
            </w:pPr>
            <w:r w:rsidRPr="0037501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75012" w:rsidRPr="00375012" w:rsidRDefault="00375012">
            <w:pPr>
              <w:rPr>
                <w:rFonts w:ascii="Times New Roman" w:hAnsi="Times New Roman" w:cs="Times New Roman"/>
              </w:rPr>
            </w:pPr>
            <w:r w:rsidRPr="00375012">
              <w:rPr>
                <w:rFonts w:ascii="Times New Roman" w:hAnsi="Times New Roman" w:cs="Times New Roman"/>
                <w:sz w:val="40"/>
              </w:rPr>
              <w:t>2003/04:</w:t>
            </w:r>
            <w:r w:rsidRPr="00375012">
              <w:rPr>
                <w:rStyle w:val="SkrivelseNr"/>
                <w:rFonts w:ascii="Times New Roman" w:hAnsi="Times New Roman" w:cs="Times New Roman"/>
              </w:rPr>
              <w:t>238</w:t>
            </w:r>
          </w:p>
        </w:tc>
        <w:tc>
          <w:tcPr>
            <w:tcW w:w="2268" w:type="dxa"/>
          </w:tcPr>
          <w:p w:rsidR="00375012" w:rsidRPr="00375012" w:rsidRDefault="00375012">
            <w:pPr>
              <w:jc w:val="center"/>
              <w:rPr>
                <w:rFonts w:ascii="Times New Roman" w:hAnsi="Times New Roman" w:cs="Times New Roman"/>
              </w:rPr>
            </w:pPr>
            <w:r w:rsidRPr="0037501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16" r:id="rId5"/>
              </w:object>
            </w:r>
          </w:p>
          <w:p w:rsidR="00375012" w:rsidRPr="00375012" w:rsidRDefault="003750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012" w:rsidRPr="003750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75012" w:rsidRPr="00375012" w:rsidRDefault="003750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50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75012" w:rsidRPr="00375012" w:rsidRDefault="00375012">
      <w:pPr>
        <w:pStyle w:val="Mottagare1"/>
        <w:jc w:val="left"/>
      </w:pPr>
      <w:r w:rsidRPr="00375012">
        <w:t>Regeringen</w:t>
      </w:r>
    </w:p>
    <w:p w:rsidR="00375012" w:rsidRPr="00375012" w:rsidRDefault="00375012">
      <w:pPr>
        <w:pStyle w:val="Mottagare2"/>
        <w:jc w:val="left"/>
      </w:pPr>
      <w:r w:rsidRPr="00375012">
        <w:t>Justitiedepartementet</w:t>
      </w:r>
    </w:p>
    <w:p w:rsidR="00375012" w:rsidRPr="00375012" w:rsidRDefault="00375012">
      <w:pPr>
        <w:pStyle w:val="NormalText"/>
        <w:jc w:val="left"/>
      </w:pPr>
      <w:r w:rsidRPr="00375012">
        <w:t>Med överlämnande av bostadsutskottets betänkande 2003/04:BoU11 Inteckningsfrihet vid avstyckning, m.m. får jag anmäla att riksdagen denna dag bifallit utskottets förslag till riksdagsbeslut.</w:t>
      </w:r>
    </w:p>
    <w:p w:rsidR="00375012" w:rsidRPr="00375012" w:rsidRDefault="00375012">
      <w:pPr>
        <w:pStyle w:val="Stockholm"/>
        <w:jc w:val="left"/>
      </w:pPr>
      <w:r w:rsidRPr="00375012">
        <w:t>Stockholm den 26 maj 2004</w:t>
      </w:r>
    </w:p>
    <w:p w:rsidR="00375012" w:rsidRPr="00375012" w:rsidRDefault="003750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75012" w:rsidRPr="003750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75012" w:rsidRPr="00375012" w:rsidRDefault="00375012">
            <w:pPr>
              <w:rPr>
                <w:rFonts w:ascii="Times New Roman" w:hAnsi="Times New Roman" w:cs="Times New Roman"/>
              </w:rPr>
            </w:pPr>
            <w:r w:rsidRPr="0037501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75012" w:rsidRPr="00375012" w:rsidRDefault="00375012">
            <w:pPr>
              <w:rPr>
                <w:rFonts w:ascii="Times New Roman" w:hAnsi="Times New Roman" w:cs="Times New Roman"/>
              </w:rPr>
            </w:pPr>
          </w:p>
          <w:p w:rsidR="00375012" w:rsidRPr="00375012" w:rsidRDefault="00375012">
            <w:pPr>
              <w:rPr>
                <w:rFonts w:ascii="Times New Roman" w:hAnsi="Times New Roman" w:cs="Times New Roman"/>
              </w:rPr>
            </w:pPr>
          </w:p>
          <w:p w:rsidR="00375012" w:rsidRPr="00375012" w:rsidRDefault="00375012">
            <w:pPr>
              <w:rPr>
                <w:rFonts w:ascii="Times New Roman" w:hAnsi="Times New Roman" w:cs="Times New Roman"/>
              </w:rPr>
            </w:pPr>
            <w:r w:rsidRPr="0037501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75012" w:rsidRPr="00375012" w:rsidRDefault="00375012">
      <w:pPr>
        <w:rPr>
          <w:rFonts w:ascii="Times New Roman" w:hAnsi="Times New Roman" w:cs="Times New Roman"/>
        </w:rPr>
      </w:pPr>
    </w:p>
    <w:sectPr w:rsidR="00375012" w:rsidRPr="00375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12"/>
    <w:rsid w:val="000D6536"/>
    <w:rsid w:val="00245159"/>
    <w:rsid w:val="00375012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27A7B1-100D-4BCD-96CB-594DEF4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75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5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5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5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5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5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5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5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5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5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5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50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50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50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50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50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50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5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5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5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5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50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50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50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5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50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501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750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750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750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750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750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7501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