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62C" w:rsidRPr="00AE783E" w:rsidRDefault="000D262C">
      <w:pPr>
        <w:pStyle w:val="Hemstlrubrik"/>
      </w:pPr>
      <w:r w:rsidRPr="00AE783E">
        <w:t>Förslag till riksdagsbeslut</w:t>
      </w:r>
    </w:p>
    <w:p w:rsidR="000D262C" w:rsidRPr="00AE783E" w:rsidRDefault="000D262C">
      <w:pPr>
        <w:pStyle w:val="Hemstlatt"/>
        <w:ind w:left="0"/>
      </w:pPr>
      <w:r w:rsidRPr="00AE783E">
        <w:t>Riksdagen tillkännager för regeringen som sin mening vad som anförs i motionen om att ge Stenvägen genom Osby och Östra G</w:t>
      </w:r>
      <w:r w:rsidRPr="00AE783E">
        <w:t>ö</w:t>
      </w:r>
      <w:r w:rsidRPr="00AE783E">
        <w:t>inge status som turistväg.</w:t>
      </w:r>
    </w:p>
    <w:p w:rsidR="000D262C" w:rsidRPr="00AE783E" w:rsidRDefault="000D262C">
      <w:pPr>
        <w:pStyle w:val="Rubrik1"/>
      </w:pPr>
      <w:r w:rsidRPr="00AE783E">
        <w:t>Motivering</w:t>
      </w:r>
    </w:p>
    <w:p w:rsidR="000D262C" w:rsidRPr="00AE783E" w:rsidRDefault="000D262C">
      <w:r w:rsidRPr="00AE783E">
        <w:t>Den expansiva utvecklingen i Öresundsregionen och Skåne skapar många nya möjligheter också för norra Skåne. En sådan möjlighet är turismen. För denna del av Skåne finns stora förutsättningar att dra nytta av det uppsving av turi</w:t>
      </w:r>
      <w:r w:rsidRPr="00AE783E">
        <w:t>s</w:t>
      </w:r>
      <w:r w:rsidRPr="00AE783E">
        <w:t>men som kan förväntas.</w:t>
      </w:r>
    </w:p>
    <w:p w:rsidR="000D262C" w:rsidRPr="00AE783E" w:rsidRDefault="000D262C">
      <w:pPr>
        <w:pStyle w:val="Normaltindrag"/>
      </w:pPr>
      <w:r w:rsidRPr="00AE783E">
        <w:t>Stenen, främst den svarta diabasen, är en viktig del av den turistsatsning man arbetar med i Osby och Östra Göinge kommuner, en satsning som hittills varit framgångsrik inte minst genom ett nära samarbete med det lokala nä</w:t>
      </w:r>
      <w:r w:rsidRPr="00AE783E">
        <w:t>r</w:t>
      </w:r>
      <w:r w:rsidRPr="00AE783E">
        <w:t>ingslivet och utbildningsanordnare. Den unika, helt svarta diabasen (den sva</w:t>
      </w:r>
      <w:r w:rsidRPr="00AE783E">
        <w:t>r</w:t>
      </w:r>
      <w:r w:rsidRPr="00AE783E">
        <w:t>ta graniten), sägs endast finnas i Göingetrakten och i Egypten och exporteras över hela världen och lockar också världsberömda konstnärer till området.</w:t>
      </w:r>
    </w:p>
    <w:p w:rsidR="000D262C" w:rsidRPr="00AE783E" w:rsidRDefault="000D262C">
      <w:pPr>
        <w:pStyle w:val="Normaltindrag"/>
      </w:pPr>
      <w:r w:rsidRPr="00AE783E">
        <w:t xml:space="preserve">Den så kallade Stenvägen är en </w:t>
      </w:r>
      <w:smartTag w:uri="urn:schemas-microsoft-com:office:smarttags" w:element="metricconverter">
        <w:smartTagPr>
          <w:attr w:name="ProductID" w:val="110 km"/>
        </w:smartTagPr>
        <w:r w:rsidRPr="00AE783E">
          <w:t>110 km</w:t>
        </w:r>
      </w:smartTag>
      <w:r w:rsidRPr="00AE783E">
        <w:t xml:space="preserve"> lång vägsträcka genom Östra G</w:t>
      </w:r>
      <w:r w:rsidRPr="00AE783E">
        <w:t>ö</w:t>
      </w:r>
      <w:r w:rsidRPr="00AE783E">
        <w:t>inge och Osby kommuner. De båda kommunerna har under lång tid arbetat med att utveckla sträckan ur turistsynpunkt.</w:t>
      </w:r>
    </w:p>
    <w:p w:rsidR="000D262C" w:rsidRPr="00AE783E" w:rsidRDefault="000D262C">
      <w:pPr>
        <w:pStyle w:val="Normaltindrag"/>
      </w:pPr>
      <w:r w:rsidRPr="00AE783E">
        <w:t>Stenvägen sträcker sig från Broby till Osby och passerar bland annat vä</w:t>
      </w:r>
      <w:r w:rsidRPr="00AE783E">
        <w:t>l</w:t>
      </w:r>
      <w:r w:rsidRPr="00AE783E">
        <w:t>kända turistmål som Wanås utställningar och BRIO Lekoseum. Längs Ste</w:t>
      </w:r>
      <w:r w:rsidRPr="00AE783E">
        <w:t>n</w:t>
      </w:r>
      <w:r w:rsidRPr="00AE783E">
        <w:t>vägen ligger vidare en lång rad besöksmål med anknytning till stenen, som exempel kan nämnas Svarta Bergen, Stenmuseet, Jedenryds stenbrott, Gyl</w:t>
      </w:r>
      <w:r w:rsidRPr="00AE783E">
        <w:t>s</w:t>
      </w:r>
      <w:r w:rsidRPr="00AE783E">
        <w:t>boda stenindustrisamhälle (diabasbrytningens vagga). Längs vägen finns också flera konsthantverkare med steninriktning samt skulpturer av diabas.</w:t>
      </w:r>
    </w:p>
    <w:p w:rsidR="000D262C" w:rsidRPr="00AE783E" w:rsidRDefault="000D262C">
      <w:pPr>
        <w:pStyle w:val="Normaltindrag"/>
      </w:pPr>
      <w:r w:rsidRPr="00AE783E">
        <w:t>Osby kommun och Östra Göinge kommun gör redan idag flera satsningar för att marknadsföra området och vägen. Man har dessutom i budgetar spec</w:t>
      </w:r>
      <w:r w:rsidRPr="00AE783E">
        <w:t>i</w:t>
      </w:r>
      <w:r w:rsidRPr="00AE783E">
        <w:lastRenderedPageBreak/>
        <w:t>fikt avsatt resurser för fortsatt marknadsföring av Stenvägen. Denna satsning skulle bära än mer frukt om Stenvägen klassades som turistväg. Den ekon</w:t>
      </w:r>
      <w:r w:rsidRPr="00AE783E">
        <w:t>o</w:t>
      </w:r>
      <w:r w:rsidRPr="00AE783E">
        <w:t>miska ökningen vid brun/vit märkning beräknas vara runt 10 procent. Det skulle ge nya arbetstillfällen i ett område som starkt känner av den tilltagande globala konkurrens som industrin utsätts för.</w:t>
      </w:r>
    </w:p>
    <w:p w:rsidR="000D262C" w:rsidRPr="00AE783E" w:rsidRDefault="000D262C">
      <w:pPr>
        <w:pStyle w:val="Normaltindrag"/>
      </w:pPr>
      <w:r w:rsidRPr="00AE783E">
        <w:t>Ansökan om att få klassa Stenvägen som turistväg har inlämnats till Vä</w:t>
      </w:r>
      <w:r w:rsidRPr="00AE783E">
        <w:t>g</w:t>
      </w:r>
      <w:r w:rsidRPr="00AE783E">
        <w:t>verket. Efter avslag och överklaganden har ärendet nu överlämnats till Nä</w:t>
      </w:r>
      <w:r w:rsidRPr="00AE783E">
        <w:t>r</w:t>
      </w:r>
      <w:r w:rsidRPr="00AE783E">
        <w:t>ingsdepartementet för beslut.</w:t>
      </w:r>
    </w:p>
    <w:p w:rsidR="000D262C" w:rsidRPr="00AE783E" w:rsidRDefault="000D262C">
      <w:pPr>
        <w:pStyle w:val="Normaltindrag"/>
      </w:pPr>
      <w:r w:rsidRPr="00AE783E">
        <w:t>Stenvägen uppfyller mycket väl de kriterier som uppställts för att klassas som turistväg. Kraven på trafiksäkerhet och besöksvärda miljöer är väl tillg</w:t>
      </w:r>
      <w:r w:rsidRPr="00AE783E">
        <w:t>o</w:t>
      </w:r>
      <w:r w:rsidRPr="00AE783E">
        <w:t>dosedda. Det är nu hög tid att arbetet med att marknadsföra detta område får hjälp från den statliga sidan genom att den officiellt klassas som turistväg och därmed erhåller den brun/vita turistvägmarkeringen.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83E">
        <w:trPr>
          <w:cantSplit/>
        </w:trPr>
        <w:tc>
          <w:tcPr>
            <w:tcW w:w="3046" w:type="dxa"/>
          </w:tcPr>
          <w:p w:rsidR="000D262C" w:rsidRPr="00AE783E" w:rsidRDefault="000D262C">
            <w:pPr>
              <w:pStyle w:val="UnderskriftDatum"/>
              <w:spacing w:before="240"/>
            </w:pPr>
            <w:r w:rsidRPr="00AE783E">
              <w:t>Stockholm den 28 september 2007</w:t>
            </w:r>
          </w:p>
        </w:tc>
        <w:tc>
          <w:tcPr>
            <w:tcW w:w="3047" w:type="dxa"/>
          </w:tcPr>
          <w:p w:rsidR="000D262C" w:rsidRPr="00AE783E" w:rsidRDefault="000D262C">
            <w:pPr>
              <w:pStyle w:val="Underskrifter"/>
              <w:spacing w:before="240"/>
            </w:pPr>
          </w:p>
        </w:tc>
      </w:tr>
      <w:tr w:rsidR="00000000" w:rsidRPr="00AE783E">
        <w:trPr>
          <w:cantSplit/>
        </w:trPr>
        <w:tc>
          <w:tcPr>
            <w:tcW w:w="3046" w:type="dxa"/>
          </w:tcPr>
          <w:p w:rsidR="000D262C" w:rsidRPr="00AE783E" w:rsidRDefault="000D262C">
            <w:pPr>
              <w:pStyle w:val="Underskrifter"/>
            </w:pPr>
            <w:r w:rsidRPr="00AE783E">
              <w:t>Christer Nylander (fp)</w:t>
            </w:r>
          </w:p>
        </w:tc>
        <w:tc>
          <w:tcPr>
            <w:tcW w:w="3046" w:type="dxa"/>
          </w:tcPr>
          <w:p w:rsidR="000D262C" w:rsidRPr="00AE783E" w:rsidRDefault="000D262C">
            <w:pPr>
              <w:pStyle w:val="Underskrifter"/>
            </w:pPr>
          </w:p>
        </w:tc>
      </w:tr>
      <w:tr w:rsidR="00000000" w:rsidRPr="00AE783E">
        <w:trPr>
          <w:cantSplit/>
        </w:trPr>
        <w:tc>
          <w:tcPr>
            <w:tcW w:w="3046" w:type="dxa"/>
          </w:tcPr>
          <w:p w:rsidR="000D262C" w:rsidRPr="00AE783E" w:rsidRDefault="000D262C">
            <w:pPr>
              <w:pStyle w:val="Underskrifter"/>
            </w:pPr>
            <w:r w:rsidRPr="00AE783E">
              <w:t>Allan Widman (fp)</w:t>
            </w:r>
          </w:p>
        </w:tc>
        <w:tc>
          <w:tcPr>
            <w:tcW w:w="3046" w:type="dxa"/>
          </w:tcPr>
          <w:p w:rsidR="000D262C" w:rsidRPr="00AE783E" w:rsidRDefault="000D262C">
            <w:pPr>
              <w:pStyle w:val="Underskrifter"/>
            </w:pPr>
            <w:r w:rsidRPr="00AE783E">
              <w:t>Ulf Nilsson (fp)</w:t>
            </w:r>
          </w:p>
        </w:tc>
      </w:tr>
    </w:tbl>
    <w:p w:rsidR="000D262C" w:rsidRPr="00AE783E" w:rsidRDefault="000D262C">
      <w:pPr>
        <w:pStyle w:val="Normaltindrag"/>
      </w:pPr>
    </w:p>
    <w:sectPr w:rsidR="000D262C" w:rsidRPr="00AE7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62C" w:rsidRPr="00AE783E" w:rsidRDefault="000D262C">
      <w:r w:rsidRPr="00AE783E">
        <w:separator/>
      </w:r>
    </w:p>
  </w:endnote>
  <w:endnote w:type="continuationSeparator" w:id="0">
    <w:p w:rsidR="000D262C" w:rsidRPr="00AE783E" w:rsidRDefault="000D262C">
      <w:r w:rsidRPr="00AE7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AE783E">
    <w:pPr>
      <w:pStyle w:val="Sidfot"/>
    </w:pPr>
    <w:r w:rsidRPr="00AE7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627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2C" w:rsidRDefault="000D26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62C" w:rsidRDefault="000D26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AE783E">
    <w:pPr>
      <w:pStyle w:val="Sidfot"/>
    </w:pPr>
    <w:r w:rsidRPr="00AE7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130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2C" w:rsidRDefault="000D26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62C" w:rsidRDefault="000D26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AE783E">
    <w:pPr>
      <w:pStyle w:val="Sidfot"/>
    </w:pPr>
    <w:r w:rsidRPr="00AE7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380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2C" w:rsidRDefault="000D26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62C" w:rsidRDefault="000D26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62C" w:rsidRPr="00AE783E" w:rsidRDefault="000D262C">
      <w:r w:rsidRPr="00AE783E">
        <w:separator/>
      </w:r>
    </w:p>
  </w:footnote>
  <w:footnote w:type="continuationSeparator" w:id="0">
    <w:p w:rsidR="000D262C" w:rsidRPr="00AE783E" w:rsidRDefault="000D262C">
      <w:r w:rsidRPr="00AE7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AE783E">
    <w:pPr>
      <w:pStyle w:val="Sidhuvud"/>
    </w:pPr>
    <w:r w:rsidRPr="00AE7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492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2C" w:rsidRDefault="000D26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62C" w:rsidRDefault="000D26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AE783E">
    <w:pPr>
      <w:pStyle w:val="Sidhuvud"/>
    </w:pPr>
    <w:r w:rsidRPr="00AE7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67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2C" w:rsidRDefault="000D26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62C" w:rsidRDefault="000D26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62C" w:rsidRPr="00AE783E" w:rsidRDefault="000D262C">
    <w:pPr>
      <w:pStyle w:val="FSHNormal"/>
      <w:tabs>
        <w:tab w:val="right" w:pos="5840"/>
      </w:tabs>
    </w:pPr>
    <w:r w:rsidRPr="00AE783E">
      <w:br/>
    </w:r>
    <w:r w:rsidRPr="00AE783E">
      <w:fldChar w:fldCharType="begin" w:fldLock="1"/>
    </w:r>
    <w:r w:rsidRPr="00AE783E">
      <w:instrText xml:space="preserve"> DOCPROPERTY</w:instrText>
    </w:r>
    <w:r w:rsidRPr="00AE783E">
      <w:rPr>
        <w:sz w:val="18"/>
      </w:rPr>
      <w:instrText xml:space="preserve"> "YearUser" *\charformat </w:instrText>
    </w:r>
    <w:r w:rsidRPr="00AE783E">
      <w:fldChar w:fldCharType="separate"/>
    </w:r>
    <w:r w:rsidRPr="00AE783E">
      <w:t>2007/08</w:t>
    </w:r>
    <w:r w:rsidRPr="00AE783E">
      <w:fldChar w:fldCharType="end"/>
    </w:r>
    <w:r w:rsidRPr="00AE783E">
      <w:t xml:space="preserve"> </w:t>
    </w:r>
    <w:r w:rsidRPr="00AE783E">
      <w:tab/>
      <w:t xml:space="preserve">mnr: </w:t>
    </w:r>
    <w:r w:rsidRPr="00AE783E">
      <w:fldChar w:fldCharType="begin" w:fldLock="1"/>
    </w:r>
    <w:r w:rsidRPr="00AE783E">
      <w:instrText xml:space="preserve"> DOCPROPERTY</w:instrText>
    </w:r>
    <w:r w:rsidRPr="00AE783E">
      <w:rPr>
        <w:sz w:val="18"/>
      </w:rPr>
      <w:instrText xml:space="preserve"> "Motionsnummer" *\charformat </w:instrText>
    </w:r>
    <w:r w:rsidRPr="00AE783E">
      <w:fldChar w:fldCharType="separate"/>
    </w:r>
    <w:r w:rsidRPr="00AE783E">
      <w:t>T453</w:t>
    </w:r>
    <w:r w:rsidRPr="00AE783E">
      <w:fldChar w:fldCharType="end"/>
    </w:r>
    <w:r w:rsidRPr="00AE783E">
      <w:br/>
    </w:r>
    <w:r w:rsidRPr="00AE783E">
      <w:fldChar w:fldCharType="begin" w:fldLock="1"/>
    </w:r>
    <w:r w:rsidRPr="00AE783E">
      <w:instrText xml:space="preserve"> DOCPROPERTY</w:instrText>
    </w:r>
    <w:r w:rsidRPr="00AE783E">
      <w:rPr>
        <w:sz w:val="18"/>
      </w:rPr>
      <w:instrText xml:space="preserve"> "Samling" *\charformat </w:instrText>
    </w:r>
    <w:r w:rsidRPr="00AE783E">
      <w:fldChar w:fldCharType="end"/>
    </w:r>
    <w:r w:rsidRPr="00AE783E">
      <w:tab/>
      <w:t xml:space="preserve">pnr: </w:t>
    </w:r>
    <w:r w:rsidRPr="00AE783E">
      <w:fldChar w:fldCharType="begin" w:fldLock="1"/>
    </w:r>
    <w:r w:rsidRPr="00AE783E">
      <w:instrText xml:space="preserve"> DOCPROPERTY</w:instrText>
    </w:r>
    <w:r w:rsidRPr="00AE783E">
      <w:rPr>
        <w:sz w:val="18"/>
      </w:rPr>
      <w:instrText xml:space="preserve"> "Partinummer" *\charformat </w:instrText>
    </w:r>
    <w:r w:rsidRPr="00AE783E">
      <w:fldChar w:fldCharType="separate"/>
    </w:r>
    <w:r w:rsidRPr="00AE783E">
      <w:t>fp1476</w:t>
    </w:r>
    <w:r w:rsidRPr="00AE783E">
      <w:fldChar w:fldCharType="end"/>
    </w:r>
  </w:p>
  <w:p w:rsidR="000D262C" w:rsidRPr="00AE783E" w:rsidRDefault="000D262C">
    <w:pPr>
      <w:pStyle w:val="FSHRub1"/>
    </w:pPr>
    <w:r w:rsidRPr="00AE783E">
      <w:t>Motion till riksdagen</w:t>
    </w:r>
    <w:r w:rsidRPr="00AE783E">
      <w:br/>
    </w:r>
    <w:r w:rsidRPr="00AE783E">
      <w:fldChar w:fldCharType="begin" w:fldLock="1"/>
    </w:r>
    <w:r w:rsidRPr="00AE783E">
      <w:instrText xml:space="preserve"> DOCPROPERTY "YearUser" *\charformat </w:instrText>
    </w:r>
    <w:r w:rsidRPr="00AE783E">
      <w:fldChar w:fldCharType="separate"/>
    </w:r>
    <w:r w:rsidRPr="00AE783E">
      <w:t>2007/08</w:t>
    </w:r>
    <w:r w:rsidRPr="00AE783E">
      <w:fldChar w:fldCharType="end"/>
    </w:r>
    <w:r w:rsidRPr="00AE783E">
      <w:t>:</w:t>
    </w:r>
    <w:r w:rsidRPr="00AE783E">
      <w:fldChar w:fldCharType="begin" w:fldLock="1"/>
    </w:r>
    <w:r w:rsidRPr="00AE783E">
      <w:instrText xml:space="preserve"> DOCPROPERTY "Motionsnummer" *\charformat </w:instrText>
    </w:r>
    <w:r w:rsidRPr="00AE783E">
      <w:fldChar w:fldCharType="separate"/>
    </w:r>
    <w:r w:rsidRPr="00AE783E">
      <w:t>T453</w:t>
    </w:r>
    <w:r w:rsidRPr="00AE783E">
      <w:fldChar w:fldCharType="end"/>
    </w:r>
  </w:p>
  <w:p w:rsidR="000D262C" w:rsidRPr="00AE783E" w:rsidRDefault="000D262C">
    <w:pPr>
      <w:pStyle w:val="FSHNormalS5"/>
    </w:pPr>
    <w:r w:rsidRPr="00AE783E">
      <w:fldChar w:fldCharType="begin" w:fldLock="1"/>
    </w:r>
    <w:r w:rsidRPr="00AE783E">
      <w:instrText xml:space="preserve"> DOCPROPERTY "MotionarText" *\charformat </w:instrText>
    </w:r>
    <w:r w:rsidRPr="00AE783E">
      <w:fldChar w:fldCharType="separate"/>
    </w:r>
    <w:r w:rsidRPr="00AE783E">
      <w:t>av Christer Nylander m.fl. (fp)</w:t>
    </w:r>
    <w:r w:rsidRPr="00AE783E">
      <w:fldChar w:fldCharType="end"/>
    </w:r>
    <w:r w:rsidRPr="00AE783E">
      <w:br/>
    </w:r>
    <w:r w:rsidRPr="00AE783E">
      <w:fldChar w:fldCharType="begin" w:fldLock="1"/>
    </w:r>
    <w:r w:rsidRPr="00AE783E">
      <w:instrText xml:space="preserve"> DOCPROPERTY "SvarFrasKort" *\charformat </w:instrText>
    </w:r>
    <w:r w:rsidRPr="00AE783E">
      <w:fldChar w:fldCharType="end"/>
    </w:r>
  </w:p>
  <w:p w:rsidR="000D262C" w:rsidRPr="00AE783E" w:rsidRDefault="000D262C">
    <w:pPr>
      <w:pStyle w:val="FSHTitel"/>
    </w:pPr>
    <w:r w:rsidRPr="00AE783E">
      <w:fldChar w:fldCharType="begin" w:fldLock="1"/>
    </w:r>
    <w:r w:rsidRPr="00AE783E">
      <w:instrText xml:space="preserve"> DOCPROPERTY</w:instrText>
    </w:r>
    <w:r w:rsidRPr="00AE783E">
      <w:rPr>
        <w:sz w:val="18"/>
      </w:rPr>
      <w:instrText xml:space="preserve"> "RubrikSvar" *\charformat </w:instrText>
    </w:r>
    <w:r w:rsidRPr="00AE783E">
      <w:fldChar w:fldCharType="separate"/>
    </w:r>
    <w:r w:rsidRPr="00AE783E">
      <w:t>Stenvägen som turistväg</w:t>
    </w:r>
    <w:r w:rsidRPr="00AE783E">
      <w:fldChar w:fldCharType="end"/>
    </w:r>
  </w:p>
  <w:p w:rsidR="000D262C" w:rsidRPr="00AE783E" w:rsidRDefault="000D262C">
    <w:pPr>
      <w:pStyle w:val="Normal00"/>
    </w:pPr>
  </w:p>
  <w:p w:rsidR="000D262C" w:rsidRPr="00AE783E" w:rsidRDefault="000D26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8275531">
    <w:abstractNumId w:val="8"/>
  </w:num>
  <w:num w:numId="2" w16cid:durableId="570117771">
    <w:abstractNumId w:val="9"/>
  </w:num>
  <w:num w:numId="3" w16cid:durableId="1648977814">
    <w:abstractNumId w:val="8"/>
  </w:num>
  <w:num w:numId="4" w16cid:durableId="1132137741">
    <w:abstractNumId w:val="9"/>
  </w:num>
  <w:num w:numId="5" w16cid:durableId="1807235415">
    <w:abstractNumId w:val="13"/>
  </w:num>
  <w:num w:numId="6" w16cid:durableId="2083016262">
    <w:abstractNumId w:val="10"/>
  </w:num>
  <w:num w:numId="7" w16cid:durableId="537162706">
    <w:abstractNumId w:val="11"/>
  </w:num>
  <w:num w:numId="8" w16cid:durableId="563372480">
    <w:abstractNumId w:val="12"/>
  </w:num>
  <w:num w:numId="9" w16cid:durableId="1226992399">
    <w:abstractNumId w:val="8"/>
  </w:num>
  <w:num w:numId="10" w16cid:durableId="2086107512">
    <w:abstractNumId w:val="3"/>
  </w:num>
  <w:num w:numId="11" w16cid:durableId="1132749351">
    <w:abstractNumId w:val="2"/>
  </w:num>
  <w:num w:numId="12" w16cid:durableId="798259713">
    <w:abstractNumId w:val="1"/>
  </w:num>
  <w:num w:numId="13" w16cid:durableId="1307004502">
    <w:abstractNumId w:val="0"/>
  </w:num>
  <w:num w:numId="14" w16cid:durableId="1982811491">
    <w:abstractNumId w:val="9"/>
  </w:num>
  <w:num w:numId="15" w16cid:durableId="407532314">
    <w:abstractNumId w:val="7"/>
  </w:num>
  <w:num w:numId="16" w16cid:durableId="2042392280">
    <w:abstractNumId w:val="6"/>
  </w:num>
  <w:num w:numId="17" w16cid:durableId="570044787">
    <w:abstractNumId w:val="5"/>
  </w:num>
  <w:num w:numId="18" w16cid:durableId="1486509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D7D8505-D987-4E65-9DE8-D8558CB42100},{C17F4761-6F66-440C-96F8-6F2D7169F6A4},{E8417CD8-0795-41DA-86D3-FD31F6F63690}"/>
  </w:docVars>
  <w:rsids>
    <w:rsidRoot w:val="00517005"/>
    <w:rsid w:val="000D262C"/>
    <w:rsid w:val="00517005"/>
    <w:rsid w:val="00AE78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EDAA5D9-1029-4EBA-9C02-95030717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2245</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fp1476</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fp1476</dc:title>
  <dc:subject>fp1476</dc:subject>
  <dc:creator>Riksdagen</dc:creator>
  <cp:keywords>Riksdagen</cp:keywords>
  <dc:description>TKG-ktrl, MSMQ4mb, PersReg-Distribution mm</dc:description>
  <cp:lastModifiedBy>Lars Brink</cp:lastModifiedBy>
  <cp:revision>2</cp:revision>
  <cp:lastPrinted>2007-11-27T11:58:00Z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Stenvägen som turistväg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Stenvägen som turistväg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Nylander m.fl. (fp)</vt:lpwstr>
  </property>
  <property fmtid="{D5CDD505-2E9C-101B-9397-08002B2CF9AE}" pid="26" name="MotionarLista">
    <vt:lpwstr>Nylander, Christer (fp)\Widman,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20072008000001020112000014760069</vt:lpwstr>
  </property>
  <property fmtid="{D5CDD505-2E9C-101B-9397-08002B2CF9AE}" pid="47" name="datum">
    <vt:lpwstr>070928</vt:lpwstr>
  </property>
  <property fmtid="{D5CDD505-2E9C-101B-9397-08002B2CF9AE}" pid="48" name="avsändar-e-post">
    <vt:lpwstr>avni.dervishi@riksdagen.se</vt:lpwstr>
  </property>
  <property fmtid="{D5CDD505-2E9C-101B-9397-08002B2CF9AE}" pid="49" name="id">
    <vt:lpwstr>20072008000001020112000014760069</vt:lpwstr>
  </property>
  <property fmtid="{D5CDD505-2E9C-101B-9397-08002B2CF9AE}" pid="50" name="nummer">
    <vt:lpwstr>453</vt:lpwstr>
  </property>
  <property fmtid="{D5CDD505-2E9C-101B-9397-08002B2CF9AE}" pid="51" name="utskottsbeteckning">
    <vt:lpwstr>T</vt:lpwstr>
  </property>
  <property fmtid="{D5CDD505-2E9C-101B-9397-08002B2CF9AE}" pid="52" name="GlobalUID">
    <vt:lpwstr>{1486497A-AFB0-46BD-BFE6-E6E02233F74D}</vt:lpwstr>
  </property>
  <property fmtid="{D5CDD505-2E9C-101B-9397-08002B2CF9AE}" pid="53" name="Överföringar">
    <vt:i4>0</vt:i4>
  </property>
  <property fmtid="{D5CDD505-2E9C-101B-9397-08002B2CF9AE}" pid="54" name="Checksum">
    <vt:lpwstr>*0016445581622*</vt:lpwstr>
  </property>
  <property fmtid="{D5CDD505-2E9C-101B-9397-08002B2CF9AE}" pid="55" name="skuggnummer">
    <vt:lpwstr>2319</vt:lpwstr>
  </property>
  <property fmtid="{D5CDD505-2E9C-101B-9397-08002B2CF9AE}" pid="56" name="urixVersion">
    <vt:lpwstr>3.2.0.8</vt:lpwstr>
  </property>
  <property fmtid="{D5CDD505-2E9C-101B-9397-08002B2CF9AE}" pid="57" name="urixOrigin">
    <vt:lpwstr>071127 12:58:52.811</vt:lpwstr>
  </property>
  <property fmtid="{D5CDD505-2E9C-101B-9397-08002B2CF9AE}" pid="58" name="urixGuid">
    <vt:lpwstr>{4AB91724-EB8B-4941-8DE4-24DE60C5E5E9}</vt:lpwstr>
  </property>
</Properties>
</file>