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F27" w:rsidRPr="00354FDC" w:rsidRDefault="00445F27" w:rsidP="00E55DF4">
      <w:pPr>
        <w:pStyle w:val="Hemstlrubrik"/>
      </w:pPr>
      <w:r w:rsidRPr="00354FDC">
        <w:t>Förslag till riksdagsbeslut</w:t>
      </w:r>
    </w:p>
    <w:p w:rsidR="00445F27" w:rsidRPr="00354FDC" w:rsidRDefault="00445F27" w:rsidP="00445F27">
      <w:pPr>
        <w:pStyle w:val="Hemstlatt"/>
      </w:pPr>
      <w:r w:rsidRPr="00354FDC">
        <w:t xml:space="preserve">Riksdagen tillkännager för regeringen som sin mening vad i motionen anförs om att </w:t>
      </w:r>
      <w:r w:rsidR="00F67C60" w:rsidRPr="00354FDC">
        <w:t xml:space="preserve">låta </w:t>
      </w:r>
      <w:r w:rsidRPr="00354FDC">
        <w:t xml:space="preserve">utreda och utarbeta förslag till förändringar </w:t>
      </w:r>
      <w:r w:rsidRPr="00354FDC">
        <w:rPr>
          <w:color w:val="000000"/>
        </w:rPr>
        <w:t>i dju</w:t>
      </w:r>
      <w:r w:rsidRPr="00354FDC">
        <w:rPr>
          <w:color w:val="000000"/>
        </w:rPr>
        <w:t>r</w:t>
      </w:r>
      <w:r w:rsidRPr="00354FDC">
        <w:rPr>
          <w:color w:val="000000"/>
        </w:rPr>
        <w:t xml:space="preserve">skyddslagen som med utgångspunkt från djurskyddsperspektivet </w:t>
      </w:r>
      <w:r w:rsidRPr="00354FDC">
        <w:t>och inte endast som skadegörelse gör det straffbart att släppa ut djur ur djurhål</w:t>
      </w:r>
      <w:r w:rsidRPr="00354FDC">
        <w:t>l</w:t>
      </w:r>
      <w:r w:rsidRPr="00354FDC">
        <w:t>ningsanläggning när risk finns för att djuren utsätts för oacceptabel skada eller onödigt lidande.</w:t>
      </w:r>
    </w:p>
    <w:p w:rsidR="00445F27" w:rsidRPr="00354FDC" w:rsidRDefault="00445F27" w:rsidP="00445F27">
      <w:pPr>
        <w:pStyle w:val="Rubrik1"/>
      </w:pPr>
      <w:r w:rsidRPr="00354FDC">
        <w:t>Motivering</w:t>
      </w:r>
    </w:p>
    <w:p w:rsidR="000E69C6" w:rsidRPr="00354FDC" w:rsidRDefault="00E55DF4" w:rsidP="00E55DF4">
      <w:r w:rsidRPr="00354FDC">
        <w:t>Inte sällan framgår det av medierna</w:t>
      </w:r>
      <w:r w:rsidR="000E69C6" w:rsidRPr="00354FDC">
        <w:t xml:space="preserve"> hur farmhållna djur, främst pälsdjur</w:t>
      </w:r>
      <w:r w:rsidRPr="00354FDC">
        <w:t>,</w:t>
      </w:r>
      <w:r w:rsidR="000E69C6" w:rsidRPr="00354FDC">
        <w:t xml:space="preserve"> släpps fria och därefter</w:t>
      </w:r>
      <w:r w:rsidR="00112C86" w:rsidRPr="00354FDC">
        <w:t>,</w:t>
      </w:r>
      <w:r w:rsidR="000E69C6" w:rsidRPr="00354FDC">
        <w:t xml:space="preserve"> beroende på djurens bristande erfarenhet av den nya miljön</w:t>
      </w:r>
      <w:r w:rsidR="00112C86" w:rsidRPr="00354FDC">
        <w:t>,</w:t>
      </w:r>
      <w:r w:rsidR="000E69C6" w:rsidRPr="00354FDC">
        <w:t xml:space="preserve"> går smärtsamma öden till mötes. Motivet för att släppa ut dessa djur varierar förmodligen</w:t>
      </w:r>
      <w:r w:rsidR="00112C86" w:rsidRPr="00354FDC">
        <w:t>,</w:t>
      </w:r>
      <w:r w:rsidR="000E69C6" w:rsidRPr="00354FDC">
        <w:t xml:space="preserve"> men anges inte sällan ha varit att djuren har rätt till sin egen frihet utan människors begränsningar.</w:t>
      </w:r>
    </w:p>
    <w:p w:rsidR="000E69C6" w:rsidRPr="00354FDC" w:rsidRDefault="000E69C6" w:rsidP="00445F27">
      <w:pPr>
        <w:pStyle w:val="Normaltindrag"/>
      </w:pPr>
      <w:r w:rsidRPr="00354FDC">
        <w:t>Oavsett motiven för att ge de oerfarna djuren den plötsliga friheten är ko</w:t>
      </w:r>
      <w:r w:rsidRPr="00354FDC">
        <w:t>n</w:t>
      </w:r>
      <w:r w:rsidRPr="00354FDC">
        <w:t>sekvenserna grymma. Näringssöken</w:t>
      </w:r>
      <w:r w:rsidR="00E55DF4" w:rsidRPr="00354FDC">
        <w:t>,</w:t>
      </w:r>
      <w:r w:rsidRPr="00354FDC">
        <w:t xml:space="preserve"> vilka vanligen misslyckas</w:t>
      </w:r>
      <w:r w:rsidR="00E55DF4" w:rsidRPr="00354FDC">
        <w:t>,</w:t>
      </w:r>
      <w:r w:rsidRPr="00354FDC">
        <w:t xml:space="preserve"> leder till svält, ovana vid motorfordonstrafik leder till massakrering, lemlästning och långvariga fysiska lidanden </w:t>
      </w:r>
      <w:r w:rsidR="00112C86" w:rsidRPr="00354FDC">
        <w:t>f</w:t>
      </w:r>
      <w:r w:rsidRPr="00354FDC">
        <w:t>ör dem som inte dödas inom något dygn. Brist på tidigare uppvärmning av närmiljön kan också leda till en långt utdragen död</w:t>
      </w:r>
      <w:r w:rsidRPr="00354FDC">
        <w:t>s</w:t>
      </w:r>
      <w:r w:rsidRPr="00354FDC">
        <w:t>process. För exotiska burfåglar kan detta vara särskilt påtagligt</w:t>
      </w:r>
      <w:r w:rsidR="00694AA9" w:rsidRPr="00354FDC">
        <w:t>.</w:t>
      </w:r>
      <w:r w:rsidRPr="00354FDC">
        <w:t xml:space="preserve"> Över</w:t>
      </w:r>
      <w:r w:rsidR="00E55DF4" w:rsidRPr="00354FDC">
        <w:t xml:space="preserve"> </w:t>
      </w:r>
      <w:r w:rsidRPr="00354FDC">
        <w:t>huvud</w:t>
      </w:r>
      <w:r w:rsidR="00E55DF4" w:rsidRPr="00354FDC">
        <w:t xml:space="preserve"> </w:t>
      </w:r>
      <w:r w:rsidRPr="00354FDC">
        <w:t>taget är övergrepp mot alla dessa typer av tamdjur av allvarligare karaktär under den kalla årstiden beroende på brist på lämplig föda och skydd mot köld.</w:t>
      </w:r>
    </w:p>
    <w:p w:rsidR="000E69C6" w:rsidRPr="00354FDC" w:rsidRDefault="000E69C6" w:rsidP="00E55DF4">
      <w:pPr>
        <w:pStyle w:val="Normaltindrag"/>
      </w:pPr>
      <w:r w:rsidRPr="00354FDC">
        <w:t>Av allt att döma ger för närvarande inte djurskyddslagen</w:t>
      </w:r>
      <w:r w:rsidR="00112C86" w:rsidRPr="00354FDC">
        <w:t>,</w:t>
      </w:r>
      <w:r w:rsidRPr="00354FDC">
        <w:t xml:space="preserve"> genom dess u</w:t>
      </w:r>
      <w:r w:rsidRPr="00354FDC">
        <w:t>t</w:t>
      </w:r>
      <w:r w:rsidRPr="00354FDC">
        <w:t>formning och tillämpning</w:t>
      </w:r>
      <w:r w:rsidR="00112C86" w:rsidRPr="00354FDC">
        <w:t>,</w:t>
      </w:r>
      <w:r w:rsidRPr="00354FDC">
        <w:t xml:space="preserve"> de djur som utsätts för dessa risker något skydd trots att lidandet torde vara väl jämförbart med sådana missförhållanden i djurhållningen som osvikligt leder till påföljd enligt denna lag. Att endast tillämpa brottsbalken i sådana fall torde prägla en äldre syn på djurskyddsfr</w:t>
      </w:r>
      <w:r w:rsidRPr="00354FDC">
        <w:t>å</w:t>
      </w:r>
      <w:r w:rsidRPr="00354FDC">
        <w:t>gorna.</w:t>
      </w:r>
    </w:p>
    <w:p w:rsidR="000E69C6" w:rsidRPr="00354FDC" w:rsidRDefault="000E69C6" w:rsidP="00E55DF4">
      <w:pPr>
        <w:pStyle w:val="Normaltindrag"/>
      </w:pPr>
      <w:r w:rsidRPr="00354FDC">
        <w:lastRenderedPageBreak/>
        <w:t xml:space="preserve">Rimligt vore att djurskyddslagen finge en sådan </w:t>
      </w:r>
      <w:r w:rsidR="00112C86" w:rsidRPr="00354FDC">
        <w:t>utformning eller tillämp</w:t>
      </w:r>
      <w:r w:rsidR="00112C86" w:rsidRPr="00354FDC">
        <w:t>a</w:t>
      </w:r>
      <w:r w:rsidR="00112C86" w:rsidRPr="00354FDC">
        <w:t xml:space="preserve">des </w:t>
      </w:r>
      <w:r w:rsidR="00E55DF4" w:rsidRPr="00354FDC">
        <w:t xml:space="preserve">på sådagnt sätt </w:t>
      </w:r>
      <w:r w:rsidRPr="00354FDC">
        <w:t>att djur som hålls i farm eller farmliknande omständigheter inte får släppas ut i frihet om detta kan leda till att djuren i fråga riskerar l</w:t>
      </w:r>
      <w:r w:rsidRPr="00354FDC">
        <w:t>i</w:t>
      </w:r>
      <w:r w:rsidRPr="00354FDC">
        <w:t>dande av samma grad som enligt djurskyddslagen leder till straffansvar. Av det skälet är det motiverat att regeringen utreder och utarbetar förslag till förändringar i djurskyddslagen som med utgångspunkt från djurskyddspe</w:t>
      </w:r>
      <w:r w:rsidRPr="00354FDC">
        <w:t>r</w:t>
      </w:r>
      <w:r w:rsidRPr="00354FDC">
        <w:t>spektivet</w:t>
      </w:r>
      <w:r w:rsidR="00E55DF4" w:rsidRPr="00354FDC">
        <w:t>,</w:t>
      </w:r>
      <w:r w:rsidRPr="00354FDC">
        <w:t xml:space="preserve"> och inte endast </w:t>
      </w:r>
      <w:r w:rsidR="00E55DF4" w:rsidRPr="00354FDC">
        <w:t xml:space="preserve">från </w:t>
      </w:r>
      <w:r w:rsidRPr="00354FDC">
        <w:t>skadegörelse</w:t>
      </w:r>
      <w:r w:rsidR="00E55DF4" w:rsidRPr="00354FDC">
        <w:t xml:space="preserve">perspektivet, </w:t>
      </w:r>
      <w:r w:rsidRPr="00354FDC">
        <w:t>gör det straffbart att släppa ut djur ur djurhållningsanläggning när risk finns för att djuren utsätts för oacceptabel skada eller onödigt lidande.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55DF4" w:rsidRPr="00354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55DF4" w:rsidRPr="00354FDC" w:rsidRDefault="00E55DF4" w:rsidP="00E55DF4">
            <w:pPr>
              <w:pStyle w:val="UnderskriftDatum"/>
              <w:spacing w:before="240"/>
            </w:pPr>
            <w:r w:rsidRPr="00354FDC">
              <w:t>Stockholm den 4 oktober 2005</w:t>
            </w:r>
          </w:p>
        </w:tc>
        <w:tc>
          <w:tcPr>
            <w:tcW w:w="3047" w:type="dxa"/>
          </w:tcPr>
          <w:p w:rsidR="00E55DF4" w:rsidRPr="00354FDC" w:rsidRDefault="00E55DF4" w:rsidP="00E55DF4">
            <w:pPr>
              <w:pStyle w:val="Underskrifter"/>
              <w:spacing w:before="240"/>
            </w:pPr>
          </w:p>
        </w:tc>
      </w:tr>
      <w:tr w:rsidR="00E55DF4" w:rsidRPr="00354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55DF4" w:rsidRPr="00354FDC" w:rsidRDefault="00E55DF4" w:rsidP="00E55DF4">
            <w:pPr>
              <w:pStyle w:val="Underskrifter"/>
            </w:pPr>
            <w:r w:rsidRPr="00354FDC">
              <w:t>Carl-Erik Skårman (m)</w:t>
            </w:r>
          </w:p>
        </w:tc>
        <w:tc>
          <w:tcPr>
            <w:tcW w:w="3047" w:type="dxa"/>
          </w:tcPr>
          <w:p w:rsidR="00E55DF4" w:rsidRPr="00354FDC" w:rsidRDefault="00E55DF4" w:rsidP="00E55DF4">
            <w:pPr>
              <w:pStyle w:val="Underskrifter"/>
            </w:pPr>
          </w:p>
        </w:tc>
      </w:tr>
    </w:tbl>
    <w:p w:rsidR="00112C86" w:rsidRPr="00354FDC" w:rsidRDefault="00112C86" w:rsidP="00E55DF4">
      <w:pPr>
        <w:pStyle w:val="Normaltindrag"/>
      </w:pPr>
    </w:p>
    <w:sectPr w:rsidR="00112C86" w:rsidRPr="00354FDC" w:rsidSect="00E55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A24" w:rsidRPr="00354FDC" w:rsidRDefault="00273A24">
      <w:r w:rsidRPr="00354FDC">
        <w:separator/>
      </w:r>
    </w:p>
  </w:endnote>
  <w:endnote w:type="continuationSeparator" w:id="0">
    <w:p w:rsidR="00273A24" w:rsidRPr="00354FDC" w:rsidRDefault="00273A24">
      <w:r w:rsidRPr="00354F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2F2" w:rsidRPr="00354FDC" w:rsidRDefault="00354FDC" w:rsidP="00E55DF4">
    <w:pPr>
      <w:pStyle w:val="Sidfot"/>
    </w:pPr>
    <w:r w:rsidRPr="00354F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10687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DF4" w:rsidRDefault="00E55D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5DF4" w:rsidRDefault="00E55D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C86" w:rsidRPr="00354FDC" w:rsidRDefault="00354FDC" w:rsidP="00E55DF4">
    <w:pPr>
      <w:pStyle w:val="Sidfot"/>
    </w:pPr>
    <w:r w:rsidRPr="00354F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06419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DF4" w:rsidRDefault="00E55D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5DF4" w:rsidRDefault="00E55D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C86" w:rsidRPr="00354FDC" w:rsidRDefault="00354FDC" w:rsidP="00E55DF4">
    <w:pPr>
      <w:pStyle w:val="Sidfot"/>
    </w:pPr>
    <w:r w:rsidRPr="00354F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72783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DF4" w:rsidRDefault="00E55D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5DF4" w:rsidRDefault="00E55D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A24" w:rsidRPr="00354FDC" w:rsidRDefault="00273A24">
      <w:r w:rsidRPr="00354FDC">
        <w:separator/>
      </w:r>
    </w:p>
  </w:footnote>
  <w:footnote w:type="continuationSeparator" w:id="0">
    <w:p w:rsidR="00273A24" w:rsidRPr="00354FDC" w:rsidRDefault="00273A24">
      <w:r w:rsidRPr="00354F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2F2" w:rsidRPr="00354FDC" w:rsidRDefault="00354FDC" w:rsidP="00E55DF4">
    <w:pPr>
      <w:pStyle w:val="Sidhuvud"/>
    </w:pPr>
    <w:r w:rsidRPr="00354F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37572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DF4" w:rsidRDefault="00E55D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5DF4" w:rsidRDefault="00E55D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C86" w:rsidRPr="00354FDC" w:rsidRDefault="00354FDC" w:rsidP="00E55DF4">
    <w:pPr>
      <w:pStyle w:val="Sidhuvud"/>
    </w:pPr>
    <w:r w:rsidRPr="00354F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95852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DF4" w:rsidRDefault="00E55D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5DF4" w:rsidRDefault="00E55D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5DF4" w:rsidRPr="00354FDC" w:rsidRDefault="00E55DF4">
    <w:pPr>
      <w:pStyle w:val="FSHNormal"/>
      <w:tabs>
        <w:tab w:val="right" w:pos="5840"/>
      </w:tabs>
    </w:pPr>
    <w:r w:rsidRPr="00354FDC">
      <w:br/>
    </w:r>
    <w:r w:rsidRPr="00354FDC">
      <w:fldChar w:fldCharType="begin" w:fldLock="1"/>
    </w:r>
    <w:r w:rsidRPr="00354FDC">
      <w:instrText xml:space="preserve"> DOCPROPERTY</w:instrText>
    </w:r>
    <w:r w:rsidRPr="00354FDC">
      <w:rPr>
        <w:sz w:val="18"/>
      </w:rPr>
      <w:instrText xml:space="preserve"> "YearUser" *\charformat </w:instrText>
    </w:r>
    <w:r w:rsidRPr="00354FDC">
      <w:fldChar w:fldCharType="separate"/>
    </w:r>
    <w:r w:rsidRPr="00354FDC">
      <w:t>2005/06</w:t>
    </w:r>
    <w:r w:rsidRPr="00354FDC">
      <w:fldChar w:fldCharType="end"/>
    </w:r>
    <w:r w:rsidRPr="00354FDC">
      <w:t xml:space="preserve"> </w:t>
    </w:r>
    <w:r w:rsidRPr="00354FDC">
      <w:tab/>
      <w:t xml:space="preserve">mnr: </w:t>
    </w:r>
    <w:r w:rsidRPr="00354FDC">
      <w:fldChar w:fldCharType="begin" w:fldLock="1"/>
    </w:r>
    <w:r w:rsidRPr="00354FDC">
      <w:instrText xml:space="preserve"> DOCPROPERTY</w:instrText>
    </w:r>
    <w:r w:rsidRPr="00354FDC">
      <w:rPr>
        <w:sz w:val="18"/>
      </w:rPr>
      <w:instrText xml:space="preserve"> "Motionsnummer" *\charformat </w:instrText>
    </w:r>
    <w:r w:rsidRPr="00354FDC">
      <w:fldChar w:fldCharType="separate"/>
    </w:r>
    <w:r w:rsidRPr="00354FDC">
      <w:t>MJ398</w:t>
    </w:r>
    <w:r w:rsidRPr="00354FDC">
      <w:fldChar w:fldCharType="end"/>
    </w:r>
    <w:r w:rsidRPr="00354FDC">
      <w:br/>
    </w:r>
    <w:r w:rsidRPr="00354FDC">
      <w:fldChar w:fldCharType="begin" w:fldLock="1"/>
    </w:r>
    <w:r w:rsidRPr="00354FDC">
      <w:instrText xml:space="preserve"> DOCPROPERTY</w:instrText>
    </w:r>
    <w:r w:rsidRPr="00354FDC">
      <w:rPr>
        <w:sz w:val="18"/>
      </w:rPr>
      <w:instrText xml:space="preserve"> "Samling" *\charformat </w:instrText>
    </w:r>
    <w:r w:rsidRPr="00354FDC">
      <w:fldChar w:fldCharType="end"/>
    </w:r>
    <w:r w:rsidRPr="00354FDC">
      <w:tab/>
      <w:t xml:space="preserve">pnr: </w:t>
    </w:r>
    <w:r w:rsidRPr="00354FDC">
      <w:fldChar w:fldCharType="begin" w:fldLock="1"/>
    </w:r>
    <w:r w:rsidRPr="00354FDC">
      <w:instrText xml:space="preserve"> DOCPROPERTY</w:instrText>
    </w:r>
    <w:r w:rsidRPr="00354FDC">
      <w:rPr>
        <w:sz w:val="18"/>
      </w:rPr>
      <w:instrText xml:space="preserve"> "Partinummer" *\charformat </w:instrText>
    </w:r>
    <w:r w:rsidRPr="00354FDC">
      <w:fldChar w:fldCharType="separate"/>
    </w:r>
    <w:r w:rsidRPr="00354FDC">
      <w:t>m1634</w:t>
    </w:r>
    <w:r w:rsidRPr="00354FDC">
      <w:fldChar w:fldCharType="end"/>
    </w:r>
  </w:p>
  <w:p w:rsidR="00E55DF4" w:rsidRPr="00354FDC" w:rsidRDefault="00E55DF4">
    <w:pPr>
      <w:pStyle w:val="FSHRub1"/>
    </w:pPr>
    <w:r w:rsidRPr="00354FDC">
      <w:t>Motion till riksdagen</w:t>
    </w:r>
    <w:r w:rsidRPr="00354FDC">
      <w:br/>
    </w:r>
    <w:r w:rsidRPr="00354FDC">
      <w:fldChar w:fldCharType="begin" w:fldLock="1"/>
    </w:r>
    <w:r w:rsidRPr="00354FDC">
      <w:instrText xml:space="preserve"> DOCPROPERTY "YearUser" *\charformat </w:instrText>
    </w:r>
    <w:r w:rsidRPr="00354FDC">
      <w:fldChar w:fldCharType="separate"/>
    </w:r>
    <w:r w:rsidRPr="00354FDC">
      <w:t>2005/06</w:t>
    </w:r>
    <w:r w:rsidRPr="00354FDC">
      <w:fldChar w:fldCharType="end"/>
    </w:r>
    <w:r w:rsidRPr="00354FDC">
      <w:t>:</w:t>
    </w:r>
    <w:r w:rsidRPr="00354FDC">
      <w:fldChar w:fldCharType="begin" w:fldLock="1"/>
    </w:r>
    <w:r w:rsidRPr="00354FDC">
      <w:instrText xml:space="preserve"> DOCPROPERTY "Motionsnummer" *\charformat </w:instrText>
    </w:r>
    <w:r w:rsidRPr="00354FDC">
      <w:fldChar w:fldCharType="separate"/>
    </w:r>
    <w:r w:rsidRPr="00354FDC">
      <w:t>MJ398</w:t>
    </w:r>
    <w:r w:rsidRPr="00354FDC">
      <w:fldChar w:fldCharType="end"/>
    </w:r>
  </w:p>
  <w:p w:rsidR="00E55DF4" w:rsidRPr="00354FDC" w:rsidRDefault="00E55DF4">
    <w:pPr>
      <w:pStyle w:val="FSHNormalS5"/>
    </w:pPr>
    <w:r w:rsidRPr="00354FDC">
      <w:fldChar w:fldCharType="begin" w:fldLock="1"/>
    </w:r>
    <w:r w:rsidRPr="00354FDC">
      <w:instrText xml:space="preserve"> DOCPROPERTY "MotionarText" *\charformat </w:instrText>
    </w:r>
    <w:r w:rsidRPr="00354FDC">
      <w:fldChar w:fldCharType="separate"/>
    </w:r>
    <w:r w:rsidRPr="00354FDC">
      <w:t>av Carl-Erik Skårman (m)</w:t>
    </w:r>
    <w:r w:rsidRPr="00354FDC">
      <w:fldChar w:fldCharType="end"/>
    </w:r>
    <w:r w:rsidRPr="00354FDC">
      <w:br/>
    </w:r>
    <w:r w:rsidRPr="00354FDC">
      <w:fldChar w:fldCharType="begin" w:fldLock="1"/>
    </w:r>
    <w:r w:rsidRPr="00354FDC">
      <w:instrText xml:space="preserve"> DOCPROPERTY "SvarFrasKort" *\charformat </w:instrText>
    </w:r>
    <w:r w:rsidRPr="00354FDC">
      <w:fldChar w:fldCharType="end"/>
    </w:r>
  </w:p>
  <w:p w:rsidR="00E55DF4" w:rsidRPr="00354FDC" w:rsidRDefault="00E55DF4">
    <w:pPr>
      <w:pStyle w:val="FSHTitel"/>
    </w:pPr>
    <w:r w:rsidRPr="00354FDC">
      <w:fldChar w:fldCharType="begin" w:fldLock="1"/>
    </w:r>
    <w:r w:rsidRPr="00354FDC">
      <w:instrText xml:space="preserve"> DOCPROPERTY</w:instrText>
    </w:r>
    <w:r w:rsidRPr="00354FDC">
      <w:rPr>
        <w:sz w:val="18"/>
      </w:rPr>
      <w:instrText xml:space="preserve"> "RubrikSvar" *\charformat </w:instrText>
    </w:r>
    <w:r w:rsidRPr="00354FDC">
      <w:fldChar w:fldCharType="separate"/>
    </w:r>
    <w:r w:rsidRPr="00354FDC">
      <w:t>Djurskydd</w:t>
    </w:r>
    <w:r w:rsidRPr="00354FDC">
      <w:fldChar w:fldCharType="end"/>
    </w:r>
  </w:p>
  <w:p w:rsidR="00E55DF4" w:rsidRPr="00354FDC" w:rsidRDefault="00E55DF4" w:rsidP="00E55DF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D45822"/>
    <w:multiLevelType w:val="hybridMultilevel"/>
    <w:tmpl w:val="9D44C100"/>
    <w:lvl w:ilvl="0" w:tplc="80A2558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420852">
    <w:abstractNumId w:val="13"/>
  </w:num>
  <w:num w:numId="2" w16cid:durableId="2124299065">
    <w:abstractNumId w:val="10"/>
  </w:num>
  <w:num w:numId="3" w16cid:durableId="1006133858">
    <w:abstractNumId w:val="11"/>
  </w:num>
  <w:num w:numId="4" w16cid:durableId="340162768">
    <w:abstractNumId w:val="12"/>
  </w:num>
  <w:num w:numId="5" w16cid:durableId="552693756">
    <w:abstractNumId w:val="8"/>
  </w:num>
  <w:num w:numId="6" w16cid:durableId="1418095777">
    <w:abstractNumId w:val="3"/>
  </w:num>
  <w:num w:numId="7" w16cid:durableId="1018847139">
    <w:abstractNumId w:val="2"/>
  </w:num>
  <w:num w:numId="8" w16cid:durableId="1015226507">
    <w:abstractNumId w:val="1"/>
  </w:num>
  <w:num w:numId="9" w16cid:durableId="929774057">
    <w:abstractNumId w:val="0"/>
  </w:num>
  <w:num w:numId="10" w16cid:durableId="1653632142">
    <w:abstractNumId w:val="9"/>
  </w:num>
  <w:num w:numId="11" w16cid:durableId="1251695002">
    <w:abstractNumId w:val="7"/>
  </w:num>
  <w:num w:numId="12" w16cid:durableId="1124930263">
    <w:abstractNumId w:val="6"/>
  </w:num>
  <w:num w:numId="13" w16cid:durableId="1980450940">
    <w:abstractNumId w:val="5"/>
  </w:num>
  <w:num w:numId="14" w16cid:durableId="171847138">
    <w:abstractNumId w:val="4"/>
  </w:num>
  <w:num w:numId="15" w16cid:durableId="18849471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445F27"/>
    <w:rsid w:val="0004381F"/>
    <w:rsid w:val="00064BC3"/>
    <w:rsid w:val="00066775"/>
    <w:rsid w:val="00072FB9"/>
    <w:rsid w:val="000E69C6"/>
    <w:rsid w:val="00100531"/>
    <w:rsid w:val="00112C86"/>
    <w:rsid w:val="00201DFB"/>
    <w:rsid w:val="00204A63"/>
    <w:rsid w:val="00212FF1"/>
    <w:rsid w:val="00230193"/>
    <w:rsid w:val="0025068A"/>
    <w:rsid w:val="00273A24"/>
    <w:rsid w:val="002818D3"/>
    <w:rsid w:val="002D11A8"/>
    <w:rsid w:val="00354FDC"/>
    <w:rsid w:val="00445271"/>
    <w:rsid w:val="00445F27"/>
    <w:rsid w:val="004A0504"/>
    <w:rsid w:val="004D0A7B"/>
    <w:rsid w:val="004E38D9"/>
    <w:rsid w:val="005B145B"/>
    <w:rsid w:val="00694AA9"/>
    <w:rsid w:val="00740D6D"/>
    <w:rsid w:val="00794149"/>
    <w:rsid w:val="007B67A7"/>
    <w:rsid w:val="007C6092"/>
    <w:rsid w:val="008A72C7"/>
    <w:rsid w:val="00A053C6"/>
    <w:rsid w:val="00B13BF0"/>
    <w:rsid w:val="00BD12F2"/>
    <w:rsid w:val="00C1285C"/>
    <w:rsid w:val="00C27B7D"/>
    <w:rsid w:val="00CF7A43"/>
    <w:rsid w:val="00D1174F"/>
    <w:rsid w:val="00DC6C70"/>
    <w:rsid w:val="00E22893"/>
    <w:rsid w:val="00E360DE"/>
    <w:rsid w:val="00E55DF4"/>
    <w:rsid w:val="00E75D28"/>
    <w:rsid w:val="00E84F25"/>
    <w:rsid w:val="00F67C6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EA5355-4EAC-47A5-8FDB-C89B2A69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55DF4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67C6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365</Words>
  <Characters>2122</Characters>
  <Application>Microsoft Office Word</Application>
  <DocSecurity>4</DocSecurity>
  <Lines>41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MJ398</vt:lpstr>
    </vt:vector>
  </TitlesOfParts>
  <Company>Riksdagen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MJ398</dc:title>
  <dc:subject>MJ398</dc:subject>
  <dc:creator>Riksdagen</dc:creator>
  <cp:keywords>Riksdagen</cp:keywords>
  <dc:description/>
  <cp:lastModifiedBy>Lars Brink</cp:lastModifiedBy>
  <cp:revision>2</cp:revision>
  <cp:lastPrinted>2005-11-28T08:45:00Z</cp:lastPrinted>
  <dcterms:created xsi:type="dcterms:W3CDTF">2025-12-16T20:09:00Z</dcterms:created>
  <dcterms:modified xsi:type="dcterms:W3CDTF">2025-12-16T20:09:00Z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Djurskydd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m1634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Carl-Erik Skårman (m)</vt:lpwstr>
  </property>
  <property fmtid="{D5CDD505-2E9C-101B-9397-08002B2CF9AE}" pid="26" name="MotionarLista">
    <vt:lpwstr>Skårman, Carl-Erik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Carl-Erik Skårman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maria.dupont@riksdagen.se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20052006000000000109000016340069</vt:lpwstr>
  </property>
  <property fmtid="{D5CDD505-2E9C-101B-9397-08002B2CF9AE}" pid="47" name="datum">
    <vt:lpwstr>051004</vt:lpwstr>
  </property>
  <property fmtid="{D5CDD505-2E9C-101B-9397-08002B2CF9AE}" pid="48" name="avsändar-e-post">
    <vt:lpwstr>maria.dupont@riksdagen.se</vt:lpwstr>
  </property>
  <property fmtid="{D5CDD505-2E9C-101B-9397-08002B2CF9AE}" pid="49" name="id">
    <vt:lpwstr>20052006000000000109000016340069</vt:lpwstr>
  </property>
  <property fmtid="{D5CDD505-2E9C-101B-9397-08002B2CF9AE}" pid="50" name="nummer">
    <vt:lpwstr>398</vt:lpwstr>
  </property>
  <property fmtid="{D5CDD505-2E9C-101B-9397-08002B2CF9AE}" pid="51" name="utskottsbeteckning">
    <vt:lpwstr>MJ</vt:lpwstr>
  </property>
</Properties>
</file>