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0891F1D11F4D288E6415ED69261F28"/>
        </w:placeholder>
        <w:text/>
      </w:sdtPr>
      <w:sdtEndPr/>
      <w:sdtContent>
        <w:p w:rsidRPr="009B062B" w:rsidR="00AF30DD" w:rsidP="000B4BC9" w:rsidRDefault="00AF30DD" w14:paraId="2E745A51" w14:textId="77777777">
          <w:pPr>
            <w:pStyle w:val="Rubrik1"/>
            <w:spacing w:after="300"/>
          </w:pPr>
          <w:r w:rsidRPr="009B062B">
            <w:t>Förslag till riksdagsbeslut</w:t>
          </w:r>
        </w:p>
      </w:sdtContent>
    </w:sdt>
    <w:sdt>
      <w:sdtPr>
        <w:alias w:val="Yrkande 1"/>
        <w:tag w:val="9119fd17-af28-4b1a-b63e-69264cb3063a"/>
        <w:id w:val="269739838"/>
        <w:lock w:val="sdtLocked"/>
      </w:sdtPr>
      <w:sdtEndPr/>
      <w:sdtContent>
        <w:p w:rsidR="001B1A98" w:rsidRDefault="00C06F71" w14:paraId="2E745A52" w14:textId="0C65F14D">
          <w:pPr>
            <w:pStyle w:val="Frslagstext"/>
            <w:numPr>
              <w:ilvl w:val="0"/>
              <w:numId w:val="0"/>
            </w:numPr>
          </w:pPr>
          <w:r>
            <w:t>Riksdagen avslår regeringens förslag till ändring i 7 kap. 11 § utsökningsbalken.</w:t>
          </w:r>
        </w:p>
      </w:sdtContent>
    </w:sdt>
    <w:bookmarkStart w:name="MotionsStart" w:displacedByCustomXml="next" w:id="0"/>
    <w:bookmarkEnd w:displacedByCustomXml="next" w:id="0"/>
    <w:sdt>
      <w:sdtPr>
        <w:alias w:val="CC_Motivering_Rubrik"/>
        <w:tag w:val="CC_Motivering_Rubrik"/>
        <w:id w:val="1433397530"/>
        <w:lock w:val="sdtLocked"/>
        <w:placeholder>
          <w:docPart w:val="8B8A377B66DF47168AB45E1FA50566FF"/>
        </w:placeholder>
        <w:text/>
      </w:sdtPr>
      <w:sdtEndPr/>
      <w:sdtContent>
        <w:p w:rsidRPr="009B062B" w:rsidR="006D79C9" w:rsidP="00333E95" w:rsidRDefault="006D79C9" w14:paraId="2E745A53" w14:textId="77777777">
          <w:pPr>
            <w:pStyle w:val="Rubrik1"/>
          </w:pPr>
          <w:r>
            <w:t>Motivering</w:t>
          </w:r>
        </w:p>
      </w:sdtContent>
    </w:sdt>
    <w:p w:rsidRPr="00B165C3" w:rsidR="008941DC" w:rsidP="00B165C3" w:rsidRDefault="008941DC" w14:paraId="2E745A54" w14:textId="18F6A8FA">
      <w:pPr>
        <w:pStyle w:val="Normalutanindragellerluft"/>
      </w:pPr>
      <w:r w:rsidRPr="00B165C3">
        <w:t xml:space="preserve">Regeringen föreslår </w:t>
      </w:r>
      <w:r w:rsidRPr="00B165C3" w:rsidR="009A1C50">
        <w:t xml:space="preserve">flera </w:t>
      </w:r>
      <w:r w:rsidRPr="00B165C3">
        <w:t>ändringar i utsökningsbalken i syfte att underlätta situationen för gäldenärer som har löneutmätning och att effektivisera utsökningsförfarandet. Det belopp som en gäldenär får förbehålla sig vid löneutmätning ska höjas för barnfamiljer. Kronofogdemyndigheten ska inte längre behöva ändra ett beslut om löneutmätning om resultatet av ändringen skulle vara obetydligt</w:t>
      </w:r>
      <w:r w:rsidRPr="00B165C3" w:rsidR="00C868E6">
        <w:t>,</w:t>
      </w:r>
      <w:r w:rsidRPr="00B165C3">
        <w:t xml:space="preserve"> </w:t>
      </w:r>
      <w:r w:rsidRPr="00B165C3" w:rsidR="009A1C50">
        <w:t>och</w:t>
      </w:r>
      <w:r w:rsidRPr="00B165C3">
        <w:t xml:space="preserve"> det föreslås att en ansökan om ut</w:t>
      </w:r>
      <w:r w:rsidR="00B165C3">
        <w:softHyphen/>
      </w:r>
      <w:r w:rsidRPr="00B165C3">
        <w:t>mätning eller annan verkställighet ska kunna ges in till Kronofogdemyndigheten digitalt.</w:t>
      </w:r>
      <w:r w:rsidRPr="00B165C3" w:rsidR="009A1C50">
        <w:t xml:space="preserve"> Regeringen vill även att det ska bli tydligare att en gäldenär kan få anstånd med betalningen mer än en gång under pågående löneutmätning. </w:t>
      </w:r>
    </w:p>
    <w:p w:rsidRPr="00B165C3" w:rsidR="00EC27BA" w:rsidP="00B165C3" w:rsidRDefault="00AA66E2" w14:paraId="2E745A55" w14:textId="49BD4BC5">
      <w:r w:rsidRPr="00B165C3">
        <w:t>Regeringens förslag är till stor</w:t>
      </w:r>
      <w:r w:rsidRPr="00B165C3" w:rsidR="00C34258">
        <w:t>a</w:t>
      </w:r>
      <w:r w:rsidRPr="00B165C3">
        <w:t xml:space="preserve"> del</w:t>
      </w:r>
      <w:r w:rsidRPr="00B165C3" w:rsidR="00C34258">
        <w:t>ar</w:t>
      </w:r>
      <w:r w:rsidRPr="00B165C3">
        <w:t xml:space="preserve"> rimligt </w:t>
      </w:r>
      <w:r w:rsidRPr="00B165C3" w:rsidR="00EC27BA">
        <w:t>och kan innebära</w:t>
      </w:r>
      <w:r w:rsidRPr="00B165C3">
        <w:t xml:space="preserve"> positiva ekonomiska konsekvenser för gäldenärer och deras familjer </w:t>
      </w:r>
      <w:r w:rsidRPr="00B165C3" w:rsidR="007A1730">
        <w:t xml:space="preserve">samt </w:t>
      </w:r>
      <w:r w:rsidRPr="00B165C3" w:rsidR="009A1C50">
        <w:t xml:space="preserve">leda </w:t>
      </w:r>
      <w:r w:rsidRPr="00B165C3">
        <w:t>till ett effektivare utsöknings</w:t>
      </w:r>
      <w:r w:rsidR="00B165C3">
        <w:softHyphen/>
      </w:r>
      <w:r w:rsidRPr="00B165C3">
        <w:t>förfarande</w:t>
      </w:r>
      <w:r w:rsidRPr="00B165C3" w:rsidR="00EC27BA">
        <w:t xml:space="preserve">. </w:t>
      </w:r>
      <w:r w:rsidRPr="00B165C3" w:rsidR="009A1C50">
        <w:t>Att h</w:t>
      </w:r>
      <w:r w:rsidRPr="00B165C3" w:rsidR="007A1730">
        <w:t>öj</w:t>
      </w:r>
      <w:r w:rsidRPr="00B165C3" w:rsidR="009A1C50">
        <w:t>a</w:t>
      </w:r>
      <w:r w:rsidRPr="00B165C3" w:rsidR="007A1730">
        <w:t xml:space="preserve"> förbehållsbeloppet </w:t>
      </w:r>
      <w:r w:rsidRPr="00B165C3" w:rsidR="009A1C50">
        <w:t xml:space="preserve">för barnfamiljer är </w:t>
      </w:r>
      <w:r w:rsidRPr="00B165C3" w:rsidR="00EC27BA">
        <w:t>positiv</w:t>
      </w:r>
      <w:r w:rsidRPr="00B165C3" w:rsidR="009A1C50">
        <w:t>t för de</w:t>
      </w:r>
      <w:r w:rsidRPr="00B165C3" w:rsidR="00EC27BA">
        <w:t xml:space="preserve"> barn </w:t>
      </w:r>
      <w:r w:rsidRPr="00B165C3" w:rsidR="009A1C50">
        <w:t xml:space="preserve">som </w:t>
      </w:r>
      <w:r w:rsidRPr="00B165C3" w:rsidR="00EC27BA">
        <w:t xml:space="preserve">är utsatta för knappa förhållanden. </w:t>
      </w:r>
      <w:r w:rsidRPr="00B165C3" w:rsidR="009A1C50">
        <w:t xml:space="preserve">Det är inte barnen som ska drabbas när föräldrar försätter sig i ekonomiska svårigheter. </w:t>
      </w:r>
    </w:p>
    <w:p w:rsidRPr="00B165C3" w:rsidR="009A1C50" w:rsidP="00B165C3" w:rsidRDefault="009A1C50" w14:paraId="2E745A56" w14:textId="63D305A1">
      <w:r w:rsidRPr="00B165C3">
        <w:t xml:space="preserve">Dock är det av vikt, inte minst för barnen i dessa familjer, att skulden så snabbt som möjligt </w:t>
      </w:r>
      <w:r w:rsidRPr="00B165C3" w:rsidR="009A2E57">
        <w:t>åter</w:t>
      </w:r>
      <w:r w:rsidRPr="00B165C3">
        <w:t xml:space="preserve">betalas för att undvika en alltför långdragen </w:t>
      </w:r>
      <w:proofErr w:type="spellStart"/>
      <w:r w:rsidRPr="00B165C3">
        <w:t>utmätningsprocess</w:t>
      </w:r>
      <w:proofErr w:type="spellEnd"/>
      <w:r w:rsidRPr="00B165C3">
        <w:t xml:space="preserve">. Detta gäller även vid skuldsanering, något som </w:t>
      </w:r>
      <w:r w:rsidRPr="00B165C3" w:rsidR="0086227A">
        <w:t xml:space="preserve">inte </w:t>
      </w:r>
      <w:r w:rsidRPr="00B165C3" w:rsidR="00F13D13">
        <w:t xml:space="preserve">ryms inom ramen för det här ärendet, men </w:t>
      </w:r>
      <w:r w:rsidRPr="00B165C3" w:rsidR="0086227A">
        <w:t xml:space="preserve">som </w:t>
      </w:r>
      <w:r w:rsidRPr="00B165C3" w:rsidR="00F13D13">
        <w:t xml:space="preserve">vi avser att återkomma </w:t>
      </w:r>
      <w:r w:rsidRPr="00B165C3" w:rsidR="0086227A">
        <w:t>till</w:t>
      </w:r>
      <w:r w:rsidRPr="00B165C3" w:rsidR="00F13D13">
        <w:t xml:space="preserve"> i </w:t>
      </w:r>
      <w:r w:rsidRPr="00B165C3" w:rsidR="00DE1B99">
        <w:t xml:space="preserve">ett </w:t>
      </w:r>
      <w:r w:rsidRPr="00B165C3" w:rsidR="00F13D13">
        <w:t>annat sammanhang.</w:t>
      </w:r>
    </w:p>
    <w:p w:rsidRPr="00B165C3" w:rsidR="00BB6339" w:rsidP="00B165C3" w:rsidRDefault="00EC27BA" w14:paraId="2E745A57" w14:textId="44823663">
      <w:r w:rsidRPr="00B165C3">
        <w:t xml:space="preserve">Vid sidan av detta bör </w:t>
      </w:r>
      <w:r w:rsidRPr="00B165C3" w:rsidR="009A1C50">
        <w:t xml:space="preserve">även </w:t>
      </w:r>
      <w:r w:rsidRPr="00B165C3">
        <w:t>hänsyn tas till borgenärer</w:t>
      </w:r>
      <w:r w:rsidRPr="00B165C3" w:rsidR="008941DC">
        <w:t>, företagare och näringsliv samt</w:t>
      </w:r>
      <w:r w:rsidRPr="00B165C3" w:rsidR="00B21CD0">
        <w:t>,</w:t>
      </w:r>
      <w:r w:rsidRPr="00B165C3">
        <w:t xml:space="preserve"> då vuxna personer har skulder</w:t>
      </w:r>
      <w:r w:rsidRPr="00B165C3" w:rsidR="00B21CD0">
        <w:t>,</w:t>
      </w:r>
      <w:r w:rsidRPr="00B165C3">
        <w:t xml:space="preserve"> ska </w:t>
      </w:r>
      <w:r w:rsidRPr="00B165C3" w:rsidR="00486D64">
        <w:t xml:space="preserve">individuellt </w:t>
      </w:r>
      <w:r w:rsidRPr="00B165C3">
        <w:t xml:space="preserve">ansvar tas för att dessa återbetalas. </w:t>
      </w:r>
      <w:r w:rsidRPr="00B165C3" w:rsidR="007A1730">
        <w:t xml:space="preserve">Förslaget </w:t>
      </w:r>
      <w:r w:rsidRPr="00B165C3" w:rsidR="009A1C50">
        <w:t xml:space="preserve">om </w:t>
      </w:r>
      <w:r w:rsidRPr="00B165C3" w:rsidR="00352B91">
        <w:t xml:space="preserve">en </w:t>
      </w:r>
      <w:r w:rsidRPr="00B165C3" w:rsidR="009A1C50">
        <w:t xml:space="preserve">ändring </w:t>
      </w:r>
      <w:r w:rsidRPr="00B165C3" w:rsidR="0059469D">
        <w:t xml:space="preserve">i </w:t>
      </w:r>
      <w:r w:rsidRPr="00B165C3" w:rsidR="009A1C50">
        <w:t>7</w:t>
      </w:r>
      <w:r w:rsidRPr="00B165C3" w:rsidR="00DA43EB">
        <w:t xml:space="preserve"> kap. </w:t>
      </w:r>
      <w:r w:rsidRPr="00B165C3" w:rsidR="00860131">
        <w:t>11</w:t>
      </w:r>
      <w:r w:rsidRPr="00B165C3" w:rsidR="00DA43EB">
        <w:t xml:space="preserve"> §</w:t>
      </w:r>
      <w:r w:rsidRPr="00B165C3" w:rsidR="009A1C50">
        <w:t xml:space="preserve"> UB som innebär lättnader för </w:t>
      </w:r>
      <w:r w:rsidRPr="00B165C3" w:rsidR="007A1730">
        <w:t>gäldenär</w:t>
      </w:r>
      <w:r w:rsidRPr="00B165C3" w:rsidR="009A1C50">
        <w:t>er</w:t>
      </w:r>
      <w:r w:rsidRPr="00B165C3" w:rsidR="007A1730">
        <w:t xml:space="preserve"> </w:t>
      </w:r>
      <w:r w:rsidRPr="00B165C3" w:rsidR="009A1C50">
        <w:t>att</w:t>
      </w:r>
      <w:r w:rsidRPr="00B165C3" w:rsidR="007A1730">
        <w:t xml:space="preserve"> få anstånd med betalningen mer än en gång under pågående löneutmätning bifalls inte. </w:t>
      </w:r>
      <w:r w:rsidRPr="00B165C3" w:rsidR="0086227A">
        <w:t xml:space="preserve">Vi </w:t>
      </w:r>
      <w:r w:rsidRPr="00B165C3" w:rsidR="0086227A">
        <w:lastRenderedPageBreak/>
        <w:t xml:space="preserve">delar </w:t>
      </w:r>
      <w:r w:rsidRPr="00B165C3" w:rsidR="00DA43EB">
        <w:t>r</w:t>
      </w:r>
      <w:r w:rsidRPr="00B165C3" w:rsidR="008941DC">
        <w:t>egeringen</w:t>
      </w:r>
      <w:r w:rsidRPr="00B165C3" w:rsidR="0086227A">
        <w:t>s</w:t>
      </w:r>
      <w:r w:rsidRPr="00B165C3" w:rsidR="008941DC">
        <w:t xml:space="preserve"> bedö</w:t>
      </w:r>
      <w:r w:rsidRPr="00B165C3" w:rsidR="0086227A">
        <w:t xml:space="preserve">mning om </w:t>
      </w:r>
      <w:r w:rsidRPr="00B165C3" w:rsidR="0059469D">
        <w:t xml:space="preserve">att </w:t>
      </w:r>
      <w:r w:rsidRPr="00B165C3" w:rsidR="0086227A">
        <w:t xml:space="preserve">några av förslagen innebär </w:t>
      </w:r>
      <w:r w:rsidRPr="00B165C3" w:rsidR="008941DC">
        <w:t xml:space="preserve">att </w:t>
      </w:r>
      <w:r w:rsidRPr="00B165C3" w:rsidR="0086227A">
        <w:t xml:space="preserve">det kan ta längre tid för </w:t>
      </w:r>
      <w:r w:rsidRPr="00B165C3" w:rsidR="008941DC">
        <w:t>borgenärer att få full betalning för sina fordringar</w:t>
      </w:r>
      <w:r w:rsidRPr="00B165C3" w:rsidR="001B7F91">
        <w:t>,</w:t>
      </w:r>
      <w:r w:rsidRPr="00B165C3" w:rsidR="008941DC">
        <w:t xml:space="preserve"> </w:t>
      </w:r>
      <w:r w:rsidRPr="00B165C3" w:rsidR="0086227A">
        <w:t>vilket kan</w:t>
      </w:r>
      <w:r w:rsidRPr="00B165C3" w:rsidR="008941DC">
        <w:t xml:space="preserve"> leda till minskade intäkter. Anstånd fördröjer förloppet och hindrar även gäldenären från att återgå till en normal livsföring. </w:t>
      </w:r>
      <w:r w:rsidRPr="00B165C3" w:rsidR="00AE1C60">
        <w:t xml:space="preserve">Övriga lättnader i regeringens förslag är </w:t>
      </w:r>
      <w:r w:rsidRPr="00B165C3" w:rsidR="0086227A">
        <w:t xml:space="preserve">därför </w:t>
      </w:r>
      <w:r w:rsidRPr="00B165C3" w:rsidR="00AE1C60">
        <w:t xml:space="preserve">tillräckliga. </w:t>
      </w:r>
      <w:r w:rsidRPr="00B165C3">
        <w:t>Even</w:t>
      </w:r>
      <w:r w:rsidR="00B165C3">
        <w:softHyphen/>
      </w:r>
      <w:bookmarkStart w:name="_GoBack" w:id="1"/>
      <w:bookmarkEnd w:id="1"/>
      <w:r w:rsidRPr="00B165C3">
        <w:t>tuella anstånd ska forts</w:t>
      </w:r>
      <w:r w:rsidRPr="00B165C3" w:rsidR="001B7F91">
        <w:t>ätta att</w:t>
      </w:r>
      <w:r w:rsidRPr="00B165C3">
        <w:t xml:space="preserve"> vara korta och tillämpas restriktivt i samband med löneutmätning</w:t>
      </w:r>
      <w:r w:rsidRPr="00B165C3" w:rsidR="008941DC">
        <w:t>.</w:t>
      </w:r>
      <w:r w:rsidRPr="00B165C3" w:rsidR="00AE1C60">
        <w:t xml:space="preserve"> </w:t>
      </w:r>
      <w:r w:rsidRPr="00B165C3" w:rsidR="008941DC">
        <w:t xml:space="preserve">Skulder ska </w:t>
      </w:r>
      <w:r w:rsidRPr="00B165C3" w:rsidR="0086227A">
        <w:t xml:space="preserve">i största möjliga mån </w:t>
      </w:r>
      <w:r w:rsidRPr="00B165C3" w:rsidR="008941DC">
        <w:t>återbetalas</w:t>
      </w:r>
      <w:r w:rsidRPr="00B165C3" w:rsidR="00E70B7F">
        <w:t>,</w:t>
      </w:r>
      <w:r w:rsidRPr="00B165C3" w:rsidR="008941DC">
        <w:t xml:space="preserve"> </w:t>
      </w:r>
      <w:r w:rsidRPr="00B165C3" w:rsidR="0086227A">
        <w:t xml:space="preserve">det är viktigt att </w:t>
      </w:r>
      <w:r w:rsidRPr="00B165C3" w:rsidR="008941DC">
        <w:t xml:space="preserve">man </w:t>
      </w:r>
      <w:r w:rsidRPr="00B165C3" w:rsidR="0086227A">
        <w:t>gör</w:t>
      </w:r>
      <w:r w:rsidRPr="00B165C3" w:rsidR="008941DC">
        <w:t xml:space="preserve"> rätt för sig.  </w:t>
      </w:r>
    </w:p>
    <w:sdt>
      <w:sdtPr>
        <w:alias w:val="CC_Underskrifter"/>
        <w:tag w:val="CC_Underskrifter"/>
        <w:id w:val="583496634"/>
        <w:lock w:val="sdtContentLocked"/>
        <w:placeholder>
          <w:docPart w:val="C9BC451B68874A49AA3BA5272144CBE2"/>
        </w:placeholder>
      </w:sdtPr>
      <w:sdtEndPr/>
      <w:sdtContent>
        <w:p w:rsidR="000B4BC9" w:rsidP="000B4BC9" w:rsidRDefault="000B4BC9" w14:paraId="2E745A58" w14:textId="77777777"/>
        <w:p w:rsidRPr="008E0FE2" w:rsidR="004801AC" w:rsidP="000B4BC9" w:rsidRDefault="00B165C3" w14:paraId="2E745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bl>
    <w:p w:rsidR="00DB7251" w:rsidRDefault="00DB7251" w14:paraId="2E745A60" w14:textId="77777777"/>
    <w:sectPr w:rsidR="00DB72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5A62" w14:textId="77777777" w:rsidR="002B1AE0" w:rsidRDefault="002B1AE0" w:rsidP="000C1CAD">
      <w:pPr>
        <w:spacing w:line="240" w:lineRule="auto"/>
      </w:pPr>
      <w:r>
        <w:separator/>
      </w:r>
    </w:p>
  </w:endnote>
  <w:endnote w:type="continuationSeparator" w:id="0">
    <w:p w14:paraId="2E745A63" w14:textId="77777777" w:rsidR="002B1AE0" w:rsidRDefault="002B1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5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5A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5A71" w14:textId="77777777" w:rsidR="00262EA3" w:rsidRPr="000B4BC9" w:rsidRDefault="00262EA3" w:rsidP="000B4B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45A60" w14:textId="77777777" w:rsidR="002B1AE0" w:rsidRDefault="002B1AE0" w:rsidP="000C1CAD">
      <w:pPr>
        <w:spacing w:line="240" w:lineRule="auto"/>
      </w:pPr>
      <w:r>
        <w:separator/>
      </w:r>
    </w:p>
  </w:footnote>
  <w:footnote w:type="continuationSeparator" w:id="0">
    <w:p w14:paraId="2E745A61" w14:textId="77777777" w:rsidR="002B1AE0" w:rsidRDefault="002B1A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745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745A73" wp14:anchorId="2E745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5C3" w14:paraId="2E745A76" w14:textId="77777777">
                          <w:pPr>
                            <w:jc w:val="right"/>
                          </w:pPr>
                          <w:sdt>
                            <w:sdtPr>
                              <w:alias w:val="CC_Noformat_Partikod"/>
                              <w:tag w:val="CC_Noformat_Partikod"/>
                              <w:id w:val="-53464382"/>
                              <w:placeholder>
                                <w:docPart w:val="C447D3C8710B47A5B2C0B6666E2BD4E2"/>
                              </w:placeholder>
                              <w:text/>
                            </w:sdtPr>
                            <w:sdtEndPr/>
                            <w:sdtContent>
                              <w:r w:rsidR="00DA7B95">
                                <w:t>SD</w:t>
                              </w:r>
                            </w:sdtContent>
                          </w:sdt>
                          <w:sdt>
                            <w:sdtPr>
                              <w:alias w:val="CC_Noformat_Partinummer"/>
                              <w:tag w:val="CC_Noformat_Partinummer"/>
                              <w:id w:val="-1709555926"/>
                              <w:placeholder>
                                <w:docPart w:val="A8D0C19580164FFC8994FFDDABA621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745A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5C3" w14:paraId="2E745A76" w14:textId="77777777">
                    <w:pPr>
                      <w:jc w:val="right"/>
                    </w:pPr>
                    <w:sdt>
                      <w:sdtPr>
                        <w:alias w:val="CC_Noformat_Partikod"/>
                        <w:tag w:val="CC_Noformat_Partikod"/>
                        <w:id w:val="-53464382"/>
                        <w:placeholder>
                          <w:docPart w:val="C447D3C8710B47A5B2C0B6666E2BD4E2"/>
                        </w:placeholder>
                        <w:text/>
                      </w:sdtPr>
                      <w:sdtEndPr/>
                      <w:sdtContent>
                        <w:r w:rsidR="00DA7B95">
                          <w:t>SD</w:t>
                        </w:r>
                      </w:sdtContent>
                    </w:sdt>
                    <w:sdt>
                      <w:sdtPr>
                        <w:alias w:val="CC_Noformat_Partinummer"/>
                        <w:tag w:val="CC_Noformat_Partinummer"/>
                        <w:id w:val="-1709555926"/>
                        <w:placeholder>
                          <w:docPart w:val="A8D0C19580164FFC8994FFDDABA621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745A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745A66" w14:textId="77777777">
    <w:pPr>
      <w:jc w:val="right"/>
    </w:pPr>
  </w:p>
  <w:p w:rsidR="00262EA3" w:rsidP="00776B74" w:rsidRDefault="00262EA3" w14:paraId="2E745A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65C3" w14:paraId="2E745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45A75" wp14:anchorId="2E745A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5C3" w14:paraId="2E745A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7B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65C3" w14:paraId="2E745A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5C3" w14:paraId="2E745A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:3983</w:t>
        </w:r>
      </w:sdtContent>
    </w:sdt>
  </w:p>
  <w:p w:rsidR="00262EA3" w:rsidP="00E03A3D" w:rsidRDefault="00B165C3" w14:paraId="2E745A6E" w14:textId="77777777">
    <w:pPr>
      <w:pStyle w:val="Motionr"/>
    </w:pPr>
    <w:sdt>
      <w:sdtPr>
        <w:alias w:val="CC_Noformat_Avtext"/>
        <w:tag w:val="CC_Noformat_Avtext"/>
        <w:id w:val="-2020768203"/>
        <w:lock w:val="sdtContentLocked"/>
        <w15:appearance w15:val="hidden"/>
        <w:text/>
      </w:sdtPr>
      <w:sdtEndPr/>
      <w:sdtContent>
        <w:r>
          <w:t>av Angelica Lundberg m.fl. (SD)</w:t>
        </w:r>
      </w:sdtContent>
    </w:sdt>
  </w:p>
  <w:sdt>
    <w:sdtPr>
      <w:alias w:val="CC_Noformat_Rubtext"/>
      <w:tag w:val="CC_Noformat_Rubtext"/>
      <w:id w:val="-218060500"/>
      <w:lock w:val="sdtLocked"/>
      <w:text/>
    </w:sdtPr>
    <w:sdtEndPr/>
    <w:sdtContent>
      <w:p w:rsidR="00262EA3" w:rsidP="00283E0F" w:rsidRDefault="00C06F71" w14:paraId="2E745A6F" w14:textId="467ED069">
        <w:pPr>
          <w:pStyle w:val="FSHRub2"/>
        </w:pPr>
        <w:r>
          <w:t>med anledning av prop. 2020/21:161 Löneutmätning och digitala ansökningar i utsökningsförfarandet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745A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A7B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B1"/>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C9"/>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46"/>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EF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98"/>
    <w:rsid w:val="001B20A4"/>
    <w:rsid w:val="001B2732"/>
    <w:rsid w:val="001B2CC2"/>
    <w:rsid w:val="001B33E9"/>
    <w:rsid w:val="001B481B"/>
    <w:rsid w:val="001B5338"/>
    <w:rsid w:val="001B5424"/>
    <w:rsid w:val="001B6645"/>
    <w:rsid w:val="001B66CE"/>
    <w:rsid w:val="001B6716"/>
    <w:rsid w:val="001B697A"/>
    <w:rsid w:val="001B7753"/>
    <w:rsid w:val="001B7F91"/>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F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0"/>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82"/>
    <w:rsid w:val="00347F27"/>
    <w:rsid w:val="003504DC"/>
    <w:rsid w:val="00350FCC"/>
    <w:rsid w:val="00351240"/>
    <w:rsid w:val="0035132E"/>
    <w:rsid w:val="0035148D"/>
    <w:rsid w:val="00351B38"/>
    <w:rsid w:val="003524A9"/>
    <w:rsid w:val="00352B9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579"/>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4"/>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9D"/>
    <w:rsid w:val="005947B3"/>
    <w:rsid w:val="00594D4C"/>
    <w:rsid w:val="0059502C"/>
    <w:rsid w:val="0059581A"/>
    <w:rsid w:val="0059712A"/>
    <w:rsid w:val="0059792E"/>
    <w:rsid w:val="00597A89"/>
    <w:rsid w:val="005A0393"/>
    <w:rsid w:val="005A03C1"/>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0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C9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DF1"/>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31"/>
    <w:rsid w:val="00860CEB"/>
    <w:rsid w:val="00860E32"/>
    <w:rsid w:val="00860F5A"/>
    <w:rsid w:val="00861718"/>
    <w:rsid w:val="0086227A"/>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1DC"/>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2B"/>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50"/>
    <w:rsid w:val="009A1FF2"/>
    <w:rsid w:val="009A2E5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6B"/>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6E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6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C3"/>
    <w:rsid w:val="00B16FF4"/>
    <w:rsid w:val="00B17395"/>
    <w:rsid w:val="00B17AF0"/>
    <w:rsid w:val="00B202F4"/>
    <w:rsid w:val="00B2146A"/>
    <w:rsid w:val="00B21954"/>
    <w:rsid w:val="00B21CD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71"/>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5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344"/>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E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EB"/>
    <w:rsid w:val="00DA4443"/>
    <w:rsid w:val="00DA449F"/>
    <w:rsid w:val="00DA451B"/>
    <w:rsid w:val="00DA459A"/>
    <w:rsid w:val="00DA50E3"/>
    <w:rsid w:val="00DA5731"/>
    <w:rsid w:val="00DA577F"/>
    <w:rsid w:val="00DA5854"/>
    <w:rsid w:val="00DA6396"/>
    <w:rsid w:val="00DA67A1"/>
    <w:rsid w:val="00DA6F12"/>
    <w:rsid w:val="00DA7B95"/>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1"/>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F1"/>
    <w:rsid w:val="00DD758B"/>
    <w:rsid w:val="00DD783E"/>
    <w:rsid w:val="00DD78FB"/>
    <w:rsid w:val="00DD7EDD"/>
    <w:rsid w:val="00DE0052"/>
    <w:rsid w:val="00DE08A2"/>
    <w:rsid w:val="00DE0E28"/>
    <w:rsid w:val="00DE138D"/>
    <w:rsid w:val="00DE18C0"/>
    <w:rsid w:val="00DE1B9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7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7BA"/>
    <w:rsid w:val="00EC2840"/>
    <w:rsid w:val="00EC29D7"/>
    <w:rsid w:val="00EC3198"/>
    <w:rsid w:val="00EC397D"/>
    <w:rsid w:val="00EC3C67"/>
    <w:rsid w:val="00EC41CD"/>
    <w:rsid w:val="00EC47B0"/>
    <w:rsid w:val="00EC4C13"/>
    <w:rsid w:val="00EC50B9"/>
    <w:rsid w:val="00EC5DF5"/>
    <w:rsid w:val="00EC64E5"/>
    <w:rsid w:val="00EC6B7B"/>
    <w:rsid w:val="00EC734F"/>
    <w:rsid w:val="00EC7815"/>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1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6E"/>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745A50"/>
  <w15:chartTrackingRefBased/>
  <w15:docId w15:val="{EA38357E-BA14-4251-9742-E0CD9074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0891F1D11F4D288E6415ED69261F28"/>
        <w:category>
          <w:name w:val="Allmänt"/>
          <w:gallery w:val="placeholder"/>
        </w:category>
        <w:types>
          <w:type w:val="bbPlcHdr"/>
        </w:types>
        <w:behaviors>
          <w:behavior w:val="content"/>
        </w:behaviors>
        <w:guid w:val="{0CA00655-DCB4-4717-B7DC-17CAB1D518D1}"/>
      </w:docPartPr>
      <w:docPartBody>
        <w:p w:rsidR="00854549" w:rsidRDefault="009023E7">
          <w:pPr>
            <w:pStyle w:val="F80891F1D11F4D288E6415ED69261F28"/>
          </w:pPr>
          <w:r w:rsidRPr="005A0A93">
            <w:rPr>
              <w:rStyle w:val="Platshllartext"/>
            </w:rPr>
            <w:t>Förslag till riksdagsbeslut</w:t>
          </w:r>
        </w:p>
      </w:docPartBody>
    </w:docPart>
    <w:docPart>
      <w:docPartPr>
        <w:name w:val="8B8A377B66DF47168AB45E1FA50566FF"/>
        <w:category>
          <w:name w:val="Allmänt"/>
          <w:gallery w:val="placeholder"/>
        </w:category>
        <w:types>
          <w:type w:val="bbPlcHdr"/>
        </w:types>
        <w:behaviors>
          <w:behavior w:val="content"/>
        </w:behaviors>
        <w:guid w:val="{974277BE-331D-48F9-BE24-EB252B3B594C}"/>
      </w:docPartPr>
      <w:docPartBody>
        <w:p w:rsidR="00854549" w:rsidRDefault="009023E7">
          <w:pPr>
            <w:pStyle w:val="8B8A377B66DF47168AB45E1FA50566FF"/>
          </w:pPr>
          <w:r w:rsidRPr="005A0A93">
            <w:rPr>
              <w:rStyle w:val="Platshllartext"/>
            </w:rPr>
            <w:t>Motivering</w:t>
          </w:r>
        </w:p>
      </w:docPartBody>
    </w:docPart>
    <w:docPart>
      <w:docPartPr>
        <w:name w:val="C447D3C8710B47A5B2C0B6666E2BD4E2"/>
        <w:category>
          <w:name w:val="Allmänt"/>
          <w:gallery w:val="placeholder"/>
        </w:category>
        <w:types>
          <w:type w:val="bbPlcHdr"/>
        </w:types>
        <w:behaviors>
          <w:behavior w:val="content"/>
        </w:behaviors>
        <w:guid w:val="{79978441-2DB3-49FB-8BFF-49093DC01C6C}"/>
      </w:docPartPr>
      <w:docPartBody>
        <w:p w:rsidR="00854549" w:rsidRDefault="009023E7">
          <w:pPr>
            <w:pStyle w:val="C447D3C8710B47A5B2C0B6666E2BD4E2"/>
          </w:pPr>
          <w:r>
            <w:rPr>
              <w:rStyle w:val="Platshllartext"/>
            </w:rPr>
            <w:t xml:space="preserve"> </w:t>
          </w:r>
        </w:p>
      </w:docPartBody>
    </w:docPart>
    <w:docPart>
      <w:docPartPr>
        <w:name w:val="A8D0C19580164FFC8994FFDDABA6216E"/>
        <w:category>
          <w:name w:val="Allmänt"/>
          <w:gallery w:val="placeholder"/>
        </w:category>
        <w:types>
          <w:type w:val="bbPlcHdr"/>
        </w:types>
        <w:behaviors>
          <w:behavior w:val="content"/>
        </w:behaviors>
        <w:guid w:val="{1A37117B-A77B-4BF1-9D79-19B52CD65017}"/>
      </w:docPartPr>
      <w:docPartBody>
        <w:p w:rsidR="00854549" w:rsidRDefault="009023E7">
          <w:pPr>
            <w:pStyle w:val="A8D0C19580164FFC8994FFDDABA6216E"/>
          </w:pPr>
          <w:r>
            <w:t xml:space="preserve"> </w:t>
          </w:r>
        </w:p>
      </w:docPartBody>
    </w:docPart>
    <w:docPart>
      <w:docPartPr>
        <w:name w:val="C9BC451B68874A49AA3BA5272144CBE2"/>
        <w:category>
          <w:name w:val="Allmänt"/>
          <w:gallery w:val="placeholder"/>
        </w:category>
        <w:types>
          <w:type w:val="bbPlcHdr"/>
        </w:types>
        <w:behaviors>
          <w:behavior w:val="content"/>
        </w:behaviors>
        <w:guid w:val="{750292EA-0245-408A-9DBD-EB86566BDD07}"/>
      </w:docPartPr>
      <w:docPartBody>
        <w:p w:rsidR="005C7980" w:rsidRDefault="005C7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E7"/>
    <w:rsid w:val="0013196E"/>
    <w:rsid w:val="00335E6E"/>
    <w:rsid w:val="005814A9"/>
    <w:rsid w:val="005B1839"/>
    <w:rsid w:val="005C7980"/>
    <w:rsid w:val="007518A3"/>
    <w:rsid w:val="00762ABE"/>
    <w:rsid w:val="00854549"/>
    <w:rsid w:val="00902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18A3"/>
    <w:rPr>
      <w:color w:val="F4B083" w:themeColor="accent2" w:themeTint="99"/>
    </w:rPr>
  </w:style>
  <w:style w:type="paragraph" w:customStyle="1" w:styleId="F80891F1D11F4D288E6415ED69261F28">
    <w:name w:val="F80891F1D11F4D288E6415ED69261F28"/>
  </w:style>
  <w:style w:type="paragraph" w:customStyle="1" w:styleId="F388F51769FE4221A1E5FEFD3387F61A">
    <w:name w:val="F388F51769FE4221A1E5FEFD3387F6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F64A4892C2429CB64889B051648494">
    <w:name w:val="96F64A4892C2429CB64889B051648494"/>
  </w:style>
  <w:style w:type="paragraph" w:customStyle="1" w:styleId="8B8A377B66DF47168AB45E1FA50566FF">
    <w:name w:val="8B8A377B66DF47168AB45E1FA50566FF"/>
  </w:style>
  <w:style w:type="paragraph" w:customStyle="1" w:styleId="9C1E98A36B9B4F7981D648765E39E2AB">
    <w:name w:val="9C1E98A36B9B4F7981D648765E39E2AB"/>
  </w:style>
  <w:style w:type="paragraph" w:customStyle="1" w:styleId="BF1B01300A50438EAE4AC07528DDB862">
    <w:name w:val="BF1B01300A50438EAE4AC07528DDB862"/>
  </w:style>
  <w:style w:type="paragraph" w:customStyle="1" w:styleId="C447D3C8710B47A5B2C0B6666E2BD4E2">
    <w:name w:val="C447D3C8710B47A5B2C0B6666E2BD4E2"/>
  </w:style>
  <w:style w:type="paragraph" w:customStyle="1" w:styleId="A8D0C19580164FFC8994FFDDABA6216E">
    <w:name w:val="A8D0C19580164FFC8994FFDDABA62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2B88D-C215-404B-98EC-B149A445DD87}"/>
</file>

<file path=customXml/itemProps2.xml><?xml version="1.0" encoding="utf-8"?>
<ds:datastoreItem xmlns:ds="http://schemas.openxmlformats.org/officeDocument/2006/customXml" ds:itemID="{6A121A53-B338-4880-8E49-6CF89098EF06}"/>
</file>

<file path=customXml/itemProps3.xml><?xml version="1.0" encoding="utf-8"?>
<ds:datastoreItem xmlns:ds="http://schemas.openxmlformats.org/officeDocument/2006/customXml" ds:itemID="{5647BA33-D101-4780-9734-FA448ED698C5}"/>
</file>

<file path=docProps/app.xml><?xml version="1.0" encoding="utf-8"?>
<Properties xmlns="http://schemas.openxmlformats.org/officeDocument/2006/extended-properties" xmlns:vt="http://schemas.openxmlformats.org/officeDocument/2006/docPropsVTypes">
  <Template>Normal</Template>
  <TotalTime>45</TotalTime>
  <Pages>2</Pages>
  <Words>365</Words>
  <Characters>2084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21 161 Löneutmätning och digitala ansökningar i utsökningsförfarandet</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