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384C" w:rsidRPr="0071384C" w:rsidRDefault="0071384C">
      <w:pPr>
        <w:pStyle w:val="Frslagsrubrik"/>
      </w:pPr>
      <w:r w:rsidRPr="0071384C">
        <w:t>Förslag till riksdagsbeslut</w:t>
      </w:r>
    </w:p>
    <w:p w:rsidR="0071384C" w:rsidRPr="0071384C" w:rsidRDefault="0071384C">
      <w:pPr>
        <w:pStyle w:val="Hemstlatt"/>
        <w:ind w:left="0"/>
      </w:pPr>
      <w:r w:rsidRPr="0071384C">
        <w:t>Riksdagen tillkännager för regeringen som sin mening vad som anförs i motionen om att se över Sveriges skatteavtal med andra stater</w:t>
      </w:r>
      <w:r w:rsidRPr="0071384C">
        <w:rPr>
          <w:color w:val="000000"/>
        </w:rPr>
        <w:t xml:space="preserve"> i syfte att göra dem mer likformiga.</w:t>
      </w:r>
    </w:p>
    <w:p w:rsidR="0071384C" w:rsidRPr="0071384C" w:rsidRDefault="0071384C">
      <w:pPr>
        <w:pStyle w:val="Rubrik1"/>
      </w:pPr>
      <w:r w:rsidRPr="0071384C">
        <w:t>Motivering</w:t>
      </w:r>
    </w:p>
    <w:p w:rsidR="0071384C" w:rsidRPr="0071384C" w:rsidRDefault="0071384C">
      <w:r w:rsidRPr="0071384C">
        <w:t>Den fria rörligheten är en av de grundläggande principerna i EU-samarbetet. Trots detta har Sverige olika skatteavtal med EU:s medlemsstater. Så är det t.ex. mer förmånligt för en pensionär att bosätta sig i Frankrike än i Spanien, åtminstone ur skattesynpunkt. Därför borde Sverige harmonisera skatteavt</w:t>
      </w:r>
      <w:r w:rsidRPr="0071384C">
        <w:t>a</w:t>
      </w:r>
      <w:r w:rsidRPr="0071384C">
        <w:t>len för fri rörlighet och likabehandling. Samtidigt finns också ett behov av att reglera skatteavtalen så att det blir lättare att kontrollera att skatteuppskov inte försvinner i samband med utlandsflytt, vilket bland annat Riksrevisionen pekat på i en sina granskningsrapporter. Denna risk gäller inte bara skatteup</w:t>
      </w:r>
      <w:r w:rsidRPr="0071384C">
        <w:t>p</w:t>
      </w:r>
      <w:r w:rsidRPr="0071384C">
        <w:t>skov utan också studieskulder till CSN och Försäkringskassans fordringar efter felaktigt utbetalda ersättningar. Bland utlandssvenskar finns också ett missnöje med den nuvarande konstruktionen a</w:t>
      </w:r>
      <w:r w:rsidRPr="0071384C">
        <w:t>v SINK:en som upplevs som krånglig. Allt detta talar för en översyn av Sveriges skatteavtal i syfte att göra dem mer likformiga, i första hand avtalen med EU:s medlemsstater och däre</w:t>
      </w:r>
      <w:r w:rsidRPr="0071384C">
        <w:t>f</w:t>
      </w:r>
      <w:r w:rsidRPr="0071384C">
        <w:t>ter övriga avtal.</w:t>
      </w:r>
    </w:p>
    <w:p w:rsidR="0071384C" w:rsidRPr="0071384C" w:rsidRDefault="0071384C">
      <w:pPr>
        <w:pStyle w:val="Normaltindrag"/>
      </w:pPr>
      <w:r w:rsidRPr="0071384C">
        <w:t>Särskild uppmärksamhet skall också riktas på det informationsutbyte som finns reglerat i skatteavtalen. Sverige måste i sammanhanget ta förnyade initiativ för att samtliga stater inom EU och Europa ska omfattas av sparand</w:t>
      </w:r>
      <w:r w:rsidRPr="0071384C">
        <w:t>e</w:t>
      </w:r>
      <w:r w:rsidRPr="0071384C">
        <w:t>direktivets informationsplikt samt för att direktivet även ska gälla för juridi</w:t>
      </w:r>
      <w:r w:rsidRPr="0071384C">
        <w:t>s</w:t>
      </w:r>
      <w:r w:rsidRPr="0071384C">
        <w:t>ka personer. Sparandedirektivet innebär att privatpersoners ränteinkomster ska beskattas i de länder där personen är bosatt, och inte där pengarna är pl</w:t>
      </w:r>
      <w:r w:rsidRPr="0071384C">
        <w:t>a</w:t>
      </w:r>
      <w:r w:rsidRPr="0071384C">
        <w:t xml:space="preserve">cerade. Idag omfattas dock inte alla länder i EU av informationsutbytet, och </w:t>
      </w:r>
      <w:r w:rsidRPr="0071384C">
        <w:lastRenderedPageBreak/>
        <w:t>inte heller juridiska personer. Europeiska stater med nära förbindelser till EU som till exempel Schweiz och de olika europeiska ministaterna ska också tas med i initiativet och därmed förbinda sig til</w:t>
      </w:r>
      <w:r w:rsidRPr="0071384C">
        <w:t xml:space="preserve">l informationsutbyte.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1384C">
        <w:trPr>
          <w:cantSplit/>
        </w:trPr>
        <w:tc>
          <w:tcPr>
            <w:tcW w:w="3046" w:type="dxa"/>
          </w:tcPr>
          <w:p w:rsidR="0071384C" w:rsidRPr="0071384C" w:rsidRDefault="0071384C">
            <w:pPr>
              <w:pStyle w:val="UnderskriftDatum"/>
              <w:spacing w:before="240"/>
            </w:pPr>
            <w:r w:rsidRPr="0071384C">
              <w:t>Stockholm den 2 oktober 2009</w:t>
            </w:r>
          </w:p>
        </w:tc>
        <w:tc>
          <w:tcPr>
            <w:tcW w:w="3047" w:type="dxa"/>
          </w:tcPr>
          <w:p w:rsidR="0071384C" w:rsidRPr="0071384C" w:rsidRDefault="0071384C">
            <w:pPr>
              <w:pStyle w:val="Underskrifter"/>
              <w:spacing w:before="240"/>
            </w:pPr>
          </w:p>
        </w:tc>
      </w:tr>
      <w:tr w:rsidR="00000000" w:rsidRPr="0071384C">
        <w:trPr>
          <w:cantSplit/>
        </w:trPr>
        <w:tc>
          <w:tcPr>
            <w:tcW w:w="3046" w:type="dxa"/>
          </w:tcPr>
          <w:p w:rsidR="0071384C" w:rsidRPr="0071384C" w:rsidRDefault="0071384C">
            <w:pPr>
              <w:pStyle w:val="Underskrifter"/>
            </w:pPr>
            <w:r w:rsidRPr="0071384C">
              <w:t>Tommy Waidelich (s)</w:t>
            </w:r>
          </w:p>
        </w:tc>
        <w:tc>
          <w:tcPr>
            <w:tcW w:w="3046" w:type="dxa"/>
          </w:tcPr>
          <w:p w:rsidR="0071384C" w:rsidRPr="0071384C" w:rsidRDefault="0071384C">
            <w:pPr>
              <w:pStyle w:val="Underskrifter"/>
            </w:pPr>
          </w:p>
        </w:tc>
      </w:tr>
    </w:tbl>
    <w:p w:rsidR="0071384C" w:rsidRPr="0071384C" w:rsidRDefault="0071384C">
      <w:pPr>
        <w:pStyle w:val="Normaltindrag"/>
      </w:pPr>
    </w:p>
    <w:sectPr w:rsidR="00000000" w:rsidRPr="007138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384C" w:rsidRPr="0071384C" w:rsidRDefault="0071384C">
      <w:r w:rsidRPr="0071384C">
        <w:separator/>
      </w:r>
    </w:p>
  </w:endnote>
  <w:endnote w:type="continuationSeparator" w:id="0">
    <w:p w:rsidR="0071384C" w:rsidRPr="0071384C" w:rsidRDefault="0071384C">
      <w:r w:rsidRPr="007138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4C" w:rsidRPr="0071384C" w:rsidRDefault="0071384C">
    <w:pPr>
      <w:pStyle w:val="Sidfot"/>
    </w:pPr>
    <w:r w:rsidRPr="0071384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3422624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84C" w:rsidRDefault="0071384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1384C" w:rsidRDefault="0071384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4C" w:rsidRPr="0071384C" w:rsidRDefault="0071384C">
    <w:pPr>
      <w:pStyle w:val="Sidfot"/>
    </w:pPr>
    <w:r w:rsidRPr="0071384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34794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84C" w:rsidRDefault="0071384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1384C" w:rsidRDefault="0071384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4C" w:rsidRPr="0071384C" w:rsidRDefault="0071384C">
    <w:pPr>
      <w:pStyle w:val="Sidfot"/>
    </w:pPr>
    <w:r w:rsidRPr="0071384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56021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84C" w:rsidRDefault="0071384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1384C" w:rsidRDefault="0071384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384C" w:rsidRPr="0071384C" w:rsidRDefault="0071384C">
      <w:r w:rsidRPr="0071384C">
        <w:separator/>
      </w:r>
    </w:p>
  </w:footnote>
  <w:footnote w:type="continuationSeparator" w:id="0">
    <w:p w:rsidR="0071384C" w:rsidRPr="0071384C" w:rsidRDefault="0071384C">
      <w:r w:rsidRPr="0071384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4C" w:rsidRPr="0071384C" w:rsidRDefault="0071384C">
    <w:pPr>
      <w:pStyle w:val="Sidhuvud"/>
    </w:pPr>
    <w:r w:rsidRPr="0071384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5553438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84C" w:rsidRDefault="0071384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1384C" w:rsidRDefault="0071384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4C" w:rsidRPr="0071384C" w:rsidRDefault="0071384C">
    <w:pPr>
      <w:pStyle w:val="Sidhuvud"/>
    </w:pPr>
    <w:r w:rsidRPr="0071384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0765022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84C" w:rsidRDefault="0071384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1384C" w:rsidRDefault="0071384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84C" w:rsidRPr="0071384C" w:rsidRDefault="0071384C">
    <w:pPr>
      <w:pStyle w:val="FSHNormal"/>
      <w:tabs>
        <w:tab w:val="right" w:pos="5840"/>
      </w:tabs>
    </w:pPr>
    <w:r w:rsidRPr="0071384C">
      <w:br/>
    </w:r>
    <w:r w:rsidRPr="0071384C">
      <w:fldChar w:fldCharType="begin" w:fldLock="1"/>
    </w:r>
    <w:r w:rsidRPr="0071384C">
      <w:instrText xml:space="preserve"> DOCPROPERTY</w:instrText>
    </w:r>
    <w:r w:rsidRPr="0071384C">
      <w:rPr>
        <w:sz w:val="18"/>
      </w:rPr>
      <w:instrText xml:space="preserve"> "YearUser" *\charformat </w:instrText>
    </w:r>
    <w:r w:rsidRPr="0071384C">
      <w:fldChar w:fldCharType="separate"/>
    </w:r>
    <w:r w:rsidRPr="0071384C">
      <w:t>2009/10</w:t>
    </w:r>
    <w:r w:rsidRPr="0071384C">
      <w:fldChar w:fldCharType="end"/>
    </w:r>
    <w:r w:rsidRPr="0071384C">
      <w:t xml:space="preserve"> </w:t>
    </w:r>
    <w:r w:rsidRPr="0071384C">
      <w:tab/>
      <w:t xml:space="preserve">mnr: </w:t>
    </w:r>
    <w:r w:rsidRPr="0071384C">
      <w:fldChar w:fldCharType="begin" w:fldLock="1"/>
    </w:r>
    <w:r w:rsidRPr="0071384C">
      <w:instrText xml:space="preserve"> DOCPROPERTY</w:instrText>
    </w:r>
    <w:r w:rsidRPr="0071384C">
      <w:rPr>
        <w:sz w:val="18"/>
      </w:rPr>
      <w:instrText xml:space="preserve"> "Motionsnummer" *\charformat </w:instrText>
    </w:r>
    <w:r w:rsidRPr="0071384C">
      <w:fldChar w:fldCharType="separate"/>
    </w:r>
    <w:r w:rsidRPr="0071384C">
      <w:t>Sk397</w:t>
    </w:r>
    <w:r w:rsidRPr="0071384C">
      <w:fldChar w:fldCharType="end"/>
    </w:r>
    <w:r w:rsidRPr="0071384C">
      <w:br/>
    </w:r>
    <w:r w:rsidRPr="0071384C">
      <w:fldChar w:fldCharType="begin" w:fldLock="1"/>
    </w:r>
    <w:r w:rsidRPr="0071384C">
      <w:instrText xml:space="preserve"> DOCPROPERTY</w:instrText>
    </w:r>
    <w:r w:rsidRPr="0071384C">
      <w:rPr>
        <w:sz w:val="18"/>
      </w:rPr>
      <w:instrText xml:space="preserve"> "Samling" *\charformat </w:instrText>
    </w:r>
    <w:r w:rsidRPr="0071384C">
      <w:fldChar w:fldCharType="end"/>
    </w:r>
    <w:r w:rsidRPr="0071384C">
      <w:tab/>
      <w:t xml:space="preserve">pnr: </w:t>
    </w:r>
    <w:r w:rsidRPr="0071384C">
      <w:fldChar w:fldCharType="begin" w:fldLock="1"/>
    </w:r>
    <w:r w:rsidRPr="0071384C">
      <w:instrText xml:space="preserve"> DOCPROPERTY</w:instrText>
    </w:r>
    <w:r w:rsidRPr="0071384C">
      <w:rPr>
        <w:sz w:val="18"/>
      </w:rPr>
      <w:instrText xml:space="preserve"> "Partinummer" *\charformat </w:instrText>
    </w:r>
    <w:r w:rsidRPr="0071384C">
      <w:fldChar w:fldCharType="separate"/>
    </w:r>
    <w:r w:rsidRPr="0071384C">
      <w:t>s30058</w:t>
    </w:r>
    <w:r w:rsidRPr="0071384C">
      <w:fldChar w:fldCharType="end"/>
    </w:r>
  </w:p>
  <w:p w:rsidR="0071384C" w:rsidRPr="0071384C" w:rsidRDefault="0071384C">
    <w:pPr>
      <w:pStyle w:val="FSHRub1"/>
    </w:pPr>
    <w:r w:rsidRPr="0071384C">
      <w:t>Motion till riksdagen</w:t>
    </w:r>
    <w:r w:rsidRPr="0071384C">
      <w:br/>
    </w:r>
    <w:r w:rsidRPr="0071384C">
      <w:fldChar w:fldCharType="begin" w:fldLock="1"/>
    </w:r>
    <w:r w:rsidRPr="0071384C">
      <w:instrText xml:space="preserve"> DOCPROPERTY "YearUser" *\charformat </w:instrText>
    </w:r>
    <w:r w:rsidRPr="0071384C">
      <w:fldChar w:fldCharType="separate"/>
    </w:r>
    <w:r w:rsidRPr="0071384C">
      <w:t>2009/10</w:t>
    </w:r>
    <w:r w:rsidRPr="0071384C">
      <w:fldChar w:fldCharType="end"/>
    </w:r>
    <w:r w:rsidRPr="0071384C">
      <w:t>:</w:t>
    </w:r>
    <w:r w:rsidRPr="0071384C">
      <w:fldChar w:fldCharType="begin" w:fldLock="1"/>
    </w:r>
    <w:r w:rsidRPr="0071384C">
      <w:instrText xml:space="preserve"> DOCPROPERTY "Motionsnummer" *\charformat </w:instrText>
    </w:r>
    <w:r w:rsidRPr="0071384C">
      <w:fldChar w:fldCharType="separate"/>
    </w:r>
    <w:r w:rsidRPr="0071384C">
      <w:t>Sk397</w:t>
    </w:r>
    <w:r w:rsidRPr="0071384C">
      <w:fldChar w:fldCharType="end"/>
    </w:r>
  </w:p>
  <w:p w:rsidR="0071384C" w:rsidRPr="0071384C" w:rsidRDefault="0071384C">
    <w:pPr>
      <w:pStyle w:val="FSHNormalS5"/>
    </w:pPr>
    <w:r w:rsidRPr="0071384C">
      <w:fldChar w:fldCharType="begin" w:fldLock="1"/>
    </w:r>
    <w:r w:rsidRPr="0071384C">
      <w:instrText xml:space="preserve"> DOCPROPERTY "MotionarText" *\charformat </w:instrText>
    </w:r>
    <w:r w:rsidRPr="0071384C">
      <w:fldChar w:fldCharType="separate"/>
    </w:r>
    <w:r w:rsidRPr="0071384C">
      <w:t>av Tommy Waidelich (s)</w:t>
    </w:r>
    <w:r w:rsidRPr="0071384C">
      <w:fldChar w:fldCharType="end"/>
    </w:r>
    <w:r w:rsidRPr="0071384C">
      <w:br/>
    </w:r>
    <w:r w:rsidRPr="0071384C">
      <w:fldChar w:fldCharType="begin" w:fldLock="1"/>
    </w:r>
    <w:r w:rsidRPr="0071384C">
      <w:instrText xml:space="preserve"> DOCPROPERTY "SvarFrasKort" *\charformat </w:instrText>
    </w:r>
    <w:r w:rsidRPr="0071384C">
      <w:fldChar w:fldCharType="end"/>
    </w:r>
  </w:p>
  <w:p w:rsidR="0071384C" w:rsidRPr="0071384C" w:rsidRDefault="0071384C">
    <w:pPr>
      <w:pStyle w:val="FSHTitel"/>
    </w:pPr>
    <w:r w:rsidRPr="0071384C">
      <w:fldChar w:fldCharType="begin" w:fldLock="1"/>
    </w:r>
    <w:r w:rsidRPr="0071384C">
      <w:instrText xml:space="preserve"> DOCPROPERTY</w:instrText>
    </w:r>
    <w:r w:rsidRPr="0071384C">
      <w:rPr>
        <w:sz w:val="18"/>
      </w:rPr>
      <w:instrText xml:space="preserve"> "RubrikSvar" *\charformat </w:instrText>
    </w:r>
    <w:r w:rsidRPr="0071384C">
      <w:fldChar w:fldCharType="separate"/>
    </w:r>
    <w:r w:rsidRPr="0071384C">
      <w:t>Översyn av Sveriges skatteavtal med andra stater</w:t>
    </w:r>
    <w:r w:rsidRPr="0071384C">
      <w:fldChar w:fldCharType="end"/>
    </w:r>
  </w:p>
  <w:p w:rsidR="0071384C" w:rsidRPr="0071384C" w:rsidRDefault="0071384C">
    <w:pPr>
      <w:pStyle w:val="Normal00"/>
    </w:pPr>
  </w:p>
  <w:p w:rsidR="0071384C" w:rsidRPr="0071384C" w:rsidRDefault="0071384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55614780">
    <w:abstractNumId w:val="8"/>
  </w:num>
  <w:num w:numId="2" w16cid:durableId="345375244">
    <w:abstractNumId w:val="9"/>
  </w:num>
  <w:num w:numId="3" w16cid:durableId="1047409541">
    <w:abstractNumId w:val="8"/>
  </w:num>
  <w:num w:numId="4" w16cid:durableId="551963519">
    <w:abstractNumId w:val="9"/>
  </w:num>
  <w:num w:numId="5" w16cid:durableId="2101482067">
    <w:abstractNumId w:val="13"/>
  </w:num>
  <w:num w:numId="6" w16cid:durableId="958881440">
    <w:abstractNumId w:val="10"/>
  </w:num>
  <w:num w:numId="7" w16cid:durableId="1527017299">
    <w:abstractNumId w:val="11"/>
  </w:num>
  <w:num w:numId="8" w16cid:durableId="593589403">
    <w:abstractNumId w:val="12"/>
  </w:num>
  <w:num w:numId="9" w16cid:durableId="739987232">
    <w:abstractNumId w:val="8"/>
  </w:num>
  <w:num w:numId="10" w16cid:durableId="972441485">
    <w:abstractNumId w:val="3"/>
  </w:num>
  <w:num w:numId="11" w16cid:durableId="901212594">
    <w:abstractNumId w:val="2"/>
  </w:num>
  <w:num w:numId="12" w16cid:durableId="730157583">
    <w:abstractNumId w:val="1"/>
  </w:num>
  <w:num w:numId="13" w16cid:durableId="1133214961">
    <w:abstractNumId w:val="0"/>
  </w:num>
  <w:num w:numId="14" w16cid:durableId="1830294029">
    <w:abstractNumId w:val="9"/>
  </w:num>
  <w:num w:numId="15" w16cid:durableId="1012757048">
    <w:abstractNumId w:val="7"/>
  </w:num>
  <w:num w:numId="16" w16cid:durableId="574900804">
    <w:abstractNumId w:val="6"/>
  </w:num>
  <w:num w:numId="17" w16cid:durableId="1703701577">
    <w:abstractNumId w:val="5"/>
  </w:num>
  <w:num w:numId="18" w16cid:durableId="1789661686">
    <w:abstractNumId w:val="4"/>
  </w:num>
  <w:num w:numId="19" w16cid:durableId="1178496440">
    <w:abstractNumId w:val="11"/>
  </w:num>
  <w:num w:numId="20" w16cid:durableId="21981083">
    <w:abstractNumId w:val="10"/>
  </w:num>
  <w:num w:numId="21" w16cid:durableId="19392139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8"/>
    <w:docVar w:name="PersonGUIDs" w:val="{2F22196A-5214-4CB9-9BBE-F99D5CEA59EF}"/>
  </w:docVars>
  <w:rsids>
    <w:rsidRoot w:val="00913032"/>
    <w:rsid w:val="0071384C"/>
    <w:rsid w:val="0091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4BC89904-8794-4D3F-8126-D078AD9E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1744</Characters>
  <Application>Microsoft Office Word</Application>
  <DocSecurity>4</DocSecurity>
  <Lines>33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s30058</vt:lpstr>
    </vt:vector>
  </TitlesOfParts>
  <Company>Riksdagen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s30058</dc:title>
  <dc:subject>s30058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2010-01-29T13:37:00Z</cp:lastPrinted>
  <dcterms:created xsi:type="dcterms:W3CDTF">2025-12-17T21:12:00Z</dcterms:created>
  <dcterms:modified xsi:type="dcterms:W3CDTF">2025-12-17T21:12:00Z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mot2000_515_2009-11-28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Översyn av Sveriges skatteavtal med andra stater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Sveriges skatteavtal med andra stater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s30058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Tommy Waidelich (s)</vt:lpwstr>
  </property>
  <property fmtid="{D5CDD505-2E9C-101B-9397-08002B2CF9AE}" pid="26" name="MotionarLista">
    <vt:lpwstr>Waidelich, Tommy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Tommy Waidelich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Sk397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20092010000000000115000300580069</vt:lpwstr>
  </property>
  <property fmtid="{D5CDD505-2E9C-101B-9397-08002B2CF9AE}" pid="47" name="datum">
    <vt:lpwstr>091002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20092010000000000115000300580069</vt:lpwstr>
  </property>
  <property fmtid="{D5CDD505-2E9C-101B-9397-08002B2CF9AE}" pid="50" name="nummer">
    <vt:lpwstr>397</vt:lpwstr>
  </property>
  <property fmtid="{D5CDD505-2E9C-101B-9397-08002B2CF9AE}" pid="51" name="utskottsbeteckning">
    <vt:lpwstr>Sk</vt:lpwstr>
  </property>
  <property fmtid="{D5CDD505-2E9C-101B-9397-08002B2CF9AE}" pid="52" name="GlobalUID">
    <vt:lpwstr>{AD6BE1DF-6362-48D0-9D51-0A913C949C8F}</vt:lpwstr>
  </property>
  <property fmtid="{D5CDD505-2E9C-101B-9397-08002B2CF9AE}" pid="53" name="Överföringar">
    <vt:i4>0</vt:i4>
  </property>
  <property fmtid="{D5CDD505-2E9C-101B-9397-08002B2CF9AE}" pid="54" name="Checksum">
    <vt:lpwstr>*0006534213909*</vt:lpwstr>
  </property>
  <property fmtid="{D5CDD505-2E9C-101B-9397-08002B2CF9AE}" pid="55" name="skuggnummer">
    <vt:lpwstr>1965</vt:lpwstr>
  </property>
  <property fmtid="{D5CDD505-2E9C-101B-9397-08002B2CF9AE}" pid="56" name="urixVersion">
    <vt:lpwstr>4.1.0.6</vt:lpwstr>
  </property>
  <property fmtid="{D5CDD505-2E9C-101B-9397-08002B2CF9AE}" pid="57" name="urixOrigin">
    <vt:lpwstr>100129 14:38:12.334</vt:lpwstr>
  </property>
  <property fmtid="{D5CDD505-2E9C-101B-9397-08002B2CF9AE}" pid="58" name="urixGuid">
    <vt:lpwstr>{18AFC218-EC9A-4CEB-8AE7-C71ACF6B9E1E}</vt:lpwstr>
  </property>
</Properties>
</file>