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112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13 maj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onsdagen den 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fortsatt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Brink (V) fr.o.m. den 15 maj t.o.m. den 2 juli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Ersättare Ali Esbati (V)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Ali Esbati (V) som suppleant i arbetsmarknadsutskottet fr.o.m. den 15 maj t.o.m. den 2 juli under Josefin Brinks (V) fortsatta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2013/14:462 av Lars Johansson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Tonnageskatt eller utflaggning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2013/14:468 av Eva Olofsson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Hemtjänstpersonalens arbetsmiljö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2013/14:FPM84 Ändringar i direktivet om aktieägares rättigheter </w:t>
            </w:r>
            <w:r>
              <w:rPr>
                <w:i/>
                <w:iCs/>
                <w:rtl w:val="0"/>
              </w:rPr>
              <w:t>KOM(2014) 213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Maria Larsson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2013/14:407 av Lennart Axelsson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Tvångsprivatisering av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2013/14:430 av Monica Green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E-tjänster inom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2013/14:419 av Anna-Lena Sörenson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mer lättillgänglig hemtjänst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2013/14:423 av Meeri Wasberg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Personaltillgången i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Göran Hägglund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2013/14:393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Vårdval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2013/14:448 av Monica Green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Avregleringen av apoteksmarknaden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Norman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2013/14:411 av Lars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utnämning av styrelserepresentanter i statliga 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Catharina Elmsäter-Svärd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2013/14:416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Kapacitetsbrister i järnvägsnätet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2013/14:443 av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Varsel hos Green Cargo och förutsättningarna för godstrafik på järnväg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2013/14:453 av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 i EU mot illegal lastbilstrafik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2013/14:454 av Roza Güclü Hedin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Upprustning av Västerdalsbanan med anledning av avtalet mellan Fiskarheden och Rush Rail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Ärenden för avgörande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tisdagen den 27 maj kl. 15.30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2013/14:UU10 Berättelse om verksamheten i Europeiska unionen 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2013/14:UU19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2013/14:KU29 Förstärkt skydd mot främmande makts 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 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2013/14:KU37 Regionalt utvecklingsansvar i Östergötlands, Kronobergs och Jämtlands län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13 maj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2014-05-13</SAFIR_Sammantradesdatum_Doc>
    <SAFIR_SammantradeID xmlns="C07A1A6C-0B19-41D9-BDF8-F523BA3921EB">d8d214db-7aa3-4276-a95d-7a16f9a2bccd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289BE-CF7B-45FB-B0F5-95F21AED3E2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maj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