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F4D" w:rsidRPr="00E32F4D" w:rsidRDefault="00E32F4D">
      <w:pPr>
        <w:pStyle w:val="Frslagsrubrik"/>
      </w:pPr>
      <w:r w:rsidRPr="00E32F4D">
        <w:t>Förslag till riksdagsbeslut</w:t>
      </w:r>
    </w:p>
    <w:p w:rsidR="00E32F4D" w:rsidRPr="00E32F4D" w:rsidRDefault="00E32F4D">
      <w:pPr>
        <w:pStyle w:val="Hemstlatt"/>
        <w:ind w:left="0"/>
      </w:pPr>
      <w:r w:rsidRPr="00E32F4D">
        <w:t>Riksdagen tillkännager för regeringen som sin mening vad som anförs i motionen om pensionärernas villkor.</w:t>
      </w:r>
    </w:p>
    <w:p w:rsidR="00E32F4D" w:rsidRPr="00E32F4D" w:rsidRDefault="00E32F4D">
      <w:pPr>
        <w:pStyle w:val="Rubrik1"/>
      </w:pPr>
      <w:r w:rsidRPr="00E32F4D">
        <w:t>Motivering</w:t>
      </w:r>
    </w:p>
    <w:p w:rsidR="00E32F4D" w:rsidRPr="00E32F4D" w:rsidRDefault="00E32F4D">
      <w:r w:rsidRPr="00E32F4D">
        <w:t xml:space="preserve">Vi kan läsa olika larmrapporter om villkoren för våra pensionärer. Det är fråga om en sänkning med flera procent för de pensionärer som har inkomst- och tilläggspension. </w:t>
      </w:r>
    </w:p>
    <w:p w:rsidR="00E32F4D" w:rsidRPr="00E32F4D" w:rsidRDefault="00E32F4D">
      <w:pPr>
        <w:pStyle w:val="Normaltindrag"/>
      </w:pPr>
      <w:r w:rsidRPr="00E32F4D">
        <w:t>Förklaringen till sänkningen är en negativ inkomstutveckling, deflation och att bromsen slår till inom pensionssystemet. Ett pensionssystem måste vara långsiktigt och hållbar, och på så sätt är det nya pensionssystemet en garant för att det kommer att hålla.</w:t>
      </w:r>
    </w:p>
    <w:p w:rsidR="00E32F4D" w:rsidRPr="00E32F4D" w:rsidRDefault="00E32F4D">
      <w:pPr>
        <w:pStyle w:val="Normaltindrag"/>
      </w:pPr>
      <w:r w:rsidRPr="00E32F4D">
        <w:t>Men problemet är också att kraftiga svängningar kan få ödesdigra kons</w:t>
      </w:r>
      <w:r w:rsidRPr="00E32F4D">
        <w:t>e</w:t>
      </w:r>
      <w:r w:rsidRPr="00E32F4D">
        <w:t>kvenser för den enskilde. Förslaget från regeringen att hitta en ny utformning av den så kallade bromsen i pensionssystemet för att lindra effekterna av den ekonomiska krisen är bra. Men trots att man tagit hänsyn till den nya berä</w:t>
      </w:r>
      <w:r w:rsidRPr="00E32F4D">
        <w:t>k</w:t>
      </w:r>
      <w:r w:rsidRPr="00E32F4D">
        <w:t>ningsmetoden sänks inkomstpensionen för många pensionärer. Att se över villkoren för Sveriges pensionärer är angeläget. Om inte pensionerna kan hänga med måste andra trygghetssystem ta över. Vi kan inte lämna många av våra pensionärer utan reella möjligheter att klara sin vardag</w:t>
      </w:r>
      <w:r w:rsidRPr="00E32F4D">
        <w:t>.</w:t>
      </w:r>
    </w:p>
    <w:p w:rsidR="00E32F4D" w:rsidRPr="00E32F4D" w:rsidRDefault="00E32F4D">
      <w:pPr>
        <w:pStyle w:val="Normaltindrag"/>
      </w:pPr>
      <w:r w:rsidRPr="00E32F4D">
        <w:t>Regeringen bör snarast återkomma med förslag på hur intentionerna i m</w:t>
      </w:r>
      <w:r w:rsidRPr="00E32F4D">
        <w:t>o</w:t>
      </w:r>
      <w:r w:rsidRPr="00E32F4D">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F4D">
        <w:trPr>
          <w:cantSplit/>
        </w:trPr>
        <w:tc>
          <w:tcPr>
            <w:tcW w:w="3046" w:type="dxa"/>
          </w:tcPr>
          <w:p w:rsidR="00E32F4D" w:rsidRPr="00E32F4D" w:rsidRDefault="00E32F4D">
            <w:pPr>
              <w:pStyle w:val="UnderskriftDatum"/>
              <w:spacing w:before="240"/>
            </w:pPr>
            <w:r w:rsidRPr="00E32F4D">
              <w:t>Stockholm den 2 oktober 2009</w:t>
            </w:r>
          </w:p>
        </w:tc>
        <w:tc>
          <w:tcPr>
            <w:tcW w:w="3047" w:type="dxa"/>
          </w:tcPr>
          <w:p w:rsidR="00E32F4D" w:rsidRPr="00E32F4D" w:rsidRDefault="00E32F4D">
            <w:pPr>
              <w:pStyle w:val="Underskrifter"/>
              <w:spacing w:before="240"/>
            </w:pPr>
          </w:p>
        </w:tc>
      </w:tr>
      <w:tr w:rsidR="00000000" w:rsidRPr="00E32F4D">
        <w:trPr>
          <w:cantSplit/>
        </w:trPr>
        <w:tc>
          <w:tcPr>
            <w:tcW w:w="3046" w:type="dxa"/>
          </w:tcPr>
          <w:p w:rsidR="00E32F4D" w:rsidRPr="00E32F4D" w:rsidRDefault="00E32F4D">
            <w:pPr>
              <w:pStyle w:val="Underskrifter"/>
            </w:pPr>
            <w:r w:rsidRPr="00E32F4D">
              <w:t>Christer Winbäck (fp)</w:t>
            </w:r>
          </w:p>
        </w:tc>
        <w:tc>
          <w:tcPr>
            <w:tcW w:w="3046" w:type="dxa"/>
          </w:tcPr>
          <w:p w:rsidR="00E32F4D" w:rsidRPr="00E32F4D" w:rsidRDefault="00E32F4D">
            <w:pPr>
              <w:pStyle w:val="Underskrifter"/>
            </w:pPr>
          </w:p>
        </w:tc>
      </w:tr>
    </w:tbl>
    <w:p w:rsidR="00E32F4D" w:rsidRPr="00E32F4D" w:rsidRDefault="00E32F4D">
      <w:pPr>
        <w:pStyle w:val="Normaltindrag"/>
      </w:pPr>
    </w:p>
    <w:sectPr w:rsidR="00000000" w:rsidRPr="00E32F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F4D" w:rsidRPr="00E32F4D" w:rsidRDefault="00E32F4D">
      <w:r w:rsidRPr="00E32F4D">
        <w:separator/>
      </w:r>
    </w:p>
  </w:endnote>
  <w:endnote w:type="continuationSeparator" w:id="0">
    <w:p w:rsidR="00E32F4D" w:rsidRPr="00E32F4D" w:rsidRDefault="00E32F4D">
      <w:r w:rsidRPr="00E32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fot"/>
    </w:pPr>
    <w:r w:rsidRPr="00E32F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704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F4D" w:rsidRDefault="00E32F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fot"/>
    </w:pPr>
    <w:r w:rsidRPr="00E32F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249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fot"/>
    </w:pPr>
    <w:r w:rsidRPr="00E32F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846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F4D" w:rsidRDefault="00E32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F4D" w:rsidRPr="00E32F4D" w:rsidRDefault="00E32F4D">
      <w:r w:rsidRPr="00E32F4D">
        <w:separator/>
      </w:r>
    </w:p>
  </w:footnote>
  <w:footnote w:type="continuationSeparator" w:id="0">
    <w:p w:rsidR="00E32F4D" w:rsidRPr="00E32F4D" w:rsidRDefault="00E32F4D">
      <w:r w:rsidRPr="00E32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huvud"/>
    </w:pPr>
    <w:r w:rsidRPr="00E32F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937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F4D" w:rsidRDefault="00E32F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Sidhuvud"/>
    </w:pPr>
    <w:r w:rsidRPr="00E32F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205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4D" w:rsidRDefault="00E32F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F4D" w:rsidRDefault="00E32F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4D" w:rsidRPr="00E32F4D" w:rsidRDefault="00E32F4D">
    <w:pPr>
      <w:pStyle w:val="FSHNormal"/>
      <w:tabs>
        <w:tab w:val="right" w:pos="5840"/>
      </w:tabs>
    </w:pPr>
    <w:r w:rsidRPr="00E32F4D">
      <w:br/>
    </w:r>
    <w:r w:rsidRPr="00E32F4D">
      <w:fldChar w:fldCharType="begin" w:fldLock="1"/>
    </w:r>
    <w:r w:rsidRPr="00E32F4D">
      <w:instrText xml:space="preserve"> DOCPROPERTY</w:instrText>
    </w:r>
    <w:r w:rsidRPr="00E32F4D">
      <w:rPr>
        <w:sz w:val="18"/>
      </w:rPr>
      <w:instrText xml:space="preserve"> "YearUser" *\charformat </w:instrText>
    </w:r>
    <w:r w:rsidRPr="00E32F4D">
      <w:fldChar w:fldCharType="separate"/>
    </w:r>
    <w:r w:rsidRPr="00E32F4D">
      <w:t>2009/10</w:t>
    </w:r>
    <w:r w:rsidRPr="00E32F4D">
      <w:fldChar w:fldCharType="end"/>
    </w:r>
    <w:r w:rsidRPr="00E32F4D">
      <w:t xml:space="preserve"> </w:t>
    </w:r>
    <w:r w:rsidRPr="00E32F4D">
      <w:tab/>
      <w:t xml:space="preserve">mnr: </w:t>
    </w:r>
    <w:r w:rsidRPr="00E32F4D">
      <w:fldChar w:fldCharType="begin" w:fldLock="1"/>
    </w:r>
    <w:r w:rsidRPr="00E32F4D">
      <w:instrText xml:space="preserve"> DOCPROPERTY</w:instrText>
    </w:r>
    <w:r w:rsidRPr="00E32F4D">
      <w:rPr>
        <w:sz w:val="18"/>
      </w:rPr>
      <w:instrText xml:space="preserve"> "Motionsnummer" *\charformat </w:instrText>
    </w:r>
    <w:r w:rsidRPr="00E32F4D">
      <w:fldChar w:fldCharType="separate"/>
    </w:r>
    <w:r w:rsidRPr="00E32F4D">
      <w:t>Sf300</w:t>
    </w:r>
    <w:r w:rsidRPr="00E32F4D">
      <w:fldChar w:fldCharType="end"/>
    </w:r>
    <w:r w:rsidRPr="00E32F4D">
      <w:br/>
    </w:r>
    <w:r w:rsidRPr="00E32F4D">
      <w:fldChar w:fldCharType="begin" w:fldLock="1"/>
    </w:r>
    <w:r w:rsidRPr="00E32F4D">
      <w:instrText xml:space="preserve"> DOCPROPERTY</w:instrText>
    </w:r>
    <w:r w:rsidRPr="00E32F4D">
      <w:rPr>
        <w:sz w:val="18"/>
      </w:rPr>
      <w:instrText xml:space="preserve"> "Samling" *\charformat </w:instrText>
    </w:r>
    <w:r w:rsidRPr="00E32F4D">
      <w:fldChar w:fldCharType="end"/>
    </w:r>
    <w:r w:rsidRPr="00E32F4D">
      <w:tab/>
      <w:t xml:space="preserve">pnr: </w:t>
    </w:r>
    <w:r w:rsidRPr="00E32F4D">
      <w:fldChar w:fldCharType="begin" w:fldLock="1"/>
    </w:r>
    <w:r w:rsidRPr="00E32F4D">
      <w:instrText xml:space="preserve"> DOCPROPERTY</w:instrText>
    </w:r>
    <w:r w:rsidRPr="00E32F4D">
      <w:rPr>
        <w:sz w:val="18"/>
      </w:rPr>
      <w:instrText xml:space="preserve"> "Partinummer" *\charformat </w:instrText>
    </w:r>
    <w:r w:rsidRPr="00E32F4D">
      <w:fldChar w:fldCharType="separate"/>
    </w:r>
    <w:r w:rsidRPr="00E32F4D">
      <w:t>fp1372</w:t>
    </w:r>
    <w:r w:rsidRPr="00E32F4D">
      <w:fldChar w:fldCharType="end"/>
    </w:r>
  </w:p>
  <w:p w:rsidR="00E32F4D" w:rsidRPr="00E32F4D" w:rsidRDefault="00E32F4D">
    <w:pPr>
      <w:pStyle w:val="FSHRub1"/>
    </w:pPr>
    <w:r w:rsidRPr="00E32F4D">
      <w:t>Motion till riksdagen</w:t>
    </w:r>
    <w:r w:rsidRPr="00E32F4D">
      <w:br/>
    </w:r>
    <w:r w:rsidRPr="00E32F4D">
      <w:fldChar w:fldCharType="begin" w:fldLock="1"/>
    </w:r>
    <w:r w:rsidRPr="00E32F4D">
      <w:instrText xml:space="preserve"> DOCPROPERTY "YearUser" *\charformat </w:instrText>
    </w:r>
    <w:r w:rsidRPr="00E32F4D">
      <w:fldChar w:fldCharType="separate"/>
    </w:r>
    <w:r w:rsidRPr="00E32F4D">
      <w:t>2009/10</w:t>
    </w:r>
    <w:r w:rsidRPr="00E32F4D">
      <w:fldChar w:fldCharType="end"/>
    </w:r>
    <w:r w:rsidRPr="00E32F4D">
      <w:t>:</w:t>
    </w:r>
    <w:r w:rsidRPr="00E32F4D">
      <w:fldChar w:fldCharType="begin" w:fldLock="1"/>
    </w:r>
    <w:r w:rsidRPr="00E32F4D">
      <w:instrText xml:space="preserve"> DOCPROPERTY "Motionsnummer" *\charformat </w:instrText>
    </w:r>
    <w:r w:rsidRPr="00E32F4D">
      <w:fldChar w:fldCharType="separate"/>
    </w:r>
    <w:r w:rsidRPr="00E32F4D">
      <w:t>Sf300</w:t>
    </w:r>
    <w:r w:rsidRPr="00E32F4D">
      <w:fldChar w:fldCharType="end"/>
    </w:r>
  </w:p>
  <w:p w:rsidR="00E32F4D" w:rsidRPr="00E32F4D" w:rsidRDefault="00E32F4D">
    <w:pPr>
      <w:pStyle w:val="FSHNormalS5"/>
    </w:pPr>
    <w:r w:rsidRPr="00E32F4D">
      <w:fldChar w:fldCharType="begin" w:fldLock="1"/>
    </w:r>
    <w:r w:rsidRPr="00E32F4D">
      <w:instrText xml:space="preserve"> DOCPROPERTY "MotionarText" *\charformat </w:instrText>
    </w:r>
    <w:r w:rsidRPr="00E32F4D">
      <w:fldChar w:fldCharType="separate"/>
    </w:r>
    <w:r w:rsidRPr="00E32F4D">
      <w:t>av Christer Winbäck (fp)</w:t>
    </w:r>
    <w:r w:rsidRPr="00E32F4D">
      <w:fldChar w:fldCharType="end"/>
    </w:r>
    <w:r w:rsidRPr="00E32F4D">
      <w:br/>
    </w:r>
    <w:r w:rsidRPr="00E32F4D">
      <w:fldChar w:fldCharType="begin" w:fldLock="1"/>
    </w:r>
    <w:r w:rsidRPr="00E32F4D">
      <w:instrText xml:space="preserve"> DOCPROPERTY "SvarFrasKort" *\charformat </w:instrText>
    </w:r>
    <w:r w:rsidRPr="00E32F4D">
      <w:fldChar w:fldCharType="end"/>
    </w:r>
  </w:p>
  <w:p w:rsidR="00E32F4D" w:rsidRPr="00E32F4D" w:rsidRDefault="00E32F4D">
    <w:pPr>
      <w:pStyle w:val="FSHTitel"/>
    </w:pPr>
    <w:r w:rsidRPr="00E32F4D">
      <w:fldChar w:fldCharType="begin" w:fldLock="1"/>
    </w:r>
    <w:r w:rsidRPr="00E32F4D">
      <w:instrText xml:space="preserve"> DOCPROPERTY</w:instrText>
    </w:r>
    <w:r w:rsidRPr="00E32F4D">
      <w:rPr>
        <w:sz w:val="18"/>
      </w:rPr>
      <w:instrText xml:space="preserve"> "RubrikSvar" *\charformat </w:instrText>
    </w:r>
    <w:r w:rsidRPr="00E32F4D">
      <w:fldChar w:fldCharType="separate"/>
    </w:r>
    <w:r w:rsidRPr="00E32F4D">
      <w:t>Pensionärers villkor</w:t>
    </w:r>
    <w:r w:rsidRPr="00E32F4D">
      <w:fldChar w:fldCharType="end"/>
    </w:r>
  </w:p>
  <w:p w:rsidR="00E32F4D" w:rsidRPr="00E32F4D" w:rsidRDefault="00E32F4D">
    <w:pPr>
      <w:pStyle w:val="Normal00"/>
    </w:pPr>
  </w:p>
  <w:p w:rsidR="00E32F4D" w:rsidRPr="00E32F4D" w:rsidRDefault="00E32F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7040348">
    <w:abstractNumId w:val="8"/>
  </w:num>
  <w:num w:numId="2" w16cid:durableId="1866480027">
    <w:abstractNumId w:val="9"/>
  </w:num>
  <w:num w:numId="3" w16cid:durableId="925386063">
    <w:abstractNumId w:val="8"/>
  </w:num>
  <w:num w:numId="4" w16cid:durableId="661544863">
    <w:abstractNumId w:val="9"/>
  </w:num>
  <w:num w:numId="5" w16cid:durableId="524296544">
    <w:abstractNumId w:val="13"/>
  </w:num>
  <w:num w:numId="6" w16cid:durableId="302542026">
    <w:abstractNumId w:val="10"/>
  </w:num>
  <w:num w:numId="7" w16cid:durableId="1064723385">
    <w:abstractNumId w:val="11"/>
  </w:num>
  <w:num w:numId="8" w16cid:durableId="14425104">
    <w:abstractNumId w:val="12"/>
  </w:num>
  <w:num w:numId="9" w16cid:durableId="1055855803">
    <w:abstractNumId w:val="8"/>
  </w:num>
  <w:num w:numId="10" w16cid:durableId="36011893">
    <w:abstractNumId w:val="3"/>
  </w:num>
  <w:num w:numId="11" w16cid:durableId="1852719346">
    <w:abstractNumId w:val="2"/>
  </w:num>
  <w:num w:numId="12" w16cid:durableId="861363969">
    <w:abstractNumId w:val="1"/>
  </w:num>
  <w:num w:numId="13" w16cid:durableId="1637562218">
    <w:abstractNumId w:val="0"/>
  </w:num>
  <w:num w:numId="14" w16cid:durableId="250162329">
    <w:abstractNumId w:val="9"/>
  </w:num>
  <w:num w:numId="15" w16cid:durableId="371927556">
    <w:abstractNumId w:val="7"/>
  </w:num>
  <w:num w:numId="16" w16cid:durableId="297348218">
    <w:abstractNumId w:val="6"/>
  </w:num>
  <w:num w:numId="17" w16cid:durableId="213859867">
    <w:abstractNumId w:val="5"/>
  </w:num>
  <w:num w:numId="18" w16cid:durableId="1181578715">
    <w:abstractNumId w:val="4"/>
  </w:num>
  <w:num w:numId="19" w16cid:durableId="772168635">
    <w:abstractNumId w:val="11"/>
  </w:num>
  <w:num w:numId="20" w16cid:durableId="1325090934">
    <w:abstractNumId w:val="10"/>
  </w:num>
  <w:num w:numId="21" w16cid:durableId="307780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FF07056-9456-496C-B49E-6961846FBDAC}"/>
  </w:docVars>
  <w:rsids>
    <w:rsidRoot w:val="00B64647"/>
    <w:rsid w:val="00B64647"/>
    <w:rsid w:val="00E32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314354-648D-4729-BDE1-120EEDC8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fp1372</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fp1372</dc:title>
  <dc:subject>fp1372</dc:subject>
  <dc:creator>Riksdagen</dc:creator>
  <cp:keywords>Riksdagen</cp:keywords>
  <dc:description>Nya formatmallshantering för förslag+urix bakåtkomp+könamn</dc:description>
  <cp:lastModifiedBy>Lars Brink</cp:lastModifiedBy>
  <cp:revision>2</cp:revision>
  <cp:lastPrinted>2009-12-11T08:52:00Z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Pensionärers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20092010000001020112000013720069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20092010000001020112000013720069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{9C4E5742-50C4-4BC4-9324-18BC0E51AF20}</vt:lpwstr>
  </property>
  <property fmtid="{D5CDD505-2E9C-101B-9397-08002B2CF9AE}" pid="53" name="Överföringar">
    <vt:i4>0</vt:i4>
  </property>
  <property fmtid="{D5CDD505-2E9C-101B-9397-08002B2CF9AE}" pid="54" name="Checksum">
    <vt:lpwstr>*0007956956603*</vt:lpwstr>
  </property>
  <property fmtid="{D5CDD505-2E9C-101B-9397-08002B2CF9AE}" pid="55" name="skuggnummer">
    <vt:lpwstr>1730</vt:lpwstr>
  </property>
  <property fmtid="{D5CDD505-2E9C-101B-9397-08002B2CF9AE}" pid="56" name="urixVersion">
    <vt:lpwstr>4.0.0.9</vt:lpwstr>
  </property>
  <property fmtid="{D5CDD505-2E9C-101B-9397-08002B2CF9AE}" pid="57" name="urixOrigin">
    <vt:lpwstr>091211 09:52:21.276</vt:lpwstr>
  </property>
  <property fmtid="{D5CDD505-2E9C-101B-9397-08002B2CF9AE}" pid="58" name="urixGuid">
    <vt:lpwstr>{D0AA3089-8877-4A72-A023-564DB9769371}</vt:lpwstr>
  </property>
</Properties>
</file>