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4224E9B9A8423EA97B5FE2554B162A"/>
        </w:placeholder>
        <w:text/>
      </w:sdtPr>
      <w:sdtEndPr/>
      <w:sdtContent>
        <w:p w:rsidRPr="009B062B" w:rsidR="00AF30DD" w:rsidP="00DA28CE" w:rsidRDefault="00AF30DD" w14:paraId="588DC873" w14:textId="77777777">
          <w:pPr>
            <w:pStyle w:val="Rubrik1"/>
            <w:spacing w:after="300"/>
          </w:pPr>
          <w:r w:rsidRPr="009B062B">
            <w:t>Förslag till riksdagsbeslut</w:t>
          </w:r>
        </w:p>
      </w:sdtContent>
    </w:sdt>
    <w:sdt>
      <w:sdtPr>
        <w:alias w:val="Yrkande 1"/>
        <w:tag w:val="4968262e-a665-4bdf-861a-585b33ed7b9b"/>
        <w:id w:val="914902863"/>
        <w:lock w:val="sdtLocked"/>
      </w:sdtPr>
      <w:sdtEndPr/>
      <w:sdtContent>
        <w:p w:rsidR="00C863A9" w:rsidRDefault="00804DAE" w14:paraId="588DC874" w14:textId="77777777">
          <w:pPr>
            <w:pStyle w:val="Frslagstext"/>
            <w:numPr>
              <w:ilvl w:val="0"/>
              <w:numId w:val="0"/>
            </w:numPr>
          </w:pPr>
          <w:r>
            <w:t>Riksdagen ställer sig bakom det som anförs i motionen om samordningsförbunden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FE9A238D8548509CD48BFC480D7219"/>
        </w:placeholder>
        <w:text/>
      </w:sdtPr>
      <w:sdtEndPr/>
      <w:sdtContent>
        <w:p w:rsidRPr="009B062B" w:rsidR="006D79C9" w:rsidP="00333E95" w:rsidRDefault="006D79C9" w14:paraId="588DC875" w14:textId="77777777">
          <w:pPr>
            <w:pStyle w:val="Rubrik1"/>
          </w:pPr>
          <w:r>
            <w:t>Motivering</w:t>
          </w:r>
        </w:p>
      </w:sdtContent>
    </w:sdt>
    <w:p w:rsidR="00A21CB8" w:rsidP="0099710B" w:rsidRDefault="00A21CB8" w14:paraId="588DC876" w14:textId="7C000DB5">
      <w:pPr>
        <w:pStyle w:val="Normalutanindragellerluft"/>
      </w:pPr>
      <w:r>
        <w:t xml:space="preserve">Att komma tillbaka till arbetslivet efter en längre tids sjukskrivning är viktigt för den enskilde individen, men även för samhället. För att underlätta för alla parter infördes lagen om finansiell samordning av rehabilitering, </w:t>
      </w:r>
      <w:r w:rsidR="004106EB">
        <w:t>Finsam</w:t>
      </w:r>
      <w:r>
        <w:t xml:space="preserve">, den 1 januari 2004. Lagen gör det möjligt för Arbetsförmedlingen, Försäkringskassan, kommun och landsting/region att samverka finansiellt inom välfärds- och rehabiliteringsområdet. Tillsammans bildar de fyra parterna ett samordningsförbund och beslutar själva hur samarbetet ska bedrivas utifrån lokala förutsättningar och behov. </w:t>
      </w:r>
    </w:p>
    <w:p w:rsidRPr="002E5D15" w:rsidR="00A21CB8" w:rsidP="0099710B" w:rsidRDefault="00A21CB8" w14:paraId="588DC877" w14:textId="15FD8D16">
      <w:r w:rsidRPr="002E5D15">
        <w:t>Men den statliga medverkan från Försäkringskassans och Arbetsförmedlingens sida försvåras av deras nya policy för utlåning av personal. Det gör att samarbetet i samord</w:t>
      </w:r>
      <w:r w:rsidR="0099710B">
        <w:softHyphen/>
      </w:r>
      <w:r w:rsidRPr="002E5D15">
        <w:t>ningsförbunden inte blir lika enkel</w:t>
      </w:r>
      <w:r w:rsidR="004106EB">
        <w:t>t,</w:t>
      </w:r>
      <w:r w:rsidRPr="002E5D15">
        <w:t xml:space="preserve"> </w:t>
      </w:r>
      <w:r w:rsidR="004106EB">
        <w:t>e</w:t>
      </w:r>
      <w:r w:rsidRPr="002E5D15">
        <w:t>tt samarbete som är beroende av alla inblandade myndigheters kompetens och möjlighet till insatser.</w:t>
      </w:r>
      <w:r w:rsidRPr="002E5D15" w:rsidR="002E5D15">
        <w:t xml:space="preserve"> </w:t>
      </w:r>
    </w:p>
    <w:p w:rsidRPr="002E5D15" w:rsidR="00A21CB8" w:rsidP="0099710B" w:rsidRDefault="00A21CB8" w14:paraId="588DC878" w14:textId="2FEB5C3E">
      <w:r w:rsidRPr="002E5D15">
        <w:t>I en statlig utredning</w:t>
      </w:r>
      <w:r w:rsidR="004106EB">
        <w:t>,</w:t>
      </w:r>
      <w:r w:rsidRPr="002E5D15">
        <w:t xml:space="preserve"> ”Fokus på åtgärder </w:t>
      </w:r>
      <w:r w:rsidR="004106EB">
        <w:t>–</w:t>
      </w:r>
      <w:r w:rsidRPr="002E5D15">
        <w:t xml:space="preserve"> En plan för effektiv rehabilitering i arbetslivet” (SOU 2006:107)</w:t>
      </w:r>
      <w:r w:rsidR="004106EB">
        <w:t>,</w:t>
      </w:r>
      <w:r w:rsidRPr="002E5D15">
        <w:t xml:space="preserve"> har det föreslagits att det skapas en ny statlig myndighet, Rehabiliteringsstyrelsen, för att rehabiliteringen skall bli effektiv. Myndighetens huvuduppgifter skulle vara att ansvara för den sektorsövergripande rehabiliteringen, dvs att se helheten och att stödja den sjukes rehabilitering.</w:t>
      </w:r>
      <w:r w:rsidRPr="002E5D15" w:rsidR="002E5D15">
        <w:t xml:space="preserve"> </w:t>
      </w:r>
    </w:p>
    <w:p w:rsidR="0099710B" w:rsidP="0099710B" w:rsidRDefault="00A21CB8" w14:paraId="3F27BBC1" w14:textId="77777777">
      <w:r w:rsidRPr="002E5D15">
        <w:t>Det är viktigt att rehabiliteringen fungerar, så att den enskilde får det stöd och den hjälp som hen behöver för att komma tillbaka till arbetslivet. Utifrån den här bakgrund</w:t>
      </w:r>
      <w:r w:rsidR="0099710B">
        <w:softHyphen/>
      </w:r>
    </w:p>
    <w:p w:rsidR="0099710B" w:rsidRDefault="0099710B" w14:paraId="1D6C7F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9710B" w:rsidR="00422B9E" w:rsidP="0099710B" w:rsidRDefault="00A21CB8" w14:paraId="588DC879" w14:textId="725AB8B2">
      <w:pPr>
        <w:pStyle w:val="Normalutanindragellerluft"/>
      </w:pPr>
      <w:r w:rsidRPr="0099710B">
        <w:lastRenderedPageBreak/>
        <w:t xml:space="preserve">en bör det ses över hur samordningsförbunden kan blir effektivare genom att utvärdera och förenkla den statliga medverkan. </w:t>
      </w:r>
    </w:p>
    <w:sdt>
      <w:sdtPr>
        <w:alias w:val="CC_Underskrifter"/>
        <w:tag w:val="CC_Underskrifter"/>
        <w:id w:val="583496634"/>
        <w:lock w:val="sdtContentLocked"/>
        <w:placeholder>
          <w:docPart w:val="843471AB8A9347079BC8E19D2DCDF31F"/>
        </w:placeholder>
      </w:sdtPr>
      <w:sdtEndPr/>
      <w:sdtContent>
        <w:p w:rsidR="004E1275" w:rsidP="004E1275" w:rsidRDefault="004E1275" w14:paraId="588DC87B" w14:textId="77777777"/>
        <w:p w:rsidRPr="008E0FE2" w:rsidR="004801AC" w:rsidP="004E1275" w:rsidRDefault="0099710B" w14:paraId="588DC8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Kenneth G Forslund (S)</w:t>
            </w:r>
          </w:p>
        </w:tc>
      </w:tr>
    </w:tbl>
    <w:p w:rsidR="004D08F6" w:rsidRDefault="004D08F6" w14:paraId="588DC883" w14:textId="77777777">
      <w:bookmarkStart w:name="_GoBack" w:id="1"/>
      <w:bookmarkEnd w:id="1"/>
    </w:p>
    <w:sectPr w:rsidR="004D08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C885" w14:textId="77777777" w:rsidR="00A21CB8" w:rsidRDefault="00A21CB8" w:rsidP="000C1CAD">
      <w:pPr>
        <w:spacing w:line="240" w:lineRule="auto"/>
      </w:pPr>
      <w:r>
        <w:separator/>
      </w:r>
    </w:p>
  </w:endnote>
  <w:endnote w:type="continuationSeparator" w:id="0">
    <w:p w14:paraId="588DC886" w14:textId="77777777" w:rsidR="00A21CB8" w:rsidRDefault="00A21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C8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C8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12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C894" w14:textId="77777777" w:rsidR="00262EA3" w:rsidRPr="004E1275" w:rsidRDefault="00262EA3" w:rsidP="004E12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DC883" w14:textId="77777777" w:rsidR="00A21CB8" w:rsidRDefault="00A21CB8" w:rsidP="000C1CAD">
      <w:pPr>
        <w:spacing w:line="240" w:lineRule="auto"/>
      </w:pPr>
      <w:r>
        <w:separator/>
      </w:r>
    </w:p>
  </w:footnote>
  <w:footnote w:type="continuationSeparator" w:id="0">
    <w:p w14:paraId="588DC884" w14:textId="77777777" w:rsidR="00A21CB8" w:rsidRDefault="00A21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8DC8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8DC896" wp14:anchorId="588DC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10B" w14:paraId="588DC899" w14:textId="77777777">
                          <w:pPr>
                            <w:jc w:val="right"/>
                          </w:pPr>
                          <w:sdt>
                            <w:sdtPr>
                              <w:alias w:val="CC_Noformat_Partikod"/>
                              <w:tag w:val="CC_Noformat_Partikod"/>
                              <w:id w:val="-53464382"/>
                              <w:placeholder>
                                <w:docPart w:val="A9C527C9982B4103AACA5EAC03DAD8B6"/>
                              </w:placeholder>
                              <w:text/>
                            </w:sdtPr>
                            <w:sdtEndPr/>
                            <w:sdtContent>
                              <w:r w:rsidR="00A21CB8">
                                <w:t>S</w:t>
                              </w:r>
                            </w:sdtContent>
                          </w:sdt>
                          <w:sdt>
                            <w:sdtPr>
                              <w:alias w:val="CC_Noformat_Partinummer"/>
                              <w:tag w:val="CC_Noformat_Partinummer"/>
                              <w:id w:val="-1709555926"/>
                              <w:placeholder>
                                <w:docPart w:val="243C48980CB34782BBD5206BDFA699C4"/>
                              </w:placeholder>
                              <w:text/>
                            </w:sdtPr>
                            <w:sdtEndPr/>
                            <w:sdtContent>
                              <w:r w:rsidR="00A21CB8">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DC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10B" w14:paraId="588DC899" w14:textId="77777777">
                    <w:pPr>
                      <w:jc w:val="right"/>
                    </w:pPr>
                    <w:sdt>
                      <w:sdtPr>
                        <w:alias w:val="CC_Noformat_Partikod"/>
                        <w:tag w:val="CC_Noformat_Partikod"/>
                        <w:id w:val="-53464382"/>
                        <w:placeholder>
                          <w:docPart w:val="A9C527C9982B4103AACA5EAC03DAD8B6"/>
                        </w:placeholder>
                        <w:text/>
                      </w:sdtPr>
                      <w:sdtEndPr/>
                      <w:sdtContent>
                        <w:r w:rsidR="00A21CB8">
                          <w:t>S</w:t>
                        </w:r>
                      </w:sdtContent>
                    </w:sdt>
                    <w:sdt>
                      <w:sdtPr>
                        <w:alias w:val="CC_Noformat_Partinummer"/>
                        <w:tag w:val="CC_Noformat_Partinummer"/>
                        <w:id w:val="-1709555926"/>
                        <w:placeholder>
                          <w:docPart w:val="243C48980CB34782BBD5206BDFA699C4"/>
                        </w:placeholder>
                        <w:text/>
                      </w:sdtPr>
                      <w:sdtEndPr/>
                      <w:sdtContent>
                        <w:r w:rsidR="00A21CB8">
                          <w:t>1472</w:t>
                        </w:r>
                      </w:sdtContent>
                    </w:sdt>
                  </w:p>
                </w:txbxContent>
              </v:textbox>
              <w10:wrap anchorx="page"/>
            </v:shape>
          </w:pict>
        </mc:Fallback>
      </mc:AlternateContent>
    </w:r>
  </w:p>
  <w:p w:rsidRPr="00293C4F" w:rsidR="00262EA3" w:rsidP="00776B74" w:rsidRDefault="00262EA3" w14:paraId="588DC8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8DC889" w14:textId="77777777">
    <w:pPr>
      <w:jc w:val="right"/>
    </w:pPr>
  </w:p>
  <w:p w:rsidR="00262EA3" w:rsidP="00776B74" w:rsidRDefault="00262EA3" w14:paraId="588DC8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710B" w14:paraId="588DC8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DC898" wp14:anchorId="588DC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10B" w14:paraId="588DC8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1CB8">
          <w:t>S</w:t>
        </w:r>
      </w:sdtContent>
    </w:sdt>
    <w:sdt>
      <w:sdtPr>
        <w:alias w:val="CC_Noformat_Partinummer"/>
        <w:tag w:val="CC_Noformat_Partinummer"/>
        <w:id w:val="-2014525982"/>
        <w:text/>
      </w:sdtPr>
      <w:sdtEndPr/>
      <w:sdtContent>
        <w:r w:rsidR="00A21CB8">
          <w:t>1472</w:t>
        </w:r>
      </w:sdtContent>
    </w:sdt>
  </w:p>
  <w:p w:rsidRPr="008227B3" w:rsidR="00262EA3" w:rsidP="008227B3" w:rsidRDefault="0099710B" w14:paraId="588DC8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10B" w14:paraId="588DC8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:1183</w:t>
        </w:r>
      </w:sdtContent>
    </w:sdt>
  </w:p>
  <w:p w:rsidR="00262EA3" w:rsidP="00E03A3D" w:rsidRDefault="0099710B" w14:paraId="588DC891"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A21CB8" w14:paraId="588DC892" w14:textId="77777777">
        <w:pPr>
          <w:pStyle w:val="FSHRub2"/>
        </w:pPr>
        <w:r>
          <w:t>Effektiva samordningsförbund</w:t>
        </w:r>
      </w:p>
    </w:sdtContent>
  </w:sdt>
  <w:sdt>
    <w:sdtPr>
      <w:alias w:val="CC_Boilerplate_3"/>
      <w:tag w:val="CC_Boilerplate_3"/>
      <w:id w:val="1606463544"/>
      <w:lock w:val="sdtContentLocked"/>
      <w15:appearance w15:val="hidden"/>
      <w:text w:multiLine="1"/>
    </w:sdtPr>
    <w:sdtEndPr/>
    <w:sdtContent>
      <w:p w:rsidR="00262EA3" w:rsidP="00283E0F" w:rsidRDefault="00262EA3" w14:paraId="588DC8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1C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668"/>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D15"/>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E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F6"/>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7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1C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EE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DA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339"/>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0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B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3A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DC872"/>
  <w15:chartTrackingRefBased/>
  <w15:docId w15:val="{90397714-6E45-4BDC-970B-E8A1D2C4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4224E9B9A8423EA97B5FE2554B162A"/>
        <w:category>
          <w:name w:val="Allmänt"/>
          <w:gallery w:val="placeholder"/>
        </w:category>
        <w:types>
          <w:type w:val="bbPlcHdr"/>
        </w:types>
        <w:behaviors>
          <w:behavior w:val="content"/>
        </w:behaviors>
        <w:guid w:val="{27427CCB-3AB4-4D55-8621-181730EDEB19}"/>
      </w:docPartPr>
      <w:docPartBody>
        <w:p w:rsidR="00DE7CB8" w:rsidRDefault="00DE7CB8">
          <w:pPr>
            <w:pStyle w:val="614224E9B9A8423EA97B5FE2554B162A"/>
          </w:pPr>
          <w:r w:rsidRPr="005A0A93">
            <w:rPr>
              <w:rStyle w:val="Platshllartext"/>
            </w:rPr>
            <w:t>Förslag till riksdagsbeslut</w:t>
          </w:r>
        </w:p>
      </w:docPartBody>
    </w:docPart>
    <w:docPart>
      <w:docPartPr>
        <w:name w:val="2CFE9A238D8548509CD48BFC480D7219"/>
        <w:category>
          <w:name w:val="Allmänt"/>
          <w:gallery w:val="placeholder"/>
        </w:category>
        <w:types>
          <w:type w:val="bbPlcHdr"/>
        </w:types>
        <w:behaviors>
          <w:behavior w:val="content"/>
        </w:behaviors>
        <w:guid w:val="{F7F21C8F-1E73-44C4-8BB1-5E9832DEDBED}"/>
      </w:docPartPr>
      <w:docPartBody>
        <w:p w:rsidR="00DE7CB8" w:rsidRDefault="00DE7CB8">
          <w:pPr>
            <w:pStyle w:val="2CFE9A238D8548509CD48BFC480D7219"/>
          </w:pPr>
          <w:r w:rsidRPr="005A0A93">
            <w:rPr>
              <w:rStyle w:val="Platshllartext"/>
            </w:rPr>
            <w:t>Motivering</w:t>
          </w:r>
        </w:p>
      </w:docPartBody>
    </w:docPart>
    <w:docPart>
      <w:docPartPr>
        <w:name w:val="A9C527C9982B4103AACA5EAC03DAD8B6"/>
        <w:category>
          <w:name w:val="Allmänt"/>
          <w:gallery w:val="placeholder"/>
        </w:category>
        <w:types>
          <w:type w:val="bbPlcHdr"/>
        </w:types>
        <w:behaviors>
          <w:behavior w:val="content"/>
        </w:behaviors>
        <w:guid w:val="{30C6A619-AFEC-44CC-A032-2B7CE058686F}"/>
      </w:docPartPr>
      <w:docPartBody>
        <w:p w:rsidR="00DE7CB8" w:rsidRDefault="00DE7CB8">
          <w:pPr>
            <w:pStyle w:val="A9C527C9982B4103AACA5EAC03DAD8B6"/>
          </w:pPr>
          <w:r>
            <w:rPr>
              <w:rStyle w:val="Platshllartext"/>
            </w:rPr>
            <w:t xml:space="preserve"> </w:t>
          </w:r>
        </w:p>
      </w:docPartBody>
    </w:docPart>
    <w:docPart>
      <w:docPartPr>
        <w:name w:val="243C48980CB34782BBD5206BDFA699C4"/>
        <w:category>
          <w:name w:val="Allmänt"/>
          <w:gallery w:val="placeholder"/>
        </w:category>
        <w:types>
          <w:type w:val="bbPlcHdr"/>
        </w:types>
        <w:behaviors>
          <w:behavior w:val="content"/>
        </w:behaviors>
        <w:guid w:val="{5F8359B9-0363-409E-BCBB-ADD7ECFD2118}"/>
      </w:docPartPr>
      <w:docPartBody>
        <w:p w:rsidR="00DE7CB8" w:rsidRDefault="00DE7CB8">
          <w:pPr>
            <w:pStyle w:val="243C48980CB34782BBD5206BDFA699C4"/>
          </w:pPr>
          <w:r>
            <w:t xml:space="preserve"> </w:t>
          </w:r>
        </w:p>
      </w:docPartBody>
    </w:docPart>
    <w:docPart>
      <w:docPartPr>
        <w:name w:val="843471AB8A9347079BC8E19D2DCDF31F"/>
        <w:category>
          <w:name w:val="Allmänt"/>
          <w:gallery w:val="placeholder"/>
        </w:category>
        <w:types>
          <w:type w:val="bbPlcHdr"/>
        </w:types>
        <w:behaviors>
          <w:behavior w:val="content"/>
        </w:behaviors>
        <w:guid w:val="{40820D73-3988-40AD-8B60-3BC96D5A02E4}"/>
      </w:docPartPr>
      <w:docPartBody>
        <w:p w:rsidR="0072267E" w:rsidRDefault="00722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B8"/>
    <w:rsid w:val="0072267E"/>
    <w:rsid w:val="00DE7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224E9B9A8423EA97B5FE2554B162A">
    <w:name w:val="614224E9B9A8423EA97B5FE2554B162A"/>
  </w:style>
  <w:style w:type="paragraph" w:customStyle="1" w:styleId="22D23BC32742433EA1D675C1D6E16F4E">
    <w:name w:val="22D23BC32742433EA1D675C1D6E16F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1472CA10064B6889A37361832DDD79">
    <w:name w:val="B11472CA10064B6889A37361832DDD79"/>
  </w:style>
  <w:style w:type="paragraph" w:customStyle="1" w:styleId="2CFE9A238D8548509CD48BFC480D7219">
    <w:name w:val="2CFE9A238D8548509CD48BFC480D7219"/>
  </w:style>
  <w:style w:type="paragraph" w:customStyle="1" w:styleId="0AA37BDAD4974E2CA86DF74E54BC06DD">
    <w:name w:val="0AA37BDAD4974E2CA86DF74E54BC06DD"/>
  </w:style>
  <w:style w:type="paragraph" w:customStyle="1" w:styleId="BCB1FACFF4B2435D9765CCA54341ED0A">
    <w:name w:val="BCB1FACFF4B2435D9765CCA54341ED0A"/>
  </w:style>
  <w:style w:type="paragraph" w:customStyle="1" w:styleId="A9C527C9982B4103AACA5EAC03DAD8B6">
    <w:name w:val="A9C527C9982B4103AACA5EAC03DAD8B6"/>
  </w:style>
  <w:style w:type="paragraph" w:customStyle="1" w:styleId="243C48980CB34782BBD5206BDFA699C4">
    <w:name w:val="243C48980CB34782BBD5206BDFA69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80E82-1AFE-4D68-86C8-ACDD09B4FF6E}"/>
</file>

<file path=customXml/itemProps2.xml><?xml version="1.0" encoding="utf-8"?>
<ds:datastoreItem xmlns:ds="http://schemas.openxmlformats.org/officeDocument/2006/customXml" ds:itemID="{54B7CC4C-4A1C-4C90-B476-DD9430ABF69C}"/>
</file>

<file path=customXml/itemProps3.xml><?xml version="1.0" encoding="utf-8"?>
<ds:datastoreItem xmlns:ds="http://schemas.openxmlformats.org/officeDocument/2006/customXml" ds:itemID="{C682C0AA-135F-4019-8455-726BBC030108}"/>
</file>

<file path=docProps/app.xml><?xml version="1.0" encoding="utf-8"?>
<Properties xmlns="http://schemas.openxmlformats.org/officeDocument/2006/extended-properties" xmlns:vt="http://schemas.openxmlformats.org/officeDocument/2006/docPropsVTypes">
  <Template>Normal</Template>
  <TotalTime>6</TotalTime>
  <Pages>2</Pages>
  <Words>248</Words>
  <Characters>1567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S1472 Effektiva samordningsförbund</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