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86153" w:rsidRDefault="003B2F3C" w14:paraId="644AEF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204079B2FE74EA79A27F4AD388AC2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fc65191-eda9-4f2f-b128-2fbb1ccf05a9"/>
        <w:id w:val="940103983"/>
        <w:lock w:val="sdtLocked"/>
      </w:sdtPr>
      <w:sdtEndPr/>
      <w:sdtContent>
        <w:p w:rsidR="00104E00" w:rsidRDefault="000D695B" w14:paraId="103D55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möjlighet att få göra energieffektiviseringar såsom att sätta solpaneler på fastigheter i redan beslutad detaljplan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2CF53E63A634AC89D4C280CE14E6BC8"/>
        </w:placeholder>
        <w:text/>
      </w:sdtPr>
      <w:sdtEndPr/>
      <w:sdtContent>
        <w:p w:rsidRPr="009B062B" w:rsidR="006D79C9" w:rsidP="00333E95" w:rsidRDefault="006D79C9" w14:paraId="7BBE59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7275F" w:rsidP="00001210" w:rsidRDefault="002E34FE" w14:paraId="107B7FD5" w14:textId="3CC69E0F">
      <w:pPr>
        <w:pStyle w:val="Normalutanindragellerluft"/>
      </w:pPr>
      <w:r>
        <w:t xml:space="preserve">Ett problem idag är att </w:t>
      </w:r>
      <w:r w:rsidRPr="002E34FE">
        <w:t>gamla detaljplaner (typ 60-tal) omöjliggör att folk idag, 60 år senare, kan göra energieffektiviseringsåtgärder p</w:t>
      </w:r>
      <w:r>
        <w:t xml:space="preserve">å grund av </w:t>
      </w:r>
      <w:r w:rsidRPr="002E34FE">
        <w:t>förlegade planbestäm</w:t>
      </w:r>
      <w:r w:rsidR="00001210">
        <w:softHyphen/>
      </w:r>
      <w:r w:rsidRPr="002E34FE">
        <w:t>mel</w:t>
      </w:r>
      <w:r w:rsidR="00001210">
        <w:softHyphen/>
      </w:r>
      <w:r w:rsidRPr="002E34FE">
        <w:t xml:space="preserve">ser. Det är ju faktiskt omöjligt att idag veta vad som händer om 60 år. En detaljplan är låst i tiden och att förändra en befintlig detaljplan är en lika komplex process som att ta fram en ny </w:t>
      </w:r>
      <w:r w:rsidR="00DA12C5">
        <w:t>–</w:t>
      </w:r>
      <w:r w:rsidRPr="002E34FE">
        <w:t xml:space="preserve"> dessutom kan inte kommunen debitera någon för planavgiften om det inte innebär fler byggrätter</w:t>
      </w:r>
      <w:r>
        <w:t>. I</w:t>
      </w:r>
      <w:r w:rsidRPr="002E34FE">
        <w:t xml:space="preserve"> ett befintligt bostadsområde kommer</w:t>
      </w:r>
      <w:r>
        <w:t xml:space="preserve"> troligen inte heller någon </w:t>
      </w:r>
      <w:r w:rsidRPr="002E34FE">
        <w:t xml:space="preserve">fastighetsägare </w:t>
      </w:r>
      <w:r w:rsidR="00A810D6">
        <w:t xml:space="preserve">att </w:t>
      </w:r>
      <w:r w:rsidRPr="002E34FE">
        <w:t xml:space="preserve">vilja bekosta en ändring av en detaljplan ”bara” för att få göra vissa </w:t>
      </w:r>
      <w:r w:rsidRPr="002E34FE" w:rsidR="0007275F">
        <w:t>energieffektiviseringsåtgärder</w:t>
      </w:r>
      <w:r w:rsidR="0099379E">
        <w:t xml:space="preserve"> såsom att sätta solpaneler på taket</w:t>
      </w:r>
      <w:r w:rsidRPr="002E34FE">
        <w:t xml:space="preserve"> </w:t>
      </w:r>
      <w:r>
        <w:t>o</w:t>
      </w:r>
      <w:r w:rsidRPr="002E34FE">
        <w:t>ch det är ju orimligt att skattekollektivet ska ta den kostnaden</w:t>
      </w:r>
      <w:r>
        <w:t xml:space="preserve">. Därför föreslår jag att </w:t>
      </w:r>
      <w:r w:rsidR="00A810D6">
        <w:t xml:space="preserve">man ska </w:t>
      </w:r>
      <w:r w:rsidR="00DA12C5">
        <w:t xml:space="preserve">se över möjligheten </w:t>
      </w:r>
      <w:r>
        <w:t>att man som fastighetsägare ska kunna få göra energieffektiviseringar</w:t>
      </w:r>
      <w:r w:rsidR="00DA12C5">
        <w:t>,</w:t>
      </w:r>
      <w:r>
        <w:t xml:space="preserve"> </w:t>
      </w:r>
      <w:r w:rsidR="0099379E">
        <w:t xml:space="preserve">såsom sätta solpaneler på taket </w:t>
      </w:r>
      <w:r>
        <w:t>på redan beslutade detaljplaner.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F840CC73F14EA9815BE151CF1CD691"/>
        </w:placeholder>
      </w:sdtPr>
      <w:sdtEndPr>
        <w:rPr>
          <w:i w:val="0"/>
          <w:noProof w:val="0"/>
        </w:rPr>
      </w:sdtEndPr>
      <w:sdtContent>
        <w:p w:rsidR="00E86153" w:rsidRDefault="00E86153" w14:paraId="49E79B8D" w14:textId="77777777"/>
        <w:p w:rsidRPr="008E0FE2" w:rsidR="00E86153" w:rsidP="00E86153" w:rsidRDefault="003B2F3C" w14:paraId="790B3526" w14:textId="0FFC66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4E00" w14:paraId="29C05118" w14:textId="77777777">
        <w:trPr>
          <w:cantSplit/>
        </w:trPr>
        <w:tc>
          <w:tcPr>
            <w:tcW w:w="50" w:type="pct"/>
            <w:vAlign w:val="bottom"/>
          </w:tcPr>
          <w:p w:rsidR="00104E00" w:rsidRDefault="000D695B" w14:paraId="1E830582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104E00" w:rsidRDefault="00104E00" w14:paraId="2377107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DD9B5FD" w14:textId="3E02D94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EF2A" w14:textId="77777777" w:rsidR="003B2F3C" w:rsidRDefault="003B2F3C" w:rsidP="000C1CAD">
      <w:pPr>
        <w:spacing w:line="240" w:lineRule="auto"/>
      </w:pPr>
      <w:r>
        <w:separator/>
      </w:r>
    </w:p>
  </w:endnote>
  <w:endnote w:type="continuationSeparator" w:id="0">
    <w:p w14:paraId="54CA17E3" w14:textId="77777777" w:rsidR="003B2F3C" w:rsidRDefault="003B2F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B6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B3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2E12" w14:textId="5B762C0C" w:rsidR="00262EA3" w:rsidRPr="00E86153" w:rsidRDefault="00262EA3" w:rsidP="00E861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0537" w14:textId="77777777" w:rsidR="003B2F3C" w:rsidRDefault="003B2F3C" w:rsidP="000C1CAD">
      <w:pPr>
        <w:spacing w:line="240" w:lineRule="auto"/>
      </w:pPr>
      <w:r>
        <w:separator/>
      </w:r>
    </w:p>
  </w:footnote>
  <w:footnote w:type="continuationSeparator" w:id="0">
    <w:p w14:paraId="5FEAC19C" w14:textId="77777777" w:rsidR="003B2F3C" w:rsidRDefault="003B2F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4C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166FAD" wp14:editId="63C72D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A15E" w14:textId="184265C8" w:rsidR="00262EA3" w:rsidRDefault="003B2F3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34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7275F">
                                <w:t>1793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166F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498A15E" w14:textId="184265C8" w:rsidR="00262EA3" w:rsidRDefault="003B2F3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34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7275F">
                          <w:t>1793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C068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F866" w14:textId="77777777" w:rsidR="00262EA3" w:rsidRDefault="00262EA3" w:rsidP="008563AC">
    <w:pPr>
      <w:jc w:val="right"/>
    </w:pPr>
  </w:p>
  <w:p w14:paraId="55642E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0E52" w14:textId="77777777" w:rsidR="00262EA3" w:rsidRDefault="003B2F3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B254498" wp14:editId="0FC571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F135BC" w14:textId="3F2800D8" w:rsidR="00262EA3" w:rsidRDefault="003B2F3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61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34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7275F">
          <w:t>1793</w:t>
        </w:r>
      </w:sdtContent>
    </w:sdt>
  </w:p>
  <w:p w14:paraId="40A72DE3" w14:textId="77777777" w:rsidR="00262EA3" w:rsidRPr="008227B3" w:rsidRDefault="003B2F3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9826F8" w14:textId="7A9B1810" w:rsidR="00262EA3" w:rsidRPr="008227B3" w:rsidRDefault="003B2F3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615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6153">
          <w:t>:3294</w:t>
        </w:r>
      </w:sdtContent>
    </w:sdt>
  </w:p>
  <w:p w14:paraId="301BE4AB" w14:textId="702410CB" w:rsidR="00262EA3" w:rsidRDefault="003B2F3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6153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202F2A" w14:textId="2A8B27B5" w:rsidR="00262EA3" w:rsidRDefault="002E34FE" w:rsidP="00283E0F">
        <w:pPr>
          <w:pStyle w:val="FSHRub2"/>
        </w:pPr>
        <w:r>
          <w:t>Energieffektiviseringar på beslutade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BE3D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0356737">
    <w:abstractNumId w:val="9"/>
  </w:num>
  <w:num w:numId="2" w16cid:durableId="785926244">
    <w:abstractNumId w:val="8"/>
  </w:num>
  <w:num w:numId="3" w16cid:durableId="386687319">
    <w:abstractNumId w:val="16"/>
  </w:num>
  <w:num w:numId="4" w16cid:durableId="2054192860">
    <w:abstractNumId w:val="14"/>
  </w:num>
  <w:num w:numId="5" w16cid:durableId="857309084">
    <w:abstractNumId w:val="17"/>
  </w:num>
  <w:num w:numId="6" w16cid:durableId="2052993980">
    <w:abstractNumId w:val="18"/>
  </w:num>
  <w:num w:numId="7" w16cid:durableId="2013071189">
    <w:abstractNumId w:val="11"/>
  </w:num>
  <w:num w:numId="8" w16cid:durableId="1028488425">
    <w:abstractNumId w:val="12"/>
  </w:num>
  <w:num w:numId="9" w16cid:durableId="89594946">
    <w:abstractNumId w:val="15"/>
  </w:num>
  <w:num w:numId="10" w16cid:durableId="200367845">
    <w:abstractNumId w:val="22"/>
  </w:num>
  <w:num w:numId="11" w16cid:durableId="995576004">
    <w:abstractNumId w:val="21"/>
  </w:num>
  <w:num w:numId="12" w16cid:durableId="117070713">
    <w:abstractNumId w:val="21"/>
  </w:num>
  <w:num w:numId="13" w16cid:durableId="1682004722">
    <w:abstractNumId w:val="3"/>
  </w:num>
  <w:num w:numId="14" w16cid:durableId="42489492">
    <w:abstractNumId w:val="2"/>
  </w:num>
  <w:num w:numId="15" w16cid:durableId="707069466">
    <w:abstractNumId w:val="1"/>
  </w:num>
  <w:num w:numId="16" w16cid:durableId="1885410992">
    <w:abstractNumId w:val="0"/>
  </w:num>
  <w:num w:numId="17" w16cid:durableId="509833590">
    <w:abstractNumId w:val="7"/>
  </w:num>
  <w:num w:numId="18" w16cid:durableId="850800181">
    <w:abstractNumId w:val="6"/>
  </w:num>
  <w:num w:numId="19" w16cid:durableId="1151947905">
    <w:abstractNumId w:val="5"/>
  </w:num>
  <w:num w:numId="20" w16cid:durableId="819076916">
    <w:abstractNumId w:val="4"/>
  </w:num>
  <w:num w:numId="21" w16cid:durableId="784891303">
    <w:abstractNumId w:val="21"/>
  </w:num>
  <w:num w:numId="22" w16cid:durableId="81878199">
    <w:abstractNumId w:val="21"/>
  </w:num>
  <w:num w:numId="23" w16cid:durableId="483594640">
    <w:abstractNumId w:val="21"/>
  </w:num>
  <w:num w:numId="24" w16cid:durableId="193543301">
    <w:abstractNumId w:val="21"/>
  </w:num>
  <w:num w:numId="25" w16cid:durableId="943996424">
    <w:abstractNumId w:val="21"/>
  </w:num>
  <w:num w:numId="26" w16cid:durableId="1496795486">
    <w:abstractNumId w:val="22"/>
  </w:num>
  <w:num w:numId="27" w16cid:durableId="19168427">
    <w:abstractNumId w:val="22"/>
  </w:num>
  <w:num w:numId="28" w16cid:durableId="300309033">
    <w:abstractNumId w:val="22"/>
  </w:num>
  <w:num w:numId="29" w16cid:durableId="1119642479">
    <w:abstractNumId w:val="22"/>
  </w:num>
  <w:num w:numId="30" w16cid:durableId="558593029">
    <w:abstractNumId w:val="21"/>
  </w:num>
  <w:num w:numId="31" w16cid:durableId="548688450">
    <w:abstractNumId w:val="21"/>
  </w:num>
  <w:num w:numId="32" w16cid:durableId="1875069135">
    <w:abstractNumId w:val="22"/>
  </w:num>
  <w:num w:numId="33" w16cid:durableId="369956893">
    <w:abstractNumId w:val="21"/>
  </w:num>
  <w:num w:numId="34" w16cid:durableId="402216843">
    <w:abstractNumId w:val="18"/>
  </w:num>
  <w:num w:numId="35" w16cid:durableId="430274925">
    <w:abstractNumId w:val="18"/>
    <w:lvlOverride w:ilvl="0">
      <w:startOverride w:val="1"/>
    </w:lvlOverride>
  </w:num>
  <w:num w:numId="36" w16cid:durableId="2052067906">
    <w:abstractNumId w:val="19"/>
  </w:num>
  <w:num w:numId="37" w16cid:durableId="722483283">
    <w:abstractNumId w:val="18"/>
    <w:lvlOverride w:ilvl="0">
      <w:startOverride w:val="1"/>
    </w:lvlOverride>
  </w:num>
  <w:num w:numId="38" w16cid:durableId="1121806486">
    <w:abstractNumId w:val="13"/>
  </w:num>
  <w:num w:numId="39" w16cid:durableId="1048727850">
    <w:abstractNumId w:val="10"/>
  </w:num>
  <w:num w:numId="40" w16cid:durableId="5128453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34FE"/>
    <w:rsid w:val="000000E0"/>
    <w:rsid w:val="00000761"/>
    <w:rsid w:val="00001210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75F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5B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E00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4F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2F3C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3F7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03E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79E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0D6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287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B09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B3C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2C5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153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923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3F9F"/>
  <w15:chartTrackingRefBased/>
  <w15:docId w15:val="{24CA9B68-D931-4D94-9E27-8DA48321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4079B2FE74EA79A27F4AD388AC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ADE06-EA97-4D38-B7F4-FFE271022C3B}"/>
      </w:docPartPr>
      <w:docPartBody>
        <w:p w:rsidR="008E1E8A" w:rsidRDefault="008E1E8A">
          <w:pPr>
            <w:pStyle w:val="7204079B2FE74EA79A27F4AD388AC2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CF53E63A634AC89D4C280CE14E6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9DE88-9A97-4788-A4AE-26F43988C0A6}"/>
      </w:docPartPr>
      <w:docPartBody>
        <w:p w:rsidR="008E1E8A" w:rsidRDefault="008E1E8A">
          <w:pPr>
            <w:pStyle w:val="F2CF53E63A634AC89D4C280CE14E6B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F840CC73F14EA9815BE151CF1CD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38FC6-599A-475F-8ADE-74DCE1E1180E}"/>
      </w:docPartPr>
      <w:docPartBody>
        <w:p w:rsidR="00DE0D97" w:rsidRDefault="00DE0D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24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8A"/>
    <w:rsid w:val="002B0109"/>
    <w:rsid w:val="008E1E8A"/>
    <w:rsid w:val="00B41B85"/>
    <w:rsid w:val="00DE0D97"/>
    <w:rsid w:val="00E1523F"/>
    <w:rsid w:val="00E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204079B2FE74EA79A27F4AD388AC220">
    <w:name w:val="7204079B2FE74EA79A27F4AD388AC220"/>
  </w:style>
  <w:style w:type="paragraph" w:customStyle="1" w:styleId="F2CF53E63A634AC89D4C280CE14E6BC8">
    <w:name w:val="F2CF53E63A634AC89D4C280CE14E6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C1AE0-25BF-46EF-ACCC-FF90A5FD40AF}"/>
</file>

<file path=customXml/itemProps2.xml><?xml version="1.0" encoding="utf-8"?>
<ds:datastoreItem xmlns:ds="http://schemas.openxmlformats.org/officeDocument/2006/customXml" ds:itemID="{F1FA83A9-D040-41CD-B876-07D010FA32DE}"/>
</file>

<file path=customXml/itemProps3.xml><?xml version="1.0" encoding="utf-8"?>
<ds:datastoreItem xmlns:ds="http://schemas.openxmlformats.org/officeDocument/2006/customXml" ds:itemID="{8F113DC5-B953-4FCA-9577-F95E4A8E61C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M1793 Möjliggör energieffektiviseringar på beslutade detaljplaner</vt:lpstr>
      <vt:lpstr>
      </vt:lpstr>
    </vt:vector>
  </TitlesOfParts>
  <Company>Sveriges riksdag</Company>
  <LinksUpToDate>false</LinksUpToDate>
  <CharactersWithSpaces>1233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