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C67" w:rsidRPr="00757C67" w:rsidRDefault="00757C67">
      <w:pPr>
        <w:pStyle w:val="Hemstlrubrik"/>
      </w:pPr>
      <w:r w:rsidRPr="00757C67">
        <w:t>Förslag till riksdagsbeslut</w:t>
      </w:r>
    </w:p>
    <w:p w:rsidR="00757C67" w:rsidRPr="00757C67" w:rsidRDefault="00757C67">
      <w:pPr>
        <w:pStyle w:val="Hemstlatt"/>
        <w:numPr>
          <w:ilvl w:val="0"/>
          <w:numId w:val="1"/>
        </w:numPr>
      </w:pPr>
      <w:r w:rsidRPr="00757C67">
        <w:t>Riksdagen tillkännager för regeringen som sin mening vad som anförs i motionen om statistik över äldre med fun</w:t>
      </w:r>
      <w:r w:rsidRPr="00757C67">
        <w:t>k</w:t>
      </w:r>
      <w:r w:rsidRPr="00757C67">
        <w:t>tionshinder.</w:t>
      </w:r>
    </w:p>
    <w:p w:rsidR="00757C67" w:rsidRPr="00757C67" w:rsidRDefault="00757C67">
      <w:pPr>
        <w:pStyle w:val="Hemstlatt"/>
        <w:numPr>
          <w:ilvl w:val="0"/>
          <w:numId w:val="1"/>
        </w:numPr>
      </w:pPr>
      <w:r w:rsidRPr="00757C67">
        <w:t>Riksdagen tillkännager för regeringen som sin mening vad som anförs i motionen om handlingsprogram för olika funktionshinder hos äldre.</w:t>
      </w:r>
    </w:p>
    <w:p w:rsidR="00757C67" w:rsidRPr="00757C67" w:rsidRDefault="00757C67">
      <w:pPr>
        <w:pStyle w:val="Rubrik1"/>
      </w:pPr>
      <w:r w:rsidRPr="00757C67">
        <w:t>Äldre med funktionshinder och EU</w:t>
      </w:r>
    </w:p>
    <w:p w:rsidR="00757C67" w:rsidRPr="00757C67" w:rsidRDefault="00757C67">
      <w:r w:rsidRPr="00757C67">
        <w:t>I juni 2006 genomfördes under det österrikiska ordförandeskapet i EU en konferens om äldre och funktionshinder i Graz. Det resulterade i en deklar</w:t>
      </w:r>
      <w:r w:rsidRPr="00757C67">
        <w:t>a</w:t>
      </w:r>
      <w:r w:rsidRPr="00757C67">
        <w:t>tion kallad Grazdeklarationen med i korthet följande innehåll:</w:t>
      </w:r>
    </w:p>
    <w:p w:rsidR="00757C67" w:rsidRPr="00757C67" w:rsidRDefault="00757C67">
      <w:pPr>
        <w:pStyle w:val="Normaltindrag"/>
      </w:pPr>
      <w:r w:rsidRPr="00757C67">
        <w:t>I deklarationens inledning understryks att äldre med funktionsnedsättnin</w:t>
      </w:r>
      <w:r w:rsidRPr="00757C67">
        <w:t>g</w:t>
      </w:r>
      <w:r w:rsidRPr="00757C67">
        <w:t>ar är en heterogen grupp för vilka FN:s deklaration om mänskliga rättigheter och deklarationerna om äldre och om funktionshindrade gäller. Funktion</w:t>
      </w:r>
      <w:r w:rsidRPr="00757C67">
        <w:t>s</w:t>
      </w:r>
      <w:r w:rsidRPr="00757C67">
        <w:t>hindren kan vara medfödda eller förvärvade, fysiska, psykiska eller intelle</w:t>
      </w:r>
      <w:r w:rsidRPr="00757C67">
        <w:t>k</w:t>
      </w:r>
      <w:r w:rsidRPr="00757C67">
        <w:t xml:space="preserve">tuella. Genom medicinska, tekniska och andra framsteg kan vi räkna med att äldre med funktionshinder kommer att leva längre och bli fler. </w:t>
      </w:r>
    </w:p>
    <w:p w:rsidR="00757C67" w:rsidRPr="00757C67" w:rsidRDefault="00757C67">
      <w:pPr>
        <w:pStyle w:val="Normaltindrag"/>
      </w:pPr>
      <w:r w:rsidRPr="00757C67">
        <w:t xml:space="preserve">Deklarationen slår fast att utgångspunkten för politiken ska vara att äldre med funktionshinder ska kunna leva ett aktivt, självständigt och tryggt </w:t>
      </w:r>
      <w:r w:rsidRPr="00757C67">
        <w:t>liv präglat av självbestämmande och respekt. Deklarationen tar avstånd från den diskriminering och de hinder äldre med funktionshinder möter i sitt dagliga liv. Den understryker att när den funktionshindrade behöver stöd så är det viktigt att sådant stöd respekterar den äldre funktionshindrades fria vilja, att den äldre inte får stå under otillbörligt inflytande.</w:t>
      </w:r>
    </w:p>
    <w:p w:rsidR="00757C67" w:rsidRPr="00757C67" w:rsidRDefault="00757C67">
      <w:pPr>
        <w:pStyle w:val="Normaltindrag"/>
      </w:pPr>
      <w:r w:rsidRPr="00757C67">
        <w:t>I deklarationen lyfts fram att det är oacceptabelt att ett betydande antal äl</w:t>
      </w:r>
      <w:r w:rsidRPr="00757C67">
        <w:t>d</w:t>
      </w:r>
      <w:r w:rsidRPr="00757C67">
        <w:t>re människor med funktionshinder lever utan värdighet i olämpliga bostäder och att det finns äldre vars liv präglas av social uteslutning, marginalisering, fa</w:t>
      </w:r>
      <w:r w:rsidRPr="00757C67">
        <w:t>t</w:t>
      </w:r>
      <w:r w:rsidRPr="00757C67">
        <w:t xml:space="preserve">tigdom, försummelse, våld och övergrepp. I stället måste de liksom </w:t>
      </w:r>
      <w:r w:rsidRPr="00757C67">
        <w:lastRenderedPageBreak/>
        <w:t>övriga befolkningen ha tillgång till hälso- och sjukvård på lika villkor. De måste också få tillgång till ändamålsenliga stödinsatser som kan möjliggöra bättre livskvalitet och på så sätt underlätta ett aktivt åldrande och fullt deltagande i samhällslivet. Så kallat independent living</w:t>
      </w:r>
      <w:r w:rsidRPr="00757C67">
        <w:t xml:space="preserve"> ska stimuleras. Äldre funktion</w:t>
      </w:r>
      <w:r w:rsidRPr="00757C67">
        <w:t>s</w:t>
      </w:r>
      <w:r w:rsidRPr="00757C67">
        <w:t>hindrade människor och deras familjer ska inbegripas i utvecklingen av pol</w:t>
      </w:r>
      <w:r w:rsidRPr="00757C67">
        <w:t>i</w:t>
      </w:r>
      <w:r w:rsidRPr="00757C67">
        <w:t>tiken. Såväl professionella och anhörigvårdare ska konsulteras om vilka b</w:t>
      </w:r>
      <w:r w:rsidRPr="00757C67">
        <w:t>e</w:t>
      </w:r>
      <w:r w:rsidRPr="00757C67">
        <w:t>hov av stöd de har för att kunna fullgöra de insatser de gör för äldre männ</w:t>
      </w:r>
      <w:r w:rsidRPr="00757C67">
        <w:t>i</w:t>
      </w:r>
      <w:r w:rsidRPr="00757C67">
        <w:t>skor med funktionshinder. Vidare ska dialogen mellan olika intressenter (människor med funktionshinder, familjer, försörjare, politiker och forskare) stimuleras på alla nivåer.</w:t>
      </w:r>
    </w:p>
    <w:p w:rsidR="00757C67" w:rsidRPr="00757C67" w:rsidRDefault="00757C67">
      <w:pPr>
        <w:pStyle w:val="Normaltindrag"/>
      </w:pPr>
      <w:r w:rsidRPr="00757C67">
        <w:t>Grazdeklarationen resulterade i februari 2008 i ett förslag till resolution fr</w:t>
      </w:r>
      <w:r w:rsidRPr="00757C67">
        <w:t>ån EU:s ministerråd som i princip tillgodoser Grazdeklarationens önskemål. Det här är en positiv utveckling som måste omsättas i handling.</w:t>
      </w:r>
    </w:p>
    <w:p w:rsidR="00757C67" w:rsidRPr="00757C67" w:rsidRDefault="00757C67">
      <w:pPr>
        <w:pStyle w:val="Rubrik1"/>
      </w:pPr>
      <w:r w:rsidRPr="00757C67">
        <w:t>Äldre med funktionshinder i Sverige</w:t>
      </w:r>
    </w:p>
    <w:p w:rsidR="00757C67" w:rsidRPr="00757C67" w:rsidRDefault="00757C67">
      <w:r w:rsidRPr="00757C67">
        <w:t>Äldre med funktionshinder är en heterogen grupp med olika behov. Trots det behandlas de i statistik och sammanställningar som en grupp med en uppde</w:t>
      </w:r>
      <w:r w:rsidRPr="00757C67">
        <w:t>l</w:t>
      </w:r>
      <w:r w:rsidRPr="00757C67">
        <w:t xml:space="preserve">ning utifrån de insatser de får och inte utifrån de olika orsakerna till deras funktionshinder. </w:t>
      </w:r>
    </w:p>
    <w:p w:rsidR="00757C67" w:rsidRPr="00757C67" w:rsidRDefault="00757C67">
      <w:pPr>
        <w:pStyle w:val="Normaltindrag"/>
      </w:pPr>
      <w:r w:rsidRPr="00757C67">
        <w:t>Socialstyrelsen har genomfört en testinsamling över individbaserad stat</w:t>
      </w:r>
      <w:r w:rsidRPr="00757C67">
        <w:t>i</w:t>
      </w:r>
      <w:r w:rsidRPr="00757C67">
        <w:t>stik om kommunernas äldre- och handikappomsorg. Den visade att en ind</w:t>
      </w:r>
      <w:r w:rsidRPr="00757C67">
        <w:t>i</w:t>
      </w:r>
      <w:r w:rsidRPr="00757C67">
        <w:t>vidbaserad officiell statistik, som utgår från uppgifter med brukarnas perso</w:t>
      </w:r>
      <w:r w:rsidRPr="00757C67">
        <w:t>n</w:t>
      </w:r>
      <w:r w:rsidRPr="00757C67">
        <w:t>nummer, är en nödvändig förutsättning för att kunna tillgodose olika statisti</w:t>
      </w:r>
      <w:r w:rsidRPr="00757C67">
        <w:t>k</w:t>
      </w:r>
      <w:r w:rsidRPr="00757C67">
        <w:t>användares motiverade och rättmätiga krav på underlag för beslut om resur</w:t>
      </w:r>
      <w:r w:rsidRPr="00757C67">
        <w:t>s</w:t>
      </w:r>
      <w:r w:rsidRPr="00757C67">
        <w:t>tilldelning mm. Arbetet avslutades 2006 och nu pågår en utredning om hur personuppgifter inom socialtjänsten ska regleras för att vi ska få bättre stat</w:t>
      </w:r>
      <w:r w:rsidRPr="00757C67">
        <w:t>i</w:t>
      </w:r>
      <w:r w:rsidRPr="00757C67">
        <w:t>stik över vilka problem socialtjänsten möter. Frågan om indi</w:t>
      </w:r>
      <w:r w:rsidRPr="00757C67">
        <w:t>vidbaserad stat</w:t>
      </w:r>
      <w:r w:rsidRPr="00757C67">
        <w:t>i</w:t>
      </w:r>
      <w:r w:rsidRPr="00757C67">
        <w:t>stik inom socialtjänsten är dock inte okontroversiell. Medan företrädare för pensionärsorganisationerna sett positivt på sådan statistik har handikappröre</w:t>
      </w:r>
      <w:r w:rsidRPr="00757C67">
        <w:t>l</w:t>
      </w:r>
      <w:r w:rsidRPr="00757C67">
        <w:t xml:space="preserve">sen visat en kritisk inställning. </w:t>
      </w:r>
    </w:p>
    <w:p w:rsidR="00757C67" w:rsidRPr="00757C67" w:rsidRDefault="00757C67">
      <w:pPr>
        <w:pStyle w:val="Rubrik1"/>
      </w:pPr>
      <w:r w:rsidRPr="00757C67">
        <w:t>Förslag till åtgärder</w:t>
      </w:r>
    </w:p>
    <w:p w:rsidR="00757C67" w:rsidRPr="00757C67" w:rsidRDefault="00757C67">
      <w:r w:rsidRPr="00757C67">
        <w:t>Eftersom äldre med funktionshinder är en heterogen grupp måste insatser göras utifrån de olika behov som föreligger. När det gäller människor med demens har vi god information om hur många de är och deras vård- och o</w:t>
      </w:r>
      <w:r w:rsidRPr="00757C67">
        <w:t>m</w:t>
      </w:r>
      <w:r w:rsidRPr="00757C67">
        <w:t xml:space="preserve">sorgsbehov. Socialstyrelsen arbetar nu med ett handlingsprogram för demens som beräknas vara klart 2010. </w:t>
      </w:r>
    </w:p>
    <w:p w:rsidR="00757C67" w:rsidRPr="00757C67" w:rsidRDefault="00757C67">
      <w:pPr>
        <w:pStyle w:val="Normaltindrag"/>
      </w:pPr>
      <w:r w:rsidRPr="00757C67">
        <w:t>För andra grupper är situationen sämre. Som exempel kan nämnas äldre med postpoliosyndrom. Eftersom vi inte haft några poliofall sedan 1977 minskar den gruppen och den tycks inte vara prioriterad vare sig i vård eller i forskning. Det leder till att deras behov av vård och stöd inte blir optimalt. En annan grupp är äldre som blivit dövblinda och som jag tagit upp i en särskild motion (2008/09:So226) oc</w:t>
      </w:r>
      <w:r w:rsidRPr="00757C67">
        <w:t xml:space="preserve">h vars behov skulle kunna tillgodoses med ganska enkla åtgärder. En tredje är människor med medfödda funktionshinder som Mb Down som tidigare dog unga men som i dag kan nå hög ålder. </w:t>
      </w:r>
    </w:p>
    <w:p w:rsidR="00757C67" w:rsidRPr="00757C67" w:rsidRDefault="00757C67">
      <w:pPr>
        <w:pStyle w:val="Normaltindrag"/>
      </w:pPr>
      <w:r w:rsidRPr="00757C67">
        <w:t>Mot bakgrund av ovanstående bör statistiken över funktionshinder utvec</w:t>
      </w:r>
      <w:r w:rsidRPr="00757C67">
        <w:t>k</w:t>
      </w:r>
      <w:r w:rsidRPr="00757C67">
        <w:t>las så att den kan utgöra underlag för bedömning av hur behoven hos äldre människor med funktionshinder bäst kan tillgodoses.</w:t>
      </w:r>
    </w:p>
    <w:p w:rsidR="00757C67" w:rsidRPr="00757C67" w:rsidRDefault="00757C67">
      <w:pPr>
        <w:pStyle w:val="Normaltindrag"/>
      </w:pPr>
      <w:r w:rsidRPr="00757C67">
        <w:rPr>
          <w:spacing w:val="4"/>
        </w:rPr>
        <w:t>Vidare bör handlingsprogram utvecklas inte bara för människor med de</w:t>
      </w:r>
      <w:r w:rsidRPr="00757C67">
        <w:t>mens utan också för äldre med andra typer av funktionshinder.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C67">
        <w:trPr>
          <w:cantSplit/>
        </w:trPr>
        <w:tc>
          <w:tcPr>
            <w:tcW w:w="3046" w:type="dxa"/>
          </w:tcPr>
          <w:p w:rsidR="00757C67" w:rsidRPr="00757C67" w:rsidRDefault="00757C67">
            <w:pPr>
              <w:pStyle w:val="UnderskriftDatum"/>
              <w:spacing w:before="240"/>
            </w:pPr>
            <w:r w:rsidRPr="00757C67">
              <w:t>Stockholm den 26 september 2008</w:t>
            </w:r>
          </w:p>
        </w:tc>
        <w:tc>
          <w:tcPr>
            <w:tcW w:w="3047" w:type="dxa"/>
          </w:tcPr>
          <w:p w:rsidR="00757C67" w:rsidRPr="00757C67" w:rsidRDefault="00757C67">
            <w:pPr>
              <w:pStyle w:val="Underskrifter"/>
              <w:spacing w:before="240"/>
            </w:pPr>
          </w:p>
        </w:tc>
      </w:tr>
      <w:tr w:rsidR="00000000" w:rsidRPr="00757C67">
        <w:trPr>
          <w:cantSplit/>
        </w:trPr>
        <w:tc>
          <w:tcPr>
            <w:tcW w:w="3046" w:type="dxa"/>
          </w:tcPr>
          <w:p w:rsidR="00757C67" w:rsidRPr="00757C67" w:rsidRDefault="00757C67">
            <w:pPr>
              <w:pStyle w:val="Underskrifter"/>
            </w:pPr>
            <w:r w:rsidRPr="00757C67">
              <w:t>Barbro Westerholm (fp)</w:t>
            </w:r>
          </w:p>
        </w:tc>
        <w:tc>
          <w:tcPr>
            <w:tcW w:w="3046" w:type="dxa"/>
          </w:tcPr>
          <w:p w:rsidR="00757C67" w:rsidRPr="00757C67" w:rsidRDefault="00757C67">
            <w:pPr>
              <w:pStyle w:val="Underskrifter"/>
            </w:pPr>
          </w:p>
        </w:tc>
      </w:tr>
    </w:tbl>
    <w:p w:rsidR="00757C67" w:rsidRPr="00757C67" w:rsidRDefault="00757C67">
      <w:pPr>
        <w:pStyle w:val="Normaltindrag"/>
      </w:pPr>
    </w:p>
    <w:sectPr w:rsidR="00000000" w:rsidRPr="00757C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C67" w:rsidRPr="00757C67" w:rsidRDefault="00757C67">
      <w:r w:rsidRPr="00757C67">
        <w:separator/>
      </w:r>
    </w:p>
  </w:endnote>
  <w:endnote w:type="continuationSeparator" w:id="0">
    <w:p w:rsidR="00757C67" w:rsidRPr="00757C67" w:rsidRDefault="00757C67">
      <w:r w:rsidRPr="00757C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67" w:rsidRPr="00757C67" w:rsidRDefault="00757C67">
    <w:pPr>
      <w:pStyle w:val="Sidfot"/>
    </w:pPr>
    <w:r w:rsidRPr="00757C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681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67" w:rsidRDefault="00757C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7C67" w:rsidRDefault="00757C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67" w:rsidRPr="00757C67" w:rsidRDefault="00757C67">
    <w:pPr>
      <w:pStyle w:val="Sidfot"/>
    </w:pPr>
    <w:r w:rsidRPr="00757C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6906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67" w:rsidRDefault="00757C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7C67" w:rsidRDefault="00757C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67" w:rsidRPr="00757C67" w:rsidRDefault="00757C67">
    <w:pPr>
      <w:pStyle w:val="Sidfot"/>
    </w:pPr>
    <w:r w:rsidRPr="00757C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752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67" w:rsidRDefault="00757C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7C67" w:rsidRDefault="00757C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C67" w:rsidRPr="00757C67" w:rsidRDefault="00757C67">
      <w:r w:rsidRPr="00757C67">
        <w:separator/>
      </w:r>
    </w:p>
  </w:footnote>
  <w:footnote w:type="continuationSeparator" w:id="0">
    <w:p w:rsidR="00757C67" w:rsidRPr="00757C67" w:rsidRDefault="00757C67">
      <w:r w:rsidRPr="00757C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67" w:rsidRPr="00757C67" w:rsidRDefault="00757C67">
    <w:pPr>
      <w:pStyle w:val="Sidhuvud"/>
    </w:pPr>
    <w:r w:rsidRPr="00757C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791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67" w:rsidRDefault="00757C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7C67" w:rsidRDefault="00757C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67" w:rsidRPr="00757C67" w:rsidRDefault="00757C67">
    <w:pPr>
      <w:pStyle w:val="Sidhuvud"/>
    </w:pPr>
    <w:r w:rsidRPr="00757C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71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C67" w:rsidRDefault="00757C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7C67" w:rsidRDefault="00757C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67" w:rsidRPr="00757C67" w:rsidRDefault="00757C67">
    <w:pPr>
      <w:pStyle w:val="FSHNormal"/>
      <w:tabs>
        <w:tab w:val="right" w:pos="5840"/>
      </w:tabs>
    </w:pPr>
    <w:r w:rsidRPr="00757C67">
      <w:br/>
    </w:r>
    <w:r w:rsidRPr="00757C67">
      <w:fldChar w:fldCharType="begin" w:fldLock="1"/>
    </w:r>
    <w:r w:rsidRPr="00757C67">
      <w:instrText xml:space="preserve"> DOCPROPERTY</w:instrText>
    </w:r>
    <w:r w:rsidRPr="00757C67">
      <w:rPr>
        <w:sz w:val="18"/>
      </w:rPr>
      <w:instrText xml:space="preserve"> "YearUser" *\charformat </w:instrText>
    </w:r>
    <w:r w:rsidRPr="00757C67">
      <w:fldChar w:fldCharType="separate"/>
    </w:r>
    <w:r w:rsidRPr="00757C67">
      <w:t>2008/09</w:t>
    </w:r>
    <w:r w:rsidRPr="00757C67">
      <w:fldChar w:fldCharType="end"/>
    </w:r>
    <w:r w:rsidRPr="00757C67">
      <w:t xml:space="preserve"> </w:t>
    </w:r>
    <w:r w:rsidRPr="00757C67">
      <w:tab/>
      <w:t xml:space="preserve">mnr: </w:t>
    </w:r>
    <w:r w:rsidRPr="00757C67">
      <w:fldChar w:fldCharType="begin" w:fldLock="1"/>
    </w:r>
    <w:r w:rsidRPr="00757C67">
      <w:instrText xml:space="preserve"> DOCPROPERTY</w:instrText>
    </w:r>
    <w:r w:rsidRPr="00757C67">
      <w:rPr>
        <w:sz w:val="18"/>
      </w:rPr>
      <w:instrText xml:space="preserve"> "Motionsnummer" *\charformat </w:instrText>
    </w:r>
    <w:r w:rsidRPr="00757C67">
      <w:fldChar w:fldCharType="separate"/>
    </w:r>
    <w:r w:rsidRPr="00757C67">
      <w:t>So223</w:t>
    </w:r>
    <w:r w:rsidRPr="00757C67">
      <w:fldChar w:fldCharType="end"/>
    </w:r>
    <w:r w:rsidRPr="00757C67">
      <w:br/>
    </w:r>
    <w:r w:rsidRPr="00757C67">
      <w:fldChar w:fldCharType="begin" w:fldLock="1"/>
    </w:r>
    <w:r w:rsidRPr="00757C67">
      <w:instrText xml:space="preserve"> DOCPROPERTY</w:instrText>
    </w:r>
    <w:r w:rsidRPr="00757C67">
      <w:rPr>
        <w:sz w:val="18"/>
      </w:rPr>
      <w:instrText xml:space="preserve"> "Samling" *\charformat </w:instrText>
    </w:r>
    <w:r w:rsidRPr="00757C67">
      <w:fldChar w:fldCharType="end"/>
    </w:r>
    <w:r w:rsidRPr="00757C67">
      <w:tab/>
      <w:t xml:space="preserve">pnr: </w:t>
    </w:r>
    <w:r w:rsidRPr="00757C67">
      <w:fldChar w:fldCharType="begin" w:fldLock="1"/>
    </w:r>
    <w:r w:rsidRPr="00757C67">
      <w:instrText xml:space="preserve"> DOCPROPERTY</w:instrText>
    </w:r>
    <w:r w:rsidRPr="00757C67">
      <w:rPr>
        <w:sz w:val="18"/>
      </w:rPr>
      <w:instrText xml:space="preserve"> "Partinummer" *\charformat </w:instrText>
    </w:r>
    <w:r w:rsidRPr="00757C67">
      <w:fldChar w:fldCharType="separate"/>
    </w:r>
    <w:r w:rsidRPr="00757C67">
      <w:t>fp1080</w:t>
    </w:r>
    <w:r w:rsidRPr="00757C67">
      <w:fldChar w:fldCharType="end"/>
    </w:r>
  </w:p>
  <w:p w:rsidR="00757C67" w:rsidRPr="00757C67" w:rsidRDefault="00757C67">
    <w:pPr>
      <w:pStyle w:val="FSHRub1"/>
    </w:pPr>
    <w:r w:rsidRPr="00757C67">
      <w:t>Motion till riksdagen</w:t>
    </w:r>
    <w:r w:rsidRPr="00757C67">
      <w:br/>
    </w:r>
    <w:r w:rsidRPr="00757C67">
      <w:fldChar w:fldCharType="begin" w:fldLock="1"/>
    </w:r>
    <w:r w:rsidRPr="00757C67">
      <w:instrText xml:space="preserve"> DOCPROPERTY "YearUser" *\charformat </w:instrText>
    </w:r>
    <w:r w:rsidRPr="00757C67">
      <w:fldChar w:fldCharType="separate"/>
    </w:r>
    <w:r w:rsidRPr="00757C67">
      <w:t>2008/09</w:t>
    </w:r>
    <w:r w:rsidRPr="00757C67">
      <w:fldChar w:fldCharType="end"/>
    </w:r>
    <w:r w:rsidRPr="00757C67">
      <w:t>:</w:t>
    </w:r>
    <w:r w:rsidRPr="00757C67">
      <w:fldChar w:fldCharType="begin" w:fldLock="1"/>
    </w:r>
    <w:r w:rsidRPr="00757C67">
      <w:instrText xml:space="preserve"> DOCPROPERTY "Motionsnummer" *\charformat </w:instrText>
    </w:r>
    <w:r w:rsidRPr="00757C67">
      <w:fldChar w:fldCharType="separate"/>
    </w:r>
    <w:r w:rsidRPr="00757C67">
      <w:t>So223</w:t>
    </w:r>
    <w:r w:rsidRPr="00757C67">
      <w:fldChar w:fldCharType="end"/>
    </w:r>
  </w:p>
  <w:p w:rsidR="00757C67" w:rsidRPr="00757C67" w:rsidRDefault="00757C67">
    <w:pPr>
      <w:pStyle w:val="FSHNormalS5"/>
    </w:pPr>
    <w:r w:rsidRPr="00757C67">
      <w:fldChar w:fldCharType="begin" w:fldLock="1"/>
    </w:r>
    <w:r w:rsidRPr="00757C67">
      <w:instrText xml:space="preserve"> DOCPROPERTY "MotionarText" *\charformat </w:instrText>
    </w:r>
    <w:r w:rsidRPr="00757C67">
      <w:fldChar w:fldCharType="separate"/>
    </w:r>
    <w:r w:rsidRPr="00757C67">
      <w:t>av Barbro Westerholm (fp)</w:t>
    </w:r>
    <w:r w:rsidRPr="00757C67">
      <w:fldChar w:fldCharType="end"/>
    </w:r>
    <w:r w:rsidRPr="00757C67">
      <w:br/>
    </w:r>
    <w:r w:rsidRPr="00757C67">
      <w:fldChar w:fldCharType="begin" w:fldLock="1"/>
    </w:r>
    <w:r w:rsidRPr="00757C67">
      <w:instrText xml:space="preserve"> DOCPROPERTY "SvarFrasKort" *\charformat </w:instrText>
    </w:r>
    <w:r w:rsidRPr="00757C67">
      <w:fldChar w:fldCharType="end"/>
    </w:r>
  </w:p>
  <w:p w:rsidR="00757C67" w:rsidRPr="00757C67" w:rsidRDefault="00757C67">
    <w:pPr>
      <w:pStyle w:val="FSHTitel"/>
    </w:pPr>
    <w:r w:rsidRPr="00757C67">
      <w:fldChar w:fldCharType="begin" w:fldLock="1"/>
    </w:r>
    <w:r w:rsidRPr="00757C67">
      <w:instrText xml:space="preserve"> DOCPROPERTY</w:instrText>
    </w:r>
    <w:r w:rsidRPr="00757C67">
      <w:rPr>
        <w:sz w:val="18"/>
      </w:rPr>
      <w:instrText xml:space="preserve"> "RubrikSvar" *\charformat </w:instrText>
    </w:r>
    <w:r w:rsidRPr="00757C67">
      <w:fldChar w:fldCharType="separate"/>
    </w:r>
    <w:r w:rsidRPr="00757C67">
      <w:t>Insatser för äldre med funktionshinder</w:t>
    </w:r>
    <w:r w:rsidRPr="00757C67">
      <w:fldChar w:fldCharType="end"/>
    </w:r>
  </w:p>
  <w:p w:rsidR="00757C67" w:rsidRPr="00757C67" w:rsidRDefault="00757C67">
    <w:pPr>
      <w:pStyle w:val="Normal00"/>
    </w:pPr>
  </w:p>
  <w:p w:rsidR="00757C67" w:rsidRPr="00757C67" w:rsidRDefault="00757C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EC5532"/>
    <w:multiLevelType w:val="hybridMultilevel"/>
    <w:tmpl w:val="F0904E70"/>
    <w:lvl w:ilvl="0" w:tplc="EC2CF2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8465044">
    <w:abstractNumId w:val="8"/>
  </w:num>
  <w:num w:numId="2" w16cid:durableId="1133979754">
    <w:abstractNumId w:val="9"/>
  </w:num>
  <w:num w:numId="3" w16cid:durableId="449477570">
    <w:abstractNumId w:val="8"/>
  </w:num>
  <w:num w:numId="4" w16cid:durableId="269820782">
    <w:abstractNumId w:val="9"/>
  </w:num>
  <w:num w:numId="5" w16cid:durableId="2086535248">
    <w:abstractNumId w:val="14"/>
  </w:num>
  <w:num w:numId="6" w16cid:durableId="939946065">
    <w:abstractNumId w:val="10"/>
  </w:num>
  <w:num w:numId="7" w16cid:durableId="457918884">
    <w:abstractNumId w:val="11"/>
  </w:num>
  <w:num w:numId="8" w16cid:durableId="1331906314">
    <w:abstractNumId w:val="13"/>
  </w:num>
  <w:num w:numId="9" w16cid:durableId="356079620">
    <w:abstractNumId w:val="8"/>
  </w:num>
  <w:num w:numId="10" w16cid:durableId="1614357997">
    <w:abstractNumId w:val="3"/>
  </w:num>
  <w:num w:numId="11" w16cid:durableId="665132072">
    <w:abstractNumId w:val="2"/>
  </w:num>
  <w:num w:numId="12" w16cid:durableId="1720085486">
    <w:abstractNumId w:val="1"/>
  </w:num>
  <w:num w:numId="13" w16cid:durableId="1475369820">
    <w:abstractNumId w:val="0"/>
  </w:num>
  <w:num w:numId="14" w16cid:durableId="873809512">
    <w:abstractNumId w:val="9"/>
  </w:num>
  <w:num w:numId="15" w16cid:durableId="1005012759">
    <w:abstractNumId w:val="7"/>
  </w:num>
  <w:num w:numId="16" w16cid:durableId="1953248552">
    <w:abstractNumId w:val="6"/>
  </w:num>
  <w:num w:numId="17" w16cid:durableId="1977107336">
    <w:abstractNumId w:val="5"/>
  </w:num>
  <w:num w:numId="18" w16cid:durableId="125776076">
    <w:abstractNumId w:val="4"/>
  </w:num>
  <w:num w:numId="19" w16cid:durableId="1316648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E8629C65-A2B2-4A9B-8749-B2F77B6C1531}"/>
  </w:docVars>
  <w:rsids>
    <w:rsidRoot w:val="0064411D"/>
    <w:rsid w:val="0064411D"/>
    <w:rsid w:val="00757C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3F44B5B-6E8B-4E40-9281-019CC0D8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4410</Characters>
  <Application>Microsoft Office Word</Application>
  <DocSecurity>4</DocSecurity>
  <Lines>80</Lines>
  <Paragraphs>22</Paragraphs>
  <ScaleCrop>false</ScaleCrop>
  <HeadingPairs>
    <vt:vector size="2" baseType="variant">
      <vt:variant>
        <vt:lpstr>Rubrik</vt:lpstr>
      </vt:variant>
      <vt:variant>
        <vt:i4>1</vt:i4>
      </vt:variant>
    </vt:vector>
  </HeadingPairs>
  <TitlesOfParts>
    <vt:vector size="1" baseType="lpstr">
      <vt:lpstr>fp1080</vt:lpstr>
    </vt:vector>
  </TitlesOfParts>
  <Company>Riksdagen</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fp1080</dc:title>
  <dc:subject>fp1080</dc:subject>
  <dc:creator>Riksdagen</dc:creator>
  <cp:keywords>Riksdagen</cp:keywords>
  <dc:description>TKG-ktrl, MSMQ4mb, PersReg-Distribution mm</dc:description>
  <cp:lastModifiedBy>Lars Brink</cp:lastModifiedBy>
  <cp:revision>2</cp:revision>
  <cp:lastPrinted>2008-11-07T15:42:00Z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Insatser för äldre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äldre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20082009000001020112000010800069</vt:lpwstr>
  </property>
  <property fmtid="{D5CDD505-2E9C-101B-9397-08002B2CF9AE}" pid="47" name="datum">
    <vt:lpwstr>080926</vt:lpwstr>
  </property>
  <property fmtid="{D5CDD505-2E9C-101B-9397-08002B2CF9AE}" pid="48" name="avsändar-e-post">
    <vt:lpwstr>samuel.danofsky@riksdagen.se</vt:lpwstr>
  </property>
  <property fmtid="{D5CDD505-2E9C-101B-9397-08002B2CF9AE}" pid="49" name="id">
    <vt:lpwstr>20082009000001020112000010800069</vt:lpwstr>
  </property>
  <property fmtid="{D5CDD505-2E9C-101B-9397-08002B2CF9AE}" pid="50" name="nummer">
    <vt:lpwstr>223</vt:lpwstr>
  </property>
  <property fmtid="{D5CDD505-2E9C-101B-9397-08002B2CF9AE}" pid="51" name="utskottsbeteckning">
    <vt:lpwstr>So</vt:lpwstr>
  </property>
  <property fmtid="{D5CDD505-2E9C-101B-9397-08002B2CF9AE}" pid="52" name="GlobalUID">
    <vt:lpwstr>{B9EBF77B-F707-4DD9-B6D5-E5692D87D43C}</vt:lpwstr>
  </property>
  <property fmtid="{D5CDD505-2E9C-101B-9397-08002B2CF9AE}" pid="53" name="Överföringar">
    <vt:i4>0</vt:i4>
  </property>
  <property fmtid="{D5CDD505-2E9C-101B-9397-08002B2CF9AE}" pid="54" name="Checksum">
    <vt:lpwstr>*0009065754361*</vt:lpwstr>
  </property>
  <property fmtid="{D5CDD505-2E9C-101B-9397-08002B2CF9AE}" pid="55" name="skuggnummer">
    <vt:lpwstr>221</vt:lpwstr>
  </property>
  <property fmtid="{D5CDD505-2E9C-101B-9397-08002B2CF9AE}" pid="56" name="urixVersion">
    <vt:lpwstr>3.2.0.8</vt:lpwstr>
  </property>
  <property fmtid="{D5CDD505-2E9C-101B-9397-08002B2CF9AE}" pid="57" name="urixOrigin">
    <vt:lpwstr>090402 12:21:55.465</vt:lpwstr>
  </property>
  <property fmtid="{D5CDD505-2E9C-101B-9397-08002B2CF9AE}" pid="58" name="urixGuid">
    <vt:lpwstr>{E0080860-24C2-42CD-A895-041E17937B65}</vt:lpwstr>
  </property>
</Properties>
</file>