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60759A" w14:textId="77777777">
        <w:tc>
          <w:tcPr>
            <w:tcW w:w="2268" w:type="dxa"/>
          </w:tcPr>
          <w:p w14:paraId="4FACFE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BEC3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833BB3" w14:textId="77777777">
        <w:tc>
          <w:tcPr>
            <w:tcW w:w="2268" w:type="dxa"/>
          </w:tcPr>
          <w:p w14:paraId="668C61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74DE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3E4D36" w14:textId="77777777">
        <w:tc>
          <w:tcPr>
            <w:tcW w:w="3402" w:type="dxa"/>
            <w:gridSpan w:val="2"/>
          </w:tcPr>
          <w:p w14:paraId="6D9618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33AB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4EDAD3" w14:textId="77777777">
        <w:tc>
          <w:tcPr>
            <w:tcW w:w="2268" w:type="dxa"/>
          </w:tcPr>
          <w:p w14:paraId="0824CD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F0ADF9" w14:textId="33E50563" w:rsidR="006E4E11" w:rsidRPr="00ED583F" w:rsidRDefault="004C1C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Fi2017/02425/</w:t>
            </w:r>
            <w:r w:rsidR="00B62C8D">
              <w:rPr>
                <w:sz w:val="20"/>
              </w:rPr>
              <w:t>E</w:t>
            </w:r>
            <w:r>
              <w:rPr>
                <w:sz w:val="20"/>
              </w:rPr>
              <w:t>3</w:t>
            </w:r>
          </w:p>
        </w:tc>
      </w:tr>
      <w:tr w:rsidR="006E4E11" w14:paraId="568D508C" w14:textId="77777777">
        <w:tc>
          <w:tcPr>
            <w:tcW w:w="2268" w:type="dxa"/>
          </w:tcPr>
          <w:p w14:paraId="1E2DB6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B115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3D728C" w14:textId="77777777">
        <w:trPr>
          <w:trHeight w:val="284"/>
        </w:trPr>
        <w:tc>
          <w:tcPr>
            <w:tcW w:w="4911" w:type="dxa"/>
          </w:tcPr>
          <w:p w14:paraId="0657FACE" w14:textId="77777777" w:rsidR="006E4E11" w:rsidRDefault="00B62C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109F6E9" w14:textId="77777777">
        <w:trPr>
          <w:trHeight w:val="284"/>
        </w:trPr>
        <w:tc>
          <w:tcPr>
            <w:tcW w:w="4911" w:type="dxa"/>
          </w:tcPr>
          <w:p w14:paraId="68604A29" w14:textId="77777777" w:rsidR="006E4E11" w:rsidRDefault="00B62C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B2F3C1F" w14:textId="77777777">
        <w:trPr>
          <w:trHeight w:val="284"/>
        </w:trPr>
        <w:tc>
          <w:tcPr>
            <w:tcW w:w="4911" w:type="dxa"/>
          </w:tcPr>
          <w:p w14:paraId="065237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8012F6" w14:textId="77777777">
        <w:trPr>
          <w:trHeight w:val="284"/>
        </w:trPr>
        <w:tc>
          <w:tcPr>
            <w:tcW w:w="4911" w:type="dxa"/>
          </w:tcPr>
          <w:p w14:paraId="7E0FC832" w14:textId="4C32509C" w:rsidR="00B62C8D" w:rsidRDefault="00B62C8D" w:rsidP="00B62C8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A853A3" w14:textId="77777777" w:rsidR="006E4E11" w:rsidRDefault="00B62C8D">
      <w:pPr>
        <w:framePr w:w="4400" w:h="2523" w:wrap="notBeside" w:vAnchor="page" w:hAnchor="page" w:x="6453" w:y="2445"/>
        <w:ind w:left="142"/>
      </w:pPr>
      <w:r>
        <w:t>Till riksdagen</w:t>
      </w:r>
    </w:p>
    <w:p w14:paraId="159D5B06" w14:textId="0F41EEDE" w:rsidR="006E4E11" w:rsidRDefault="00B62C8D" w:rsidP="00B62C8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2016/17:1479 av </w:t>
      </w:r>
      <w:r w:rsidR="00EB0D2C">
        <w:t>Lars Beckman</w:t>
      </w:r>
      <w:r>
        <w:t xml:space="preserve"> (M) Uttalande om 3:12-reglerna</w:t>
      </w:r>
    </w:p>
    <w:p w14:paraId="50B9C19B" w14:textId="77777777" w:rsidR="006E4E11" w:rsidRDefault="006E4E11">
      <w:pPr>
        <w:pStyle w:val="RKnormal"/>
      </w:pPr>
    </w:p>
    <w:p w14:paraId="46C73A6C" w14:textId="108FD95D" w:rsidR="006901E8" w:rsidRDefault="00EB0D2C" w:rsidP="00EB0D2C">
      <w:pPr>
        <w:pStyle w:val="RKnormal"/>
      </w:pPr>
      <w:r>
        <w:t xml:space="preserve">Lars Beckman har frågat mig vilka åtgärder jag avser att vidta för att säkerställa att uppgifter </w:t>
      </w:r>
      <w:r w:rsidR="00280369">
        <w:t>jag presenterar för allmä</w:t>
      </w:r>
      <w:r w:rsidR="004A5C0F">
        <w:t xml:space="preserve">nheten inte ska behöva rättas. </w:t>
      </w:r>
      <w:r w:rsidR="00280369">
        <w:t>Lars Beckman hänvisar till en artikel som publicerades i Dagens Industri den 18 maj</w:t>
      </w:r>
      <w:r w:rsidR="006901E8">
        <w:t>. Där</w:t>
      </w:r>
      <w:r w:rsidR="00280369">
        <w:t xml:space="preserve"> framgår att Finansdepartementet inkommit med en begäran om rättelse av en uppgift som departementet tagit fram till mig inför en intervju publicerad den 13 maj</w:t>
      </w:r>
      <w:r w:rsidR="006901E8">
        <w:t xml:space="preserve"> om regeringens förslag om ändrade 3:12-regler.</w:t>
      </w:r>
      <w:r w:rsidR="00FB38E6">
        <w:t xml:space="preserve"> </w:t>
      </w:r>
    </w:p>
    <w:p w14:paraId="17CD542C" w14:textId="77777777" w:rsidR="00D34C28" w:rsidRDefault="00D34C28" w:rsidP="00EB0D2C">
      <w:pPr>
        <w:pStyle w:val="RKnormal"/>
      </w:pPr>
    </w:p>
    <w:p w14:paraId="17915FA5" w14:textId="557BFE5D" w:rsidR="00311D80" w:rsidRDefault="00D34C28" w:rsidP="00B31A3F">
      <w:pPr>
        <w:pStyle w:val="RKnormal"/>
      </w:pPr>
      <w:r>
        <w:t xml:space="preserve">Det är givetvis mycket viktigt att de uppgifter som presenteras för allmänheten är korrekta. </w:t>
      </w:r>
      <w:r w:rsidR="006901E8">
        <w:t xml:space="preserve">Inom Finansdepartementet finns </w:t>
      </w:r>
      <w:r>
        <w:t xml:space="preserve">därför också </w:t>
      </w:r>
      <w:r w:rsidR="006901E8">
        <w:t>generellt sett mycket goda rutiner för att kvalitetssäkra de beräkningar som görs</w:t>
      </w:r>
      <w:r>
        <w:t>. Inom departementet görs omfattande och komplicerade beräkningar och även med goda rutiner för kvalitetssäkring kan misstag inträffa. Därför är det också viktig</w:t>
      </w:r>
      <w:r w:rsidR="001B0501">
        <w:t>t att, när ett misstag trots allt inträffar, snarast möjligt informera om detta och få til</w:t>
      </w:r>
      <w:r w:rsidR="00BB01E0">
        <w:t>l stånd en korrigering. Finansd</w:t>
      </w:r>
      <w:r w:rsidR="001B0501">
        <w:t>epartementet skickade begäran om rättelse till Dagens Industri redan på måndagen den 15 maj, så snart felet hunnit analyseras och den korrigerade uppgiften kunnat kvalitetssäkras.</w:t>
      </w:r>
    </w:p>
    <w:p w14:paraId="605C7186" w14:textId="77777777" w:rsidR="00B31A3F" w:rsidRDefault="00B31A3F" w:rsidP="00B31A3F">
      <w:pPr>
        <w:pStyle w:val="RKnormal"/>
      </w:pPr>
    </w:p>
    <w:p w14:paraId="41AE5EE6" w14:textId="118D1236" w:rsidR="001B0501" w:rsidRDefault="00BB01E0" w:rsidP="00EB0D2C">
      <w:pPr>
        <w:pStyle w:val="RKnormal"/>
      </w:pPr>
      <w:r>
        <w:t>Den uppgift som rättades avsåg hur stor andel av de ökade skatteintäkter som förslaget förväntas m</w:t>
      </w:r>
      <w:r w:rsidR="00015B09">
        <w:t>edföra som kommer betalas av den procent</w:t>
      </w:r>
      <w:bookmarkStart w:id="0" w:name="_GoBack"/>
      <w:bookmarkEnd w:id="0"/>
      <w:r>
        <w:t xml:space="preserve"> med de allra högsta inkomsterna. Den korrekta uppgiften är 58 procent, inte 67 procent. Enligt Lars Beckman är det </w:t>
      </w:r>
      <w:r w:rsidR="0039087D">
        <w:t xml:space="preserve">en väsentlig skillnad mellan den först lämnade uppgiften och den korrigerade. Utan att på något sätt förringa vikten av korrekta uppgifter har jag svårt att se att korrigeringen på något väsentligt </w:t>
      </w:r>
      <w:r w:rsidR="00FB38E6">
        <w:t xml:space="preserve">sätt ändrar det faktum att </w:t>
      </w:r>
      <w:r w:rsidR="0039254A">
        <w:t xml:space="preserve">de ökade skatteintäkter som </w:t>
      </w:r>
      <w:r w:rsidR="00FB38E6">
        <w:t xml:space="preserve">regeringens förslag </w:t>
      </w:r>
      <w:r w:rsidR="0039254A">
        <w:t xml:space="preserve">väntas medföra i mycket hög grad kommer betalas av </w:t>
      </w:r>
      <w:r>
        <w:t>dem med de allra högsta inkomsterna</w:t>
      </w:r>
      <w:r w:rsidR="0039254A">
        <w:t>.</w:t>
      </w:r>
      <w:r>
        <w:t xml:space="preserve"> </w:t>
      </w:r>
    </w:p>
    <w:p w14:paraId="6A054C97" w14:textId="77777777" w:rsidR="00B62C8D" w:rsidRDefault="00B62C8D">
      <w:pPr>
        <w:pStyle w:val="RKnormal"/>
      </w:pPr>
    </w:p>
    <w:p w14:paraId="1C36D09C" w14:textId="77777777" w:rsidR="00B62C8D" w:rsidRDefault="00B62C8D">
      <w:pPr>
        <w:pStyle w:val="RKnormal"/>
      </w:pPr>
      <w:r>
        <w:t>Stockholm den 31 maj 2017</w:t>
      </w:r>
    </w:p>
    <w:p w14:paraId="7DEDB082" w14:textId="77777777" w:rsidR="00B62C8D" w:rsidRDefault="00B62C8D">
      <w:pPr>
        <w:pStyle w:val="RKnormal"/>
      </w:pPr>
    </w:p>
    <w:p w14:paraId="4D2EA83B" w14:textId="0873B1BB" w:rsidR="00311D80" w:rsidRDefault="00311D80">
      <w:pPr>
        <w:pStyle w:val="RKnormal"/>
      </w:pPr>
    </w:p>
    <w:p w14:paraId="7156BCBE" w14:textId="77777777" w:rsidR="00B62C8D" w:rsidRDefault="00B62C8D">
      <w:pPr>
        <w:pStyle w:val="RKnormal"/>
      </w:pPr>
      <w:r>
        <w:t>Magdalena Andersson</w:t>
      </w:r>
    </w:p>
    <w:sectPr w:rsidR="00B62C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715BE" w14:textId="77777777" w:rsidR="00B62C8D" w:rsidRDefault="00B62C8D">
      <w:r>
        <w:separator/>
      </w:r>
    </w:p>
  </w:endnote>
  <w:endnote w:type="continuationSeparator" w:id="0">
    <w:p w14:paraId="4C7A8299" w14:textId="77777777" w:rsidR="00B62C8D" w:rsidRDefault="00B6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3B1AC" w14:textId="77777777" w:rsidR="00B62C8D" w:rsidRDefault="00B62C8D">
      <w:r>
        <w:separator/>
      </w:r>
    </w:p>
  </w:footnote>
  <w:footnote w:type="continuationSeparator" w:id="0">
    <w:p w14:paraId="5BF243F3" w14:textId="77777777" w:rsidR="00B62C8D" w:rsidRDefault="00B6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674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1C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9F9689" w14:textId="77777777">
      <w:trPr>
        <w:cantSplit/>
      </w:trPr>
      <w:tc>
        <w:tcPr>
          <w:tcW w:w="3119" w:type="dxa"/>
        </w:tcPr>
        <w:p w14:paraId="7E4699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8B7F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94DAEE" w14:textId="77777777" w:rsidR="00E80146" w:rsidRDefault="00E80146">
          <w:pPr>
            <w:pStyle w:val="Sidhuvud"/>
            <w:ind w:right="360"/>
          </w:pPr>
        </w:p>
      </w:tc>
    </w:tr>
  </w:tbl>
  <w:p w14:paraId="055EB0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A28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46A081" w14:textId="77777777">
      <w:trPr>
        <w:cantSplit/>
      </w:trPr>
      <w:tc>
        <w:tcPr>
          <w:tcW w:w="3119" w:type="dxa"/>
        </w:tcPr>
        <w:p w14:paraId="1485A6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7F4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6F3B66" w14:textId="77777777" w:rsidR="00E80146" w:rsidRDefault="00E80146">
          <w:pPr>
            <w:pStyle w:val="Sidhuvud"/>
            <w:ind w:right="360"/>
          </w:pPr>
        </w:p>
      </w:tc>
    </w:tr>
  </w:tbl>
  <w:p w14:paraId="578856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9149D" w14:textId="70F72408" w:rsidR="00B62C8D" w:rsidRDefault="00B62C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264CF6" wp14:editId="00B6696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89A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6028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08B5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3088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8D"/>
    <w:rsid w:val="00015B09"/>
    <w:rsid w:val="00150384"/>
    <w:rsid w:val="00160901"/>
    <w:rsid w:val="001805B7"/>
    <w:rsid w:val="001B0501"/>
    <w:rsid w:val="002061FA"/>
    <w:rsid w:val="00280369"/>
    <w:rsid w:val="00311D80"/>
    <w:rsid w:val="00367B1C"/>
    <w:rsid w:val="0039087D"/>
    <w:rsid w:val="0039254A"/>
    <w:rsid w:val="004A328D"/>
    <w:rsid w:val="004A5C0F"/>
    <w:rsid w:val="004C1C6C"/>
    <w:rsid w:val="0058762B"/>
    <w:rsid w:val="006901E8"/>
    <w:rsid w:val="006E4E11"/>
    <w:rsid w:val="007242A3"/>
    <w:rsid w:val="007A6855"/>
    <w:rsid w:val="0092027A"/>
    <w:rsid w:val="00955E31"/>
    <w:rsid w:val="00992E72"/>
    <w:rsid w:val="00A11C51"/>
    <w:rsid w:val="00AF26D1"/>
    <w:rsid w:val="00B31A3F"/>
    <w:rsid w:val="00B53252"/>
    <w:rsid w:val="00B62C8D"/>
    <w:rsid w:val="00BB01E0"/>
    <w:rsid w:val="00D133D7"/>
    <w:rsid w:val="00D34C28"/>
    <w:rsid w:val="00E80146"/>
    <w:rsid w:val="00E904D0"/>
    <w:rsid w:val="00EB0D2C"/>
    <w:rsid w:val="00EC25F9"/>
    <w:rsid w:val="00ED583F"/>
    <w:rsid w:val="00F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07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62C8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B62C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2C8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62C8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B62C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2C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ffa9dafd-106a-4a51-a9c2-40819dc6c2db</RD_Svarsid>
  </documentManagement>
</p:properties>
</file>

<file path=customXml/itemProps1.xml><?xml version="1.0" encoding="utf-8"?>
<ds:datastoreItem xmlns:ds="http://schemas.openxmlformats.org/officeDocument/2006/customXml" ds:itemID="{DB8E3BE0-8DC8-4A1E-8366-246DE686DD74}"/>
</file>

<file path=customXml/itemProps2.xml><?xml version="1.0" encoding="utf-8"?>
<ds:datastoreItem xmlns:ds="http://schemas.openxmlformats.org/officeDocument/2006/customXml" ds:itemID="{A820A7F4-3990-4EBC-999E-E20552AD16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51EB9C-3511-4F30-A73F-46E140157501}"/>
</file>

<file path=customXml/itemProps4.xml><?xml version="1.0" encoding="utf-8"?>
<ds:datastoreItem xmlns:ds="http://schemas.openxmlformats.org/officeDocument/2006/customXml" ds:itemID="{EFA1AE96-30CE-4D89-98F6-093B99B798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275865-D53C-466B-A89D-AD46C4FBB57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83999E4-1C25-4E9C-A230-A3A11B0D4E9D}">
  <ds:schemaRefs>
    <ds:schemaRef ds:uri="e6365564-5c51-41d7-9102-dbb0a36ad687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5a23391b-fca4-461b-95ef-0c3d439b9af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Uttalande om 3:12-reglerna</vt:lpstr>
    </vt:vector>
  </TitlesOfParts>
  <Company>Regeringskansliet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Uttalande om 3:12-reglerna</dc:title>
  <dc:creator>Lisa Seger</dc:creator>
  <cp:lastModifiedBy>Lisa Seger</cp:lastModifiedBy>
  <cp:revision>9</cp:revision>
  <cp:lastPrinted>2000-01-21T12:02:00Z</cp:lastPrinted>
  <dcterms:created xsi:type="dcterms:W3CDTF">2017-05-24T17:44:00Z</dcterms:created>
  <dcterms:modified xsi:type="dcterms:W3CDTF">2017-05-30T14:38:00Z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55017c24-2c7f-4c70-8523-c3650df3dc0b</vt:lpwstr>
  </property>
</Properties>
</file>