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00B6B" w:rsidRDefault="000373FF" w14:paraId="4AFA5982" w14:textId="77777777">
      <w:pPr>
        <w:pStyle w:val="RubrikFrslagTIllRiksdagsbeslut"/>
      </w:pPr>
      <w:sdt>
        <w:sdtPr>
          <w:alias w:val="CC_Boilerplate_4"/>
          <w:tag w:val="CC_Boilerplate_4"/>
          <w:id w:val="-1644581176"/>
          <w:lock w:val="sdtContentLocked"/>
          <w:placeholder>
            <w:docPart w:val="115F86259BDE49C89FEE4DED132068A4"/>
          </w:placeholder>
          <w:text/>
        </w:sdtPr>
        <w:sdtEndPr/>
        <w:sdtContent>
          <w:r w:rsidRPr="009B062B" w:rsidR="00AF30DD">
            <w:t>Förslag till riksdagsbeslut</w:t>
          </w:r>
        </w:sdtContent>
      </w:sdt>
      <w:bookmarkEnd w:id="0"/>
      <w:bookmarkEnd w:id="1"/>
    </w:p>
    <w:sdt>
      <w:sdtPr>
        <w:alias w:val="Yrkande 1"/>
        <w:tag w:val="4f9a9208-366e-4e2f-b127-ce15020e6649"/>
        <w:id w:val="-28639187"/>
        <w:lock w:val="sdtLocked"/>
      </w:sdtPr>
      <w:sdtEndPr/>
      <w:sdtContent>
        <w:p w:rsidR="002720DD" w:rsidRDefault="003863AB" w14:paraId="7DEB0BDF" w14:textId="77777777">
          <w:pPr>
            <w:pStyle w:val="Frslagstext"/>
            <w:numPr>
              <w:ilvl w:val="0"/>
              <w:numId w:val="0"/>
            </w:numPr>
          </w:pPr>
          <w:r>
            <w:t>Riksdagen ställer sig bakom det som anförs i motionen om vikten av att förhindra att privata bolag tar över kommunernas ansvar för familjehemsvården,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33874ECF2D04ED2AF498C4960595858"/>
        </w:placeholder>
        <w:text/>
      </w:sdtPr>
      <w:sdtEndPr/>
      <w:sdtContent>
        <w:p w:rsidRPr="009B062B" w:rsidR="006D79C9" w:rsidP="00333E95" w:rsidRDefault="006D79C9" w14:paraId="5C46991F" w14:textId="77777777">
          <w:pPr>
            <w:pStyle w:val="Rubrik1"/>
          </w:pPr>
          <w:r>
            <w:t>Motivering</w:t>
          </w:r>
        </w:p>
      </w:sdtContent>
    </w:sdt>
    <w:bookmarkEnd w:displacedByCustomXml="prev" w:id="3"/>
    <w:bookmarkEnd w:displacedByCustomXml="prev" w:id="4"/>
    <w:p w:rsidR="00AF7D19" w:rsidP="00AF7D19" w:rsidRDefault="00AF7D19" w14:paraId="46BBB94F" w14:textId="5975B206">
      <w:pPr>
        <w:pStyle w:val="Normalutanindragellerluft"/>
      </w:pPr>
      <w:r>
        <w:t>Under alltför lång tid har den privata marknaden tillåtits etablera sig i socialtjänstens familjehemsverksamhet. I många kommuner har konsulentstödda konsultbolag i princip tagit över rekrytering av bland annat familjehem.</w:t>
      </w:r>
    </w:p>
    <w:p w:rsidR="00AF7D19" w:rsidP="00AF7D19" w:rsidRDefault="00AF7D19" w14:paraId="45E4E8C9" w14:textId="74422548">
      <w:r>
        <w:t>Familjevården inom socialtjänsten är en enhet som utreder och handleder de familj</w:t>
      </w:r>
      <w:r w:rsidR="000C695A">
        <w:t>e</w:t>
      </w:r>
      <w:r>
        <w:t>- och jourhem som tar emot barn som av olika anledningar inte kan bo kvar hemma i sina familjer. Det kan föranledas med stöd av SoL (Socialtjänstlagen) där föräldrar sam</w:t>
      </w:r>
      <w:r w:rsidR="000373FF">
        <w:softHyphen/>
      </w:r>
      <w:r>
        <w:t>tycker till placering eller enligt LVU (Lagen om vård av unga) där barn omhändertas mot föräldrarnas vilja.</w:t>
      </w:r>
    </w:p>
    <w:p w:rsidR="00AF7D19" w:rsidP="00AF7D19" w:rsidRDefault="00AF7D19" w14:paraId="547EF3DE" w14:textId="77777777">
      <w:r>
        <w:t>Numera tar konsulentföretag allt större plats i familjehemsvården, en mellanhand som kostar mycket pengar. De lockar över familjehem från kommunerna med högre ersättningar och arvoden än vad socialtjänsten kan erbjuda. Detta skapar ett priskrig där kommunerna ändå ibland tvingas ”köpa tillbaka” familjehem de själva utrett – till en betydligt högre kostnad. Resultatet blir att skattemedel dräneras samtidigt som de placerade barnen inte får bättre omsorg.</w:t>
      </w:r>
    </w:p>
    <w:p w:rsidR="00AF7D19" w:rsidP="00AF7D19" w:rsidRDefault="00AF7D19" w14:paraId="3117C1B4" w14:textId="77777777">
      <w:r>
        <w:t>Argumentet att privata aktörer håller högre kvalitet stämmer inte. Det är i praktiken samma familjehem som tar emot barn, oavsett om de förmedlas via kommun eller konsult. Vid sammanbrott i placeringen är det dessutom alltid kommunen som bär det yttersta ansvaret och måste hitta en ny lösning – ofta genom att på nytt betala dyra ersättningar till konsultbolag.</w:t>
      </w:r>
    </w:p>
    <w:p w:rsidR="00AF7D19" w:rsidP="00AF7D19" w:rsidRDefault="00AF7D19" w14:paraId="75FD195C" w14:textId="289D3571">
      <w:r>
        <w:lastRenderedPageBreak/>
        <w:t>De resurser som idag går till privata vinster borde istället stärka den kommunala socialtjänsten. Genom att satsa på fler socialsekreterare och bättre stöd kan kommu</w:t>
      </w:r>
      <w:r w:rsidR="000373FF">
        <w:softHyphen/>
      </w:r>
      <w:r>
        <w:t>nerna själva bygga kapacitet och höja kvaliteten, med barnens bästa i fokus.</w:t>
      </w:r>
    </w:p>
    <w:p w:rsidR="00000B6B" w:rsidP="00AF7D19" w:rsidRDefault="00AF7D19" w14:paraId="4A90A608" w14:textId="77777777">
      <w:r>
        <w:t>Välfärden ska drivas utan vinstuttag. Genom att återföra familjehemsvården i offentlig regi kan vi minska kostnaderna, öka kontrollen och säkerställa att varje skattekrona går till barnen och deras behov – inte till privata utdelningar.</w:t>
      </w:r>
    </w:p>
    <w:sdt>
      <w:sdtPr>
        <w:rPr>
          <w:i/>
          <w:noProof/>
        </w:rPr>
        <w:alias w:val="CC_Underskrifter"/>
        <w:tag w:val="CC_Underskrifter"/>
        <w:id w:val="583496634"/>
        <w:lock w:val="sdtContentLocked"/>
        <w:placeholder>
          <w:docPart w:val="B9EE43F7428E4AB6827180CED3EE4423"/>
        </w:placeholder>
      </w:sdtPr>
      <w:sdtEndPr/>
      <w:sdtContent>
        <w:p w:rsidR="00000B6B" w:rsidP="00000B6B" w:rsidRDefault="00000B6B" w14:paraId="0375818C" w14:textId="36392D6E"/>
        <w:p w:rsidR="00000B6B" w:rsidP="00000B6B" w:rsidRDefault="000373FF" w14:paraId="79ACEBEC" w14:textId="184CB586"/>
      </w:sdtContent>
    </w:sdt>
    <w:tbl>
      <w:tblPr>
        <w:tblW w:w="5000" w:type="pct"/>
        <w:tblLook w:val="04A0" w:firstRow="1" w:lastRow="0" w:firstColumn="1" w:lastColumn="0" w:noHBand="0" w:noVBand="1"/>
        <w:tblCaption w:val="underskrifter"/>
      </w:tblPr>
      <w:tblGrid>
        <w:gridCol w:w="4252"/>
        <w:gridCol w:w="4252"/>
      </w:tblGrid>
      <w:tr w:rsidR="002720DD" w14:paraId="2ED6E16F" w14:textId="77777777">
        <w:trPr>
          <w:cantSplit/>
        </w:trPr>
        <w:tc>
          <w:tcPr>
            <w:tcW w:w="50" w:type="pct"/>
            <w:vAlign w:val="bottom"/>
          </w:tcPr>
          <w:p w:rsidR="002720DD" w:rsidRDefault="003863AB" w14:paraId="0290FD5B" w14:textId="77777777">
            <w:pPr>
              <w:pStyle w:val="Underskrifter"/>
              <w:spacing w:after="0"/>
            </w:pPr>
            <w:r>
              <w:t>Sanna Backeskog (S)</w:t>
            </w:r>
          </w:p>
        </w:tc>
        <w:tc>
          <w:tcPr>
            <w:tcW w:w="50" w:type="pct"/>
            <w:vAlign w:val="bottom"/>
          </w:tcPr>
          <w:p w:rsidR="002720DD" w:rsidRDefault="002720DD" w14:paraId="0F54448F" w14:textId="77777777">
            <w:pPr>
              <w:pStyle w:val="Underskrifter"/>
              <w:spacing w:after="0"/>
            </w:pPr>
          </w:p>
        </w:tc>
      </w:tr>
      <w:tr w:rsidR="002720DD" w14:paraId="4C780B41" w14:textId="77777777">
        <w:trPr>
          <w:cantSplit/>
        </w:trPr>
        <w:tc>
          <w:tcPr>
            <w:tcW w:w="50" w:type="pct"/>
            <w:vAlign w:val="bottom"/>
          </w:tcPr>
          <w:p w:rsidR="002720DD" w:rsidRDefault="003863AB" w14:paraId="04932B8D" w14:textId="77777777">
            <w:pPr>
              <w:pStyle w:val="Underskrifter"/>
              <w:spacing w:after="0"/>
            </w:pPr>
            <w:r>
              <w:t>Annika Strandhäll (S)</w:t>
            </w:r>
          </w:p>
        </w:tc>
        <w:tc>
          <w:tcPr>
            <w:tcW w:w="50" w:type="pct"/>
            <w:vAlign w:val="bottom"/>
          </w:tcPr>
          <w:p w:rsidR="002720DD" w:rsidRDefault="003863AB" w14:paraId="1CFA616B" w14:textId="77777777">
            <w:pPr>
              <w:pStyle w:val="Underskrifter"/>
              <w:spacing w:after="0"/>
            </w:pPr>
            <w:r>
              <w:t>Gunilla Carlsson (S)</w:t>
            </w:r>
          </w:p>
        </w:tc>
      </w:tr>
      <w:tr w:rsidR="002720DD" w14:paraId="53EC82CC" w14:textId="77777777">
        <w:trPr>
          <w:cantSplit/>
        </w:trPr>
        <w:tc>
          <w:tcPr>
            <w:tcW w:w="50" w:type="pct"/>
            <w:vAlign w:val="bottom"/>
          </w:tcPr>
          <w:p w:rsidR="002720DD" w:rsidRDefault="003863AB" w14:paraId="34549E19" w14:textId="77777777">
            <w:pPr>
              <w:pStyle w:val="Underskrifter"/>
              <w:spacing w:after="0"/>
            </w:pPr>
            <w:r>
              <w:t>Inga-Lill Sjöblom (S)</w:t>
            </w:r>
          </w:p>
        </w:tc>
        <w:tc>
          <w:tcPr>
            <w:tcW w:w="50" w:type="pct"/>
            <w:vAlign w:val="bottom"/>
          </w:tcPr>
          <w:p w:rsidR="002720DD" w:rsidRDefault="003863AB" w14:paraId="2D41E49F" w14:textId="77777777">
            <w:pPr>
              <w:pStyle w:val="Underskrifter"/>
              <w:spacing w:after="0"/>
            </w:pPr>
            <w:r>
              <w:t>Lena Bäckelin (S)</w:t>
            </w:r>
          </w:p>
        </w:tc>
      </w:tr>
      <w:tr w:rsidR="002720DD" w14:paraId="7DBF16D9" w14:textId="77777777">
        <w:trPr>
          <w:cantSplit/>
        </w:trPr>
        <w:tc>
          <w:tcPr>
            <w:tcW w:w="50" w:type="pct"/>
            <w:vAlign w:val="bottom"/>
          </w:tcPr>
          <w:p w:rsidR="002720DD" w:rsidRDefault="003863AB" w14:paraId="3362C08D" w14:textId="77777777">
            <w:pPr>
              <w:pStyle w:val="Underskrifter"/>
              <w:spacing w:after="0"/>
            </w:pPr>
            <w:r>
              <w:t>Malin Larsson (S)</w:t>
            </w:r>
          </w:p>
        </w:tc>
        <w:tc>
          <w:tcPr>
            <w:tcW w:w="50" w:type="pct"/>
            <w:vAlign w:val="bottom"/>
          </w:tcPr>
          <w:p w:rsidR="002720DD" w:rsidRDefault="003863AB" w14:paraId="6E819F09" w14:textId="77777777">
            <w:pPr>
              <w:pStyle w:val="Underskrifter"/>
              <w:spacing w:after="0"/>
            </w:pPr>
            <w:r>
              <w:t>Marianne Fundahn (S)</w:t>
            </w:r>
          </w:p>
        </w:tc>
      </w:tr>
      <w:tr w:rsidR="002720DD" w14:paraId="4589B2A0" w14:textId="77777777">
        <w:trPr>
          <w:cantSplit/>
        </w:trPr>
        <w:tc>
          <w:tcPr>
            <w:tcW w:w="50" w:type="pct"/>
            <w:vAlign w:val="bottom"/>
          </w:tcPr>
          <w:p w:rsidR="002720DD" w:rsidRDefault="003863AB" w14:paraId="26DC8955" w14:textId="77777777">
            <w:pPr>
              <w:pStyle w:val="Underskrifter"/>
              <w:spacing w:after="0"/>
            </w:pPr>
            <w:r>
              <w:t>Rose-Marie Carlsson (S)</w:t>
            </w:r>
          </w:p>
        </w:tc>
        <w:tc>
          <w:tcPr>
            <w:tcW w:w="50" w:type="pct"/>
            <w:vAlign w:val="bottom"/>
          </w:tcPr>
          <w:p w:rsidR="002720DD" w:rsidRDefault="003863AB" w14:paraId="758D3726" w14:textId="77777777">
            <w:pPr>
              <w:pStyle w:val="Underskrifter"/>
              <w:spacing w:after="0"/>
            </w:pPr>
            <w:r>
              <w:t>Åsa Eriksson (S)</w:t>
            </w:r>
          </w:p>
        </w:tc>
      </w:tr>
      <w:tr w:rsidR="002720DD" w14:paraId="45957FA1" w14:textId="77777777">
        <w:trPr>
          <w:cantSplit/>
        </w:trPr>
        <w:tc>
          <w:tcPr>
            <w:tcW w:w="50" w:type="pct"/>
            <w:vAlign w:val="bottom"/>
          </w:tcPr>
          <w:p w:rsidR="002720DD" w:rsidRDefault="003863AB" w14:paraId="4E968DD9" w14:textId="77777777">
            <w:pPr>
              <w:pStyle w:val="Underskrifter"/>
              <w:spacing w:after="0"/>
            </w:pPr>
            <w:r>
              <w:t>Linnéa Wickman (S)</w:t>
            </w:r>
          </w:p>
        </w:tc>
        <w:tc>
          <w:tcPr>
            <w:tcW w:w="50" w:type="pct"/>
            <w:vAlign w:val="bottom"/>
          </w:tcPr>
          <w:p w:rsidR="002720DD" w:rsidRDefault="003863AB" w14:paraId="00CCA2FD" w14:textId="77777777">
            <w:pPr>
              <w:pStyle w:val="Underskrifter"/>
              <w:spacing w:after="0"/>
            </w:pPr>
            <w:r>
              <w:t>Anna Wallentheim (S)</w:t>
            </w:r>
          </w:p>
        </w:tc>
      </w:tr>
    </w:tbl>
    <w:p w:rsidRPr="008E0FE2" w:rsidR="004801AC" w:rsidP="00DF3554" w:rsidRDefault="004801AC" w14:paraId="6FEEC326" w14:textId="79E3ADB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9704FC" w14:textId="77777777" w:rsidR="00AF7D19" w:rsidRDefault="00AF7D19" w:rsidP="000C1CAD">
      <w:pPr>
        <w:spacing w:line="240" w:lineRule="auto"/>
      </w:pPr>
      <w:r>
        <w:separator/>
      </w:r>
    </w:p>
  </w:endnote>
  <w:endnote w:type="continuationSeparator" w:id="0">
    <w:p w14:paraId="34FFFAEB" w14:textId="77777777" w:rsidR="00AF7D19" w:rsidRDefault="00AF7D1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12D4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A79B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853CB" w14:textId="712B2A28" w:rsidR="00262EA3" w:rsidRPr="00000B6B" w:rsidRDefault="00262EA3" w:rsidP="00000B6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313768" w14:textId="77777777" w:rsidR="00AF7D19" w:rsidRDefault="00AF7D19" w:rsidP="000C1CAD">
      <w:pPr>
        <w:spacing w:line="240" w:lineRule="auto"/>
      </w:pPr>
      <w:r>
        <w:separator/>
      </w:r>
    </w:p>
  </w:footnote>
  <w:footnote w:type="continuationSeparator" w:id="0">
    <w:p w14:paraId="4CA7AB1C" w14:textId="77777777" w:rsidR="00AF7D19" w:rsidRDefault="00AF7D1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22E8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B46DC28" wp14:editId="3878B07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AF4F385" w14:textId="7BDD56FE" w:rsidR="00262EA3" w:rsidRDefault="000373FF" w:rsidP="008103B5">
                          <w:pPr>
                            <w:jc w:val="right"/>
                          </w:pPr>
                          <w:sdt>
                            <w:sdtPr>
                              <w:alias w:val="CC_Noformat_Partikod"/>
                              <w:tag w:val="CC_Noformat_Partikod"/>
                              <w:id w:val="-53464382"/>
                              <w:placeholder>
                                <w:docPart w:val="89017C82A4E447FB9F29E70B5D300815"/>
                              </w:placeholder>
                              <w:text/>
                            </w:sdtPr>
                            <w:sdtEndPr/>
                            <w:sdtContent>
                              <w:r w:rsidR="00AF7D19">
                                <w:t>S</w:t>
                              </w:r>
                            </w:sdtContent>
                          </w:sdt>
                          <w:sdt>
                            <w:sdtPr>
                              <w:alias w:val="CC_Noformat_Partinummer"/>
                              <w:tag w:val="CC_Noformat_Partinummer"/>
                              <w:id w:val="-1709555926"/>
                              <w:placeholder>
                                <w:docPart w:val="B5BB77F55A884F59ACE2FC707E8AD57F"/>
                              </w:placeholder>
                              <w:text/>
                            </w:sdtPr>
                            <w:sdtEndPr/>
                            <w:sdtContent>
                              <w:r w:rsidR="00AF7D19">
                                <w:t>687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B46DC2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AF4F385" w14:textId="7BDD56FE" w:rsidR="00262EA3" w:rsidRDefault="000373FF" w:rsidP="008103B5">
                    <w:pPr>
                      <w:jc w:val="right"/>
                    </w:pPr>
                    <w:sdt>
                      <w:sdtPr>
                        <w:alias w:val="CC_Noformat_Partikod"/>
                        <w:tag w:val="CC_Noformat_Partikod"/>
                        <w:id w:val="-53464382"/>
                        <w:placeholder>
                          <w:docPart w:val="89017C82A4E447FB9F29E70B5D300815"/>
                        </w:placeholder>
                        <w:text/>
                      </w:sdtPr>
                      <w:sdtEndPr/>
                      <w:sdtContent>
                        <w:r w:rsidR="00AF7D19">
                          <w:t>S</w:t>
                        </w:r>
                      </w:sdtContent>
                    </w:sdt>
                    <w:sdt>
                      <w:sdtPr>
                        <w:alias w:val="CC_Noformat_Partinummer"/>
                        <w:tag w:val="CC_Noformat_Partinummer"/>
                        <w:id w:val="-1709555926"/>
                        <w:placeholder>
                          <w:docPart w:val="B5BB77F55A884F59ACE2FC707E8AD57F"/>
                        </w:placeholder>
                        <w:text/>
                      </w:sdtPr>
                      <w:sdtEndPr/>
                      <w:sdtContent>
                        <w:r w:rsidR="00AF7D19">
                          <w:t>687</w:t>
                        </w:r>
                      </w:sdtContent>
                    </w:sdt>
                  </w:p>
                </w:txbxContent>
              </v:textbox>
              <w10:wrap anchorx="page"/>
            </v:shape>
          </w:pict>
        </mc:Fallback>
      </mc:AlternateContent>
    </w:r>
  </w:p>
  <w:p w14:paraId="409F504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4FD32" w14:textId="77777777" w:rsidR="00262EA3" w:rsidRDefault="00262EA3" w:rsidP="008563AC">
    <w:pPr>
      <w:jc w:val="right"/>
    </w:pPr>
  </w:p>
  <w:p w14:paraId="2C62364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9DB42" w14:textId="77777777" w:rsidR="00262EA3" w:rsidRDefault="000373F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915A497" wp14:editId="1E57D78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BCD397D" w14:textId="60F13711" w:rsidR="00262EA3" w:rsidRDefault="000373FF" w:rsidP="00A314CF">
    <w:pPr>
      <w:pStyle w:val="FSHNormal"/>
      <w:spacing w:before="40"/>
    </w:pPr>
    <w:sdt>
      <w:sdtPr>
        <w:alias w:val="CC_Noformat_Motionstyp"/>
        <w:tag w:val="CC_Noformat_Motionstyp"/>
        <w:id w:val="1162973129"/>
        <w:lock w:val="sdtContentLocked"/>
        <w15:appearance w15:val="hidden"/>
        <w:text/>
      </w:sdtPr>
      <w:sdtEndPr/>
      <w:sdtContent>
        <w:r w:rsidR="00000B6B">
          <w:t>Enskild motion</w:t>
        </w:r>
      </w:sdtContent>
    </w:sdt>
    <w:r w:rsidR="00821B36">
      <w:t xml:space="preserve"> </w:t>
    </w:r>
    <w:sdt>
      <w:sdtPr>
        <w:alias w:val="CC_Noformat_Partikod"/>
        <w:tag w:val="CC_Noformat_Partikod"/>
        <w:id w:val="1471015553"/>
        <w:text/>
      </w:sdtPr>
      <w:sdtEndPr/>
      <w:sdtContent>
        <w:r w:rsidR="00AF7D19">
          <w:t>S</w:t>
        </w:r>
      </w:sdtContent>
    </w:sdt>
    <w:sdt>
      <w:sdtPr>
        <w:alias w:val="CC_Noformat_Partinummer"/>
        <w:tag w:val="CC_Noformat_Partinummer"/>
        <w:id w:val="-2014525982"/>
        <w:text/>
      </w:sdtPr>
      <w:sdtEndPr/>
      <w:sdtContent>
        <w:r w:rsidR="00AF7D19">
          <w:t>687</w:t>
        </w:r>
      </w:sdtContent>
    </w:sdt>
  </w:p>
  <w:p w14:paraId="5B2320F6" w14:textId="77777777" w:rsidR="00262EA3" w:rsidRPr="008227B3" w:rsidRDefault="000373F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DB4722E" w14:textId="616F2FAF" w:rsidR="00262EA3" w:rsidRPr="008227B3" w:rsidRDefault="000373F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00B6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00B6B">
          <w:t>:1339</w:t>
        </w:r>
      </w:sdtContent>
    </w:sdt>
  </w:p>
  <w:p w14:paraId="3E8D2F5E" w14:textId="4402383B" w:rsidR="00262EA3" w:rsidRDefault="000373FF" w:rsidP="00E03A3D">
    <w:pPr>
      <w:pStyle w:val="Motionr"/>
    </w:pPr>
    <w:sdt>
      <w:sdtPr>
        <w:alias w:val="CC_Noformat_Avtext"/>
        <w:tag w:val="CC_Noformat_Avtext"/>
        <w:id w:val="-2020768203"/>
        <w:lock w:val="sdtContentLocked"/>
        <w:placeholder>
          <w:docPart w:val="89017C82A4E447FB9F29E70B5D300815"/>
        </w:placeholder>
        <w15:appearance w15:val="hidden"/>
        <w:text/>
      </w:sdtPr>
      <w:sdtEndPr/>
      <w:sdtContent>
        <w:r w:rsidR="00000B6B">
          <w:t>av Sanna Backeskog m.fl. (S)</w:t>
        </w:r>
      </w:sdtContent>
    </w:sdt>
  </w:p>
  <w:sdt>
    <w:sdtPr>
      <w:alias w:val="CC_Noformat_Rubtext"/>
      <w:tag w:val="CC_Noformat_Rubtext"/>
      <w:id w:val="-218060500"/>
      <w:lock w:val="sdtLocked"/>
      <w:placeholder>
        <w:docPart w:val="B5BB77F55A884F59ACE2FC707E8AD57F"/>
      </w:placeholder>
      <w:text/>
    </w:sdtPr>
    <w:sdtEndPr/>
    <w:sdtContent>
      <w:p w14:paraId="495F0F47" w14:textId="759C5C9D" w:rsidR="00262EA3" w:rsidRDefault="00AF7D19" w:rsidP="00283E0F">
        <w:pPr>
          <w:pStyle w:val="FSHRub2"/>
        </w:pPr>
        <w:r>
          <w:t>Åtgärder för att stoppa vinstintresset i familjehemsvården</w:t>
        </w:r>
      </w:p>
    </w:sdtContent>
  </w:sdt>
  <w:sdt>
    <w:sdtPr>
      <w:alias w:val="CC_Boilerplate_3"/>
      <w:tag w:val="CC_Boilerplate_3"/>
      <w:id w:val="1606463544"/>
      <w:lock w:val="sdtContentLocked"/>
      <w15:appearance w15:val="hidden"/>
      <w:text w:multiLine="1"/>
    </w:sdtPr>
    <w:sdtEndPr/>
    <w:sdtContent>
      <w:p w14:paraId="5ED9E05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F7D19"/>
    <w:rsid w:val="000000E0"/>
    <w:rsid w:val="00000761"/>
    <w:rsid w:val="00000B6B"/>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3FF"/>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95A"/>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DD"/>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3AB"/>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5939"/>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D19"/>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841"/>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8A7ECA8"/>
  <w15:chartTrackingRefBased/>
  <w15:docId w15:val="{283DA5D3-EBE2-4ECA-B433-054029E92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770734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15F86259BDE49C89FEE4DED132068A4"/>
        <w:category>
          <w:name w:val="Allmänt"/>
          <w:gallery w:val="placeholder"/>
        </w:category>
        <w:types>
          <w:type w:val="bbPlcHdr"/>
        </w:types>
        <w:behaviors>
          <w:behavior w:val="content"/>
        </w:behaviors>
        <w:guid w:val="{2F68BBCD-B3E4-46EB-91F8-49F3410979C0}"/>
      </w:docPartPr>
      <w:docPartBody>
        <w:p w:rsidR="00775641" w:rsidRDefault="00775641">
          <w:pPr>
            <w:pStyle w:val="115F86259BDE49C89FEE4DED132068A4"/>
          </w:pPr>
          <w:r w:rsidRPr="005A0A93">
            <w:rPr>
              <w:rStyle w:val="Platshllartext"/>
            </w:rPr>
            <w:t>Förslag till riksdagsbeslut</w:t>
          </w:r>
        </w:p>
      </w:docPartBody>
    </w:docPart>
    <w:docPart>
      <w:docPartPr>
        <w:name w:val="433874ECF2D04ED2AF498C4960595858"/>
        <w:category>
          <w:name w:val="Allmänt"/>
          <w:gallery w:val="placeholder"/>
        </w:category>
        <w:types>
          <w:type w:val="bbPlcHdr"/>
        </w:types>
        <w:behaviors>
          <w:behavior w:val="content"/>
        </w:behaviors>
        <w:guid w:val="{CDA2F7AD-0429-4BE8-9E6C-A5BF2A450B8B}"/>
      </w:docPartPr>
      <w:docPartBody>
        <w:p w:rsidR="00775641" w:rsidRDefault="00775641">
          <w:pPr>
            <w:pStyle w:val="433874ECF2D04ED2AF498C4960595858"/>
          </w:pPr>
          <w:r w:rsidRPr="005A0A93">
            <w:rPr>
              <w:rStyle w:val="Platshllartext"/>
            </w:rPr>
            <w:t>Motivering</w:t>
          </w:r>
        </w:p>
      </w:docPartBody>
    </w:docPart>
    <w:docPart>
      <w:docPartPr>
        <w:name w:val="89017C82A4E447FB9F29E70B5D300815"/>
        <w:category>
          <w:name w:val="Allmänt"/>
          <w:gallery w:val="placeholder"/>
        </w:category>
        <w:types>
          <w:type w:val="bbPlcHdr"/>
        </w:types>
        <w:behaviors>
          <w:behavior w:val="content"/>
        </w:behaviors>
        <w:guid w:val="{468EC8FB-5415-4D79-9C90-55D909A0A867}"/>
      </w:docPartPr>
      <w:docPartBody>
        <w:p w:rsidR="00775641" w:rsidRDefault="00775641">
          <w:pPr>
            <w:pStyle w:val="89017C82A4E447FB9F29E70B5D300815"/>
          </w:pPr>
          <w:r>
            <w:rPr>
              <w:rStyle w:val="Platshllartext"/>
            </w:rPr>
            <w:t xml:space="preserve"> </w:t>
          </w:r>
        </w:p>
      </w:docPartBody>
    </w:docPart>
    <w:docPart>
      <w:docPartPr>
        <w:name w:val="B5BB77F55A884F59ACE2FC707E8AD57F"/>
        <w:category>
          <w:name w:val="Allmänt"/>
          <w:gallery w:val="placeholder"/>
        </w:category>
        <w:types>
          <w:type w:val="bbPlcHdr"/>
        </w:types>
        <w:behaviors>
          <w:behavior w:val="content"/>
        </w:behaviors>
        <w:guid w:val="{AC4CF3A6-BFE3-4894-B32D-9D4FDA6D48DB}"/>
      </w:docPartPr>
      <w:docPartBody>
        <w:p w:rsidR="00775641" w:rsidRDefault="00775641">
          <w:pPr>
            <w:pStyle w:val="B5BB77F55A884F59ACE2FC707E8AD57F"/>
          </w:pPr>
          <w:r>
            <w:t xml:space="preserve"> </w:t>
          </w:r>
        </w:p>
      </w:docPartBody>
    </w:docPart>
    <w:docPart>
      <w:docPartPr>
        <w:name w:val="B9EE43F7428E4AB6827180CED3EE4423"/>
        <w:category>
          <w:name w:val="Allmänt"/>
          <w:gallery w:val="placeholder"/>
        </w:category>
        <w:types>
          <w:type w:val="bbPlcHdr"/>
        </w:types>
        <w:behaviors>
          <w:behavior w:val="content"/>
        </w:behaviors>
        <w:guid w:val="{B4BE1106-A9D5-4190-9ABF-9885449C2132}"/>
      </w:docPartPr>
      <w:docPartBody>
        <w:p w:rsidR="00425B90" w:rsidRDefault="00425B9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641"/>
    <w:rsid w:val="00425B90"/>
    <w:rsid w:val="0077564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15F86259BDE49C89FEE4DED132068A4">
    <w:name w:val="115F86259BDE49C89FEE4DED132068A4"/>
  </w:style>
  <w:style w:type="paragraph" w:customStyle="1" w:styleId="433874ECF2D04ED2AF498C4960595858">
    <w:name w:val="433874ECF2D04ED2AF498C4960595858"/>
  </w:style>
  <w:style w:type="paragraph" w:customStyle="1" w:styleId="89017C82A4E447FB9F29E70B5D300815">
    <w:name w:val="89017C82A4E447FB9F29E70B5D300815"/>
  </w:style>
  <w:style w:type="paragraph" w:customStyle="1" w:styleId="B5BB77F55A884F59ACE2FC707E8AD57F">
    <w:name w:val="B5BB77F55A884F59ACE2FC707E8AD5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DA8EC3-5F04-4193-9947-286ED229E044}"/>
</file>

<file path=customXml/itemProps2.xml><?xml version="1.0" encoding="utf-8"?>
<ds:datastoreItem xmlns:ds="http://schemas.openxmlformats.org/officeDocument/2006/customXml" ds:itemID="{B2496860-CE81-4FEB-BE44-E3203C97BFA0}"/>
</file>

<file path=customXml/itemProps3.xml><?xml version="1.0" encoding="utf-8"?>
<ds:datastoreItem xmlns:ds="http://schemas.openxmlformats.org/officeDocument/2006/customXml" ds:itemID="{BDBFF472-48B8-4A28-AF94-44B288AA3F0E}"/>
</file>

<file path=docProps/app.xml><?xml version="1.0" encoding="utf-8"?>
<Properties xmlns="http://schemas.openxmlformats.org/officeDocument/2006/extended-properties" xmlns:vt="http://schemas.openxmlformats.org/officeDocument/2006/docPropsVTypes">
  <Template>Normal</Template>
  <TotalTime>27</TotalTime>
  <Pages>2</Pages>
  <Words>345</Words>
  <Characters>2018</Characters>
  <Application>Microsoft Office Word</Application>
  <DocSecurity>0</DocSecurity>
  <Lines>45</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S687 Stoppa vinstintresset i familjehemsvården</vt:lpstr>
      <vt:lpstr>
      </vt:lpstr>
    </vt:vector>
  </TitlesOfParts>
  <Company>Sveriges riksdag</Company>
  <LinksUpToDate>false</LinksUpToDate>
  <CharactersWithSpaces>2340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