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C3D66" w:rsidRDefault="00FC3D66" w:rsidP="00FC3D66">
      <w:pPr>
        <w:pStyle w:val="Rubrik1"/>
      </w:pPr>
      <w:bookmarkStart w:id="0" w:name="Textstart"/>
      <w:bookmarkStart w:id="1" w:name="_Toc70686898"/>
      <w:bookmarkStart w:id="2" w:name="_GoBack"/>
      <w:bookmarkEnd w:id="0"/>
      <w:bookmarkEnd w:id="2"/>
      <w:r>
        <w:t>§ 1  Fråga om medgivande till deltagande på distans</w:t>
      </w:r>
      <w:bookmarkEnd w:id="1"/>
    </w:p>
    <w:p w:rsidR="00FC3D66" w:rsidRDefault="00FC3D66" w:rsidP="004B519F">
      <w:pPr>
        <w:pStyle w:val="Rubrik2"/>
      </w:pPr>
      <w:bookmarkStart w:id="3" w:name="_Toc70686899"/>
      <w:r>
        <w:t>Anf.  1  ORDFÖRANDEN:</w:t>
      </w:r>
      <w:bookmarkEnd w:id="3"/>
    </w:p>
    <w:p w:rsidR="00FC3D66" w:rsidRDefault="00FC3D66" w:rsidP="004B519F">
      <w:pPr>
        <w:pStyle w:val="Normaltindrag"/>
      </w:pPr>
      <w:r>
        <w:t xml:space="preserve">Klockan är 09.00 denna härliga fredagsmorgon. Välkomna till sammanträde med EU-nämnden den 30 april 2021. </w:t>
      </w:r>
    </w:p>
    <w:p w:rsidR="00FC3D66" w:rsidRDefault="00FC3D66" w:rsidP="004B519F">
      <w:pPr>
        <w:pStyle w:val="Normaltindrag"/>
      </w:pPr>
      <w:r>
        <w:t xml:space="preserve">Vi inleder dagens sammanträde med frågan om medgivande till deltagande på distans för ledamöter, tjänstepersoner samt naturligtvis statsråd. Jag finner att det finns medgivande om deltagande på distans. </w:t>
      </w:r>
    </w:p>
    <w:p w:rsidR="00FC3D66" w:rsidRDefault="00FC3D66" w:rsidP="00C23CE8">
      <w:pPr>
        <w:pStyle w:val="Rubrik1"/>
      </w:pPr>
      <w:r>
        <w:br w:type="page"/>
      </w:r>
      <w:bookmarkStart w:id="4" w:name="_Toc70686900"/>
      <w:r>
        <w:lastRenderedPageBreak/>
        <w:t>§ 2  Utrikes frågor – försvar</w:t>
      </w:r>
      <w:bookmarkEnd w:id="4"/>
    </w:p>
    <w:p w:rsidR="00FC3D66" w:rsidRDefault="00FC3D66" w:rsidP="00C23CE8">
      <w:pPr>
        <w:pStyle w:val="Rubrik1-EU-nmnden"/>
      </w:pPr>
      <w:r>
        <w:t>Försvarsminister Peter Hultqvist</w:t>
      </w:r>
    </w:p>
    <w:p w:rsidR="00FC3D66" w:rsidRDefault="00FC3D66" w:rsidP="00C23CE8">
      <w:pPr>
        <w:pStyle w:val="Rubrik1-EU-nmnden"/>
      </w:pPr>
      <w:r>
        <w:t>Återrapport från videomöte den 20 november 2020</w:t>
      </w:r>
    </w:p>
    <w:p w:rsidR="00FC3D66" w:rsidRDefault="00FC3D66" w:rsidP="00C23CE8">
      <w:pPr>
        <w:pStyle w:val="Rubrik1-EU-nmnden"/>
      </w:pPr>
      <w:r>
        <w:t>Information och samråd inför möte i Europeiska unionens råd för utrikes frågor – försvar den 6 maj 2021</w:t>
      </w:r>
    </w:p>
    <w:p w:rsidR="00FC3D66" w:rsidRDefault="00FC3D66" w:rsidP="00C23CE8">
      <w:pPr>
        <w:pStyle w:val="Rubrik2"/>
      </w:pPr>
      <w:bookmarkStart w:id="5" w:name="_Toc70686901"/>
      <w:r>
        <w:t>Anf.  2  ORDFÖRANDEN:</w:t>
      </w:r>
      <w:bookmarkEnd w:id="5"/>
    </w:p>
    <w:p w:rsidR="00FC3D66" w:rsidRDefault="00FC3D66" w:rsidP="00C23CE8">
      <w:pPr>
        <w:pStyle w:val="Normaltindrag"/>
      </w:pPr>
      <w:r>
        <w:t>Vi hälsar försvarsministern välkommen till dagens EU-nämnds</w:t>
      </w:r>
      <w:r w:rsidR="008D5BD7">
        <w:softHyphen/>
      </w:r>
      <w:r>
        <w:t xml:space="preserve">sammanträde. </w:t>
      </w:r>
    </w:p>
    <w:p w:rsidR="00FC3D66" w:rsidRDefault="00FC3D66" w:rsidP="00C23CE8">
      <w:pPr>
        <w:pStyle w:val="Normaltindrag"/>
      </w:pPr>
      <w:r>
        <w:t xml:space="preserve">Då, statsrådet, undrar jag om det finns någonting att säga med anledning av återrapporten? </w:t>
      </w:r>
    </w:p>
    <w:p w:rsidR="00FC3D66" w:rsidRDefault="00FC3D66" w:rsidP="004F0270">
      <w:pPr>
        <w:pStyle w:val="Rubrik2"/>
      </w:pPr>
      <w:bookmarkStart w:id="6" w:name="_Toc70686902"/>
      <w:r>
        <w:t>Anf.  3  Försvarsminister PETER HULTQVIST (S):</w:t>
      </w:r>
      <w:bookmarkEnd w:id="6"/>
    </w:p>
    <w:p w:rsidR="00FC3D66" w:rsidRDefault="00FC3D66" w:rsidP="004F0270">
      <w:pPr>
        <w:pStyle w:val="Normaltindrag"/>
      </w:pPr>
      <w:r>
        <w:t xml:space="preserve">Vid försvarsministermötet den 20 november 2020 diskuterades den strategiska kompassen och den strategiska översynen av Pesco. </w:t>
      </w:r>
    </w:p>
    <w:p w:rsidR="00FC3D66" w:rsidRDefault="00FC3D66" w:rsidP="004F0270">
      <w:pPr>
        <w:pStyle w:val="Normaltindrag"/>
      </w:pPr>
      <w:r>
        <w:t xml:space="preserve">Gällande kompassen betonade man överlag vikten av utvecklat samarbete med partner och en bred ansats som inkluderar både civila och militära element. Därtill påtalade flera medlemsstater behovet av att fortsätta att utveckla unionens förmågor och motståndskraft. </w:t>
      </w:r>
    </w:p>
    <w:p w:rsidR="00FC3D66" w:rsidRDefault="00FC3D66" w:rsidP="004F0270">
      <w:pPr>
        <w:pStyle w:val="Normaltindrag"/>
      </w:pPr>
      <w:r>
        <w:t xml:space="preserve">Avseende den strategiska översynen av Pesco påtalade ett antal medlemsstater vikten av fortsatt implementering. Flera andra medlemsstater påminde också om vikten av strategiskt tålamod då det tar tid att utveckla militära förmågor. </w:t>
      </w:r>
    </w:p>
    <w:p w:rsidR="00FC3D66" w:rsidRDefault="00FC3D66" w:rsidP="004F0270">
      <w:pPr>
        <w:pStyle w:val="Normaltindrag"/>
      </w:pPr>
      <w:r>
        <w:t xml:space="preserve">Det uttrycktes också stor uppskattning till det tyska ordförandeskapet gällande arbetet att nå en överenskommelse om tredjelandsdeltagande i Pescoprojekt. </w:t>
      </w:r>
    </w:p>
    <w:p w:rsidR="00FC3D66" w:rsidRDefault="00FC3D66" w:rsidP="0062568B">
      <w:pPr>
        <w:pStyle w:val="Rubrik2"/>
      </w:pPr>
      <w:bookmarkStart w:id="7" w:name="_Toc70686903"/>
      <w:r>
        <w:t>Anf.  4  ORDFÖRANDEN:</w:t>
      </w:r>
      <w:bookmarkEnd w:id="7"/>
    </w:p>
    <w:p w:rsidR="00FC3D66" w:rsidRDefault="00FC3D66" w:rsidP="0062568B">
      <w:pPr>
        <w:pStyle w:val="Normaltindrag"/>
      </w:pPr>
      <w:r>
        <w:t>Tack för informationen! Vi noterar återrapporten.</w:t>
      </w:r>
    </w:p>
    <w:p w:rsidR="00FC3D66" w:rsidRDefault="00FC3D66" w:rsidP="0062568B">
      <w:pPr>
        <w:pStyle w:val="Normaltindrag"/>
      </w:pPr>
      <w:r>
        <w:t xml:space="preserve">Vi går vidare till dagordningspunkt 2, Aktuella frågor. Detta är en informationspunkt. </w:t>
      </w:r>
    </w:p>
    <w:p w:rsidR="00FC3D66" w:rsidRDefault="00FC3D66" w:rsidP="0062568B">
      <w:pPr>
        <w:pStyle w:val="Rubrik2"/>
      </w:pPr>
      <w:bookmarkStart w:id="8" w:name="_Toc70686904"/>
      <w:r>
        <w:t>Anf.  5  Försvarsminister PETER HULTQVIST (S):</w:t>
      </w:r>
      <w:bookmarkEnd w:id="8"/>
    </w:p>
    <w:p w:rsidR="00FC3D66" w:rsidRDefault="00FC3D66" w:rsidP="0062568B">
      <w:pPr>
        <w:pStyle w:val="Normaltindrag"/>
      </w:pPr>
      <w:r>
        <w:t xml:space="preserve">På dagordningen på FAC – försvar den 6 maj finns två punkter. Den första är Aktuella frågor, och den andra är Den strategiska kompassen, med fokus på krishantering. </w:t>
      </w:r>
    </w:p>
    <w:p w:rsidR="00FC3D66" w:rsidRDefault="00FC3D66" w:rsidP="0062568B">
      <w:pPr>
        <w:pStyle w:val="Normaltindrag"/>
      </w:pPr>
      <w:r>
        <w:t xml:space="preserve">En reviderad agenda cirkulerades under gårdagen, och ytterligare en diskussionspunkt tillkom, Rådsslutsatser om säkerhet och försvar. </w:t>
      </w:r>
    </w:p>
    <w:p w:rsidR="00FC3D66" w:rsidRDefault="00FC3D66" w:rsidP="0062568B">
      <w:pPr>
        <w:pStyle w:val="Normaltindrag"/>
      </w:pPr>
      <w:r>
        <w:t xml:space="preserve">Vid mötet förväntas rådet även fatta tre rådsbeslut om Kanadas, Norges och USA:s deltagande i Pescoprojekt om militär rörlighet. Skriftligt samråd med riksdagen – EU-nämnden – om dessa tre rådsbeslut har skett i särskild ordning. </w:t>
      </w:r>
    </w:p>
    <w:p w:rsidR="00FC3D66" w:rsidRDefault="00FC3D66" w:rsidP="00EF2981">
      <w:pPr>
        <w:pStyle w:val="Normaltindrag"/>
      </w:pPr>
      <w:r>
        <w:t>Under den första dagordningspunkten förutses EU:s höge representant Josep Borrell informera om aktuella frågor på det utrikes-, säkerhets- och försvarspolitiska området. Detta är som bekant ingen diskussionspunkt där regeringens ståndpunkt ska förankras i riksdagen. Men jag vill ändå informera om det som vi har fått veta om vad Borrell avser att beröra. Det är Sahel, Ukraina, Mo</w:t>
      </w:r>
      <w:r>
        <w:rPr>
          <w:rFonts w:cs="Courier New"/>
        </w:rPr>
        <w:t>ç</w:t>
      </w:r>
      <w:r>
        <w:t xml:space="preserve">ambique och Operation Irini samt kommissionens handlingsplan om synergier för </w:t>
      </w:r>
      <w:r w:rsidR="00AB1662">
        <w:t xml:space="preserve">civil-, </w:t>
      </w:r>
      <w:r>
        <w:t>försvar</w:t>
      </w:r>
      <w:r w:rsidR="00AB1662">
        <w:t>-</w:t>
      </w:r>
      <w:r>
        <w:t xml:space="preserve"> och rymdindustrier. </w:t>
      </w:r>
    </w:p>
    <w:p w:rsidR="00FC3D66" w:rsidRDefault="00FC3D66" w:rsidP="00EF2981">
      <w:pPr>
        <w:pStyle w:val="Normaltindrag"/>
      </w:pPr>
      <w:r>
        <w:lastRenderedPageBreak/>
        <w:t>Därutöver har medlemsstater önskat ta upp relationen mellan Tjeckien och Ryssland, och en medlemsstat har önskat informera om nyligen genomför</w:t>
      </w:r>
      <w:r w:rsidR="003B067F">
        <w:t xml:space="preserve">t </w:t>
      </w:r>
      <w:r>
        <w:t>högnivå</w:t>
      </w:r>
      <w:r w:rsidR="003B067F">
        <w:t xml:space="preserve">möte </w:t>
      </w:r>
      <w:r>
        <w:t>om den strategiska kompassen i Lissabon den 23</w:t>
      </w:r>
      <w:r w:rsidR="008D5BD7">
        <w:t> </w:t>
      </w:r>
      <w:r>
        <w:t xml:space="preserve">april. </w:t>
      </w:r>
    </w:p>
    <w:p w:rsidR="00FC3D66" w:rsidRDefault="00FC3D66" w:rsidP="00EF5712">
      <w:pPr>
        <w:pStyle w:val="Rubrik2"/>
      </w:pPr>
      <w:bookmarkStart w:id="9" w:name="_Toc70686905"/>
      <w:r>
        <w:t>Anf.  6  ORDFÖRANDEN:</w:t>
      </w:r>
      <w:bookmarkEnd w:id="9"/>
    </w:p>
    <w:p w:rsidR="00FC3D66" w:rsidRDefault="00FC3D66" w:rsidP="00EF5712">
      <w:pPr>
        <w:pStyle w:val="Normaltindrag"/>
      </w:pPr>
      <w:r>
        <w:t xml:space="preserve">Vi noterar informationen. </w:t>
      </w:r>
    </w:p>
    <w:p w:rsidR="00FC3D66" w:rsidRDefault="00FC3D66" w:rsidP="00EF5712">
      <w:pPr>
        <w:pStyle w:val="Normaltindrag"/>
      </w:pPr>
      <w:r>
        <w:t xml:space="preserve">Vi går vidare till dagordningspunkt 3, Den strategiska kompassen, med fokus på krishantering. Detta är en diskussionspunkt. </w:t>
      </w:r>
    </w:p>
    <w:p w:rsidR="00FC3D66" w:rsidRDefault="00FC3D66" w:rsidP="008713A8">
      <w:pPr>
        <w:pStyle w:val="Rubrik2"/>
      </w:pPr>
      <w:bookmarkStart w:id="10" w:name="_Toc70686906"/>
      <w:r>
        <w:t>Anf.  7  Försvarsminister PETER HULTQVIST (S):</w:t>
      </w:r>
      <w:bookmarkEnd w:id="10"/>
    </w:p>
    <w:p w:rsidR="00FC3D66" w:rsidRDefault="00FC3D66" w:rsidP="008713A8">
      <w:pPr>
        <w:pStyle w:val="Normaltindrag"/>
      </w:pPr>
      <w:r>
        <w:t xml:space="preserve">Då fortsätter jag med nästa punkt på dagordningen, Den strategiska kompassen, med fokus på krishantering. </w:t>
      </w:r>
    </w:p>
    <w:p w:rsidR="00FC3D66" w:rsidRDefault="00FC3D66" w:rsidP="008713A8">
      <w:pPr>
        <w:pStyle w:val="Normaltindrag"/>
      </w:pPr>
      <w:r>
        <w:t xml:space="preserve">I juni 2020 enades rådet om att ta fram en så kallad strategisk kompass. Kompassen ska bidra till att ge politisk vägledning för den fortsatta utvecklingen inom EU:s säkerhets- och försvarssamarbete inom fyra fokusområden, så kallade korgar – krishantering, förmågeutveckling, partnerskap och motståndskraft. </w:t>
      </w:r>
    </w:p>
    <w:p w:rsidR="00FC3D66" w:rsidRDefault="00FC3D66" w:rsidP="008713A8">
      <w:pPr>
        <w:pStyle w:val="Normaltindrag"/>
      </w:pPr>
      <w:r>
        <w:t xml:space="preserve">Vi befinner oss nu i en så kallad strategisk dialog om kompassen. Den strategiska dialogen diskuterar de olika korgarnas innehåll vid en rad informella och formella möten, däribland nu vid försvarsministermötet där krishanteringskorgen står i fokus. Den strategiska kompassen förväntas antas under våren 2022. </w:t>
      </w:r>
    </w:p>
    <w:p w:rsidR="00FC3D66" w:rsidRDefault="00FC3D66" w:rsidP="008713A8">
      <w:pPr>
        <w:pStyle w:val="Normaltindrag"/>
      </w:pPr>
      <w:r>
        <w:t xml:space="preserve">Regeringen stöder utvecklingen av en tydligare politisk inriktning för europeiskt säkerhets- och försvarssamarbete och välkomnar därför arbetet med kompassen. </w:t>
      </w:r>
    </w:p>
    <w:p w:rsidR="00FC3D66" w:rsidRDefault="00FC3D66" w:rsidP="008713A8">
      <w:pPr>
        <w:pStyle w:val="Normaltindrag"/>
      </w:pPr>
      <w:r>
        <w:t xml:space="preserve">Rådande säkerhetspolitiska omvärldsläge understryker behovet av ett starkt EU som bidrar till främjande av fred och säkerhet i vår del av världen och globalt. </w:t>
      </w:r>
    </w:p>
    <w:p w:rsidR="00FC3D66" w:rsidRDefault="00FC3D66" w:rsidP="008713A8">
      <w:pPr>
        <w:pStyle w:val="Normaltindrag"/>
      </w:pPr>
      <w:r>
        <w:t xml:space="preserve">Vad gäller EU:s krishantering avser regeringen att betona vikten av att EU som global aktör ska ha förmåga att verka genom hela konfliktcykeln och genomföra hela spektrumet av civila och militära krishanteringsinsatser inklusive de mest krävande. </w:t>
      </w:r>
    </w:p>
    <w:p w:rsidR="00FC3D66" w:rsidRDefault="00FC3D66" w:rsidP="008713A8">
      <w:pPr>
        <w:pStyle w:val="Normaltindrag"/>
      </w:pPr>
      <w:r>
        <w:t>Regeringen vill därför också understryka att hela EU:s verktygslåda ska nyttjas genom en integrerad ansats där civil</w:t>
      </w:r>
      <w:r w:rsidR="008A3D79">
        <w:t>-</w:t>
      </w:r>
      <w:r>
        <w:t xml:space="preserve">militär samverkan och samarbete med partner främjas i unionens krishantering. </w:t>
      </w:r>
    </w:p>
    <w:p w:rsidR="00FC3D66" w:rsidRDefault="00FC3D66" w:rsidP="008713A8">
      <w:pPr>
        <w:pStyle w:val="Normaltindrag"/>
      </w:pPr>
      <w:r>
        <w:t xml:space="preserve">En viktig fråga för EU:s krishantering i unionens krishanteringsinsatser är att ha tillräckliga resurser inklusive adekvata ledningsstrukturer. Därför välkomnar regeringen en fördjupad diskussion om hur ledningsförhållandena och styrkegenereringen till EU:s civila och militära insatser kan förbättras och hur EU:s insatser kan bli mer flexibla. Styrkegenereringen till insatserna kan förbättras av så kallad force sensing, det vill säga en tidig sondering av medlemsstaternas möjligheter att bidra för att få en bättre uppfattning om vilka medlemsstater som kan bidra till nya insatser. </w:t>
      </w:r>
    </w:p>
    <w:p w:rsidR="00FC3D66" w:rsidRDefault="00FC3D66" w:rsidP="008713A8">
      <w:pPr>
        <w:pStyle w:val="Normaltindrag"/>
      </w:pPr>
      <w:r>
        <w:t xml:space="preserve">Även frågan om att använda fördragets artikel 44, som möjliggör att man anförtror en grupp medlemsstater att genomföra en insats, förväntas diskuteras. </w:t>
      </w:r>
    </w:p>
    <w:p w:rsidR="00FC3D66" w:rsidRDefault="00FC3D66" w:rsidP="00632A5F">
      <w:pPr>
        <w:pStyle w:val="Rubrik2"/>
      </w:pPr>
      <w:bookmarkStart w:id="11" w:name="_Toc70686907"/>
      <w:r>
        <w:t>Anf.  8  ALEXANDRA ANSTRELL (M):</w:t>
      </w:r>
      <w:bookmarkEnd w:id="11"/>
    </w:p>
    <w:p w:rsidR="00FC3D66" w:rsidRDefault="00FC3D66" w:rsidP="00632A5F">
      <w:pPr>
        <w:pStyle w:val="Normaltindrag"/>
      </w:pPr>
      <w:r>
        <w:t xml:space="preserve">Herr ordförande! Tack, försvarsministern, för föredragningen! </w:t>
      </w:r>
    </w:p>
    <w:p w:rsidR="00FC3D66" w:rsidRDefault="00FC3D66" w:rsidP="00632A5F">
      <w:pPr>
        <w:pStyle w:val="Normaltindrag"/>
      </w:pPr>
      <w:r>
        <w:lastRenderedPageBreak/>
        <w:t xml:space="preserve">Jag hade en fråga i försvarsutskottet i går, och jag vill göra samma medskick till försvarsministern i dag. Det gäller den avslutande meningen. Försvarsministern har nu lyft fram vikten av ledningsstrukturer och effekt. Men detta finns fortfarande inte med i skrift. Jag hoppas verkligen att det kommer att komma med att det är viktigt att vi noga följer upp de insatser som görs så att de får den operativa effekt som vi förväntar oss och att ledningsstrukturerna är adekvata så att detta blir riktigt bra. </w:t>
      </w:r>
    </w:p>
    <w:p w:rsidR="00FC3D66" w:rsidRDefault="00FC3D66" w:rsidP="005F195A">
      <w:pPr>
        <w:pStyle w:val="Rubrik2"/>
      </w:pPr>
      <w:bookmarkStart w:id="12" w:name="_Toc70686908"/>
      <w:r>
        <w:t>Anf.  9  ORDFÖRANDEN:</w:t>
      </w:r>
      <w:bookmarkEnd w:id="12"/>
    </w:p>
    <w:p w:rsidR="00FC3D66" w:rsidRDefault="00FC3D66" w:rsidP="005F195A">
      <w:pPr>
        <w:pStyle w:val="Normaltindrag"/>
      </w:pPr>
      <w:r>
        <w:t xml:space="preserve">För protokollets skull vill jag säga att det som framgår i försvarsministerns muntliga föredragning också kommer att finnas med i protokollet. </w:t>
      </w:r>
    </w:p>
    <w:p w:rsidR="00FC3D66" w:rsidRDefault="00FC3D66" w:rsidP="005F195A">
      <w:pPr>
        <w:pStyle w:val="Rubrik2"/>
      </w:pPr>
      <w:bookmarkStart w:id="13" w:name="_Toc70686909"/>
      <w:r>
        <w:t>Anf.  10  DANIEL RIAZAT (V):</w:t>
      </w:r>
      <w:bookmarkEnd w:id="13"/>
    </w:p>
    <w:p w:rsidR="00FC3D66" w:rsidRDefault="00FC3D66" w:rsidP="005F195A">
      <w:pPr>
        <w:pStyle w:val="Normaltindrag"/>
      </w:pPr>
      <w:r>
        <w:t xml:space="preserve">Herr ordförande! Vi ser detta som en del av den ökade militariseringen av EU. Jag vill anmäla en avvikande mening från Vänsterpartiet där vi motsätter oss en ökad militarisering av EU. Vi anser inte att Sverige ska delta i det strategiska arbetet för krishantering inom den strategiska kompassen. </w:t>
      </w:r>
    </w:p>
    <w:p w:rsidR="00FC3D66" w:rsidRDefault="00FC3D66" w:rsidP="00B42306">
      <w:pPr>
        <w:pStyle w:val="Rubrik2"/>
      </w:pPr>
      <w:bookmarkStart w:id="14" w:name="_Toc70686910"/>
      <w:r>
        <w:t>Anf.  11  SVEN-OLOF SÄLLSTRÖM (SD):</w:t>
      </w:r>
      <w:bookmarkEnd w:id="14"/>
    </w:p>
    <w:p w:rsidR="00FC3D66" w:rsidRDefault="00FC3D66" w:rsidP="00B42306">
      <w:pPr>
        <w:pStyle w:val="Normaltindrag"/>
      </w:pPr>
      <w:r>
        <w:t xml:space="preserve">Vi vill också anmäla en avvikande mening när det gäller den svenska positionen. Det är en rätt anmärkningsvärd glidning som har skett när det gäller den svenska positionen. </w:t>
      </w:r>
    </w:p>
    <w:p w:rsidR="00FC3D66" w:rsidRDefault="00FC3D66" w:rsidP="00B42306">
      <w:pPr>
        <w:pStyle w:val="Normaltindrag"/>
      </w:pPr>
      <w:r>
        <w:t>Jag läser innantill: ”Sverige avser betona vikten av att EU som global aktör ska ha förmåga att verka genom hela konfliktcykeln och genomföra hela spektrat av civila och militära krishanteringsinsatser, inklusive de mest krävande.”</w:t>
      </w:r>
    </w:p>
    <w:p w:rsidR="00FC3D66" w:rsidRDefault="00FC3D66" w:rsidP="00B42306">
      <w:pPr>
        <w:pStyle w:val="Normaltindrag"/>
      </w:pPr>
      <w:r>
        <w:t xml:space="preserve">Detta är ganska långtgående befogenheter. Med anledning av detta vill vi anmäla en avvikande mening som lyder: Sverigedemokraterna ser med stor oro på regeringens vilja att utveckla EU till en försvarsallians. SD anser inte att unionen ska bygga upp en egen oberoende operativ förmåga eller en militär organisation eller en armé. Vi står däremot bakom det permanenta strukturerade samarbetet. </w:t>
      </w:r>
    </w:p>
    <w:p w:rsidR="00FC3D66" w:rsidRDefault="00FC3D66" w:rsidP="001B1F5E">
      <w:pPr>
        <w:pStyle w:val="Rubrik2"/>
      </w:pPr>
      <w:bookmarkStart w:id="15" w:name="PassTempLäge"/>
      <w:bookmarkStart w:id="16" w:name="_Toc70686911"/>
      <w:bookmarkEnd w:id="15"/>
      <w:r>
        <w:t>Anf.  12  Försvarsminister PETER HULTQVIST (S):</w:t>
      </w:r>
      <w:bookmarkEnd w:id="16"/>
    </w:p>
    <w:p w:rsidR="00FC3D66" w:rsidRDefault="00FC3D66" w:rsidP="001B1F5E">
      <w:pPr>
        <w:pStyle w:val="Normaltindrag"/>
      </w:pPr>
      <w:r>
        <w:t>När det gäller frågan om ledningsstrukturer markerade jag i inledningen att vi anser att det är viktigt att arbeta med ledningsstrukturer.</w:t>
      </w:r>
    </w:p>
    <w:p w:rsidR="00FC3D66" w:rsidRDefault="00FC3D66" w:rsidP="001B1F5E">
      <w:pPr>
        <w:pStyle w:val="Normaltindrag"/>
      </w:pPr>
      <w:r>
        <w:t>Sedan ser jag det som en självklar rimlighet – och det ingår i det arbete som vi redan har – att vi måste följa upp insatserna för att se resultatet av det som vi åstadkommer.</w:t>
      </w:r>
    </w:p>
    <w:p w:rsidR="00FC3D66" w:rsidRDefault="00FC3D66" w:rsidP="001B1F5E">
      <w:pPr>
        <w:pStyle w:val="Normaltindrag"/>
      </w:pPr>
      <w:r>
        <w:t>När det gäller Vänsterns inlägg ser jag det mer som en partipolitisk markering som jag inte avser att kommentera djupare.</w:t>
      </w:r>
    </w:p>
    <w:p w:rsidR="00FC3D66" w:rsidRDefault="00FC3D66" w:rsidP="001B1F5E">
      <w:pPr>
        <w:pStyle w:val="Normaltindrag"/>
      </w:pPr>
      <w:r>
        <w:t>När det gäller Sällström är det också en partipolitisk markering. Jag vill bara säga att det inte handlar om att bygga någon försvarsallians eller om någon EU-armé eller den typen av åtgärder, utan vi ser den typen av utveckling främst som nationella beslut och en nationell dimension som avgör vad man vill vara med i när det gäller internationella insatser som sker inom ramen för EU. Det kan vara alla möjliga saker på civil och militär nivå. Detta får man ta ställning till från fall till fall i ett sådant läge. Jag anser inte att detta rubbar grundvalarna för vår inriktning.</w:t>
      </w:r>
    </w:p>
    <w:p w:rsidR="00FC3D66" w:rsidRDefault="00FC3D66" w:rsidP="00C35B7F">
      <w:pPr>
        <w:pStyle w:val="Rubrik2"/>
      </w:pPr>
      <w:bookmarkStart w:id="17" w:name="_Toc70686912"/>
      <w:r>
        <w:lastRenderedPageBreak/>
        <w:t>Anf.  13  ORDFÖRANDEN:</w:t>
      </w:r>
      <w:bookmarkEnd w:id="17"/>
    </w:p>
    <w:p w:rsidR="00FC3D66" w:rsidRDefault="00FC3D66" w:rsidP="00C35B7F">
      <w:pPr>
        <w:pStyle w:val="Normaltindrag"/>
      </w:pPr>
      <w:r>
        <w:t>Jag noterar att det finns stöd för regeringens här redovisade inriktning med två oliklydande avvikande ståndpunkter anmälda från Vänsterpartiet respektive Sverigedemokraterna.</w:t>
      </w:r>
    </w:p>
    <w:p w:rsidR="00FC3D66" w:rsidRDefault="00FC3D66" w:rsidP="00C35B7F">
      <w:pPr>
        <w:pStyle w:val="Normaltindrag"/>
      </w:pPr>
      <w:r>
        <w:t>Vi har en ny punkt, nämligen dagordningspunkt 4, Rådsslutsatser om säkerhet och försvar. Här förväntas försvarsministern notera rådsslutsatserna om säkerhet och försvar, och rådsslutsatserna förväntas antas av utrikesministrarna vid mötet i rådet för utrikes frågor den 10 maj. Är det något som försvarsministern önskar komplettera eller kommentera där?</w:t>
      </w:r>
    </w:p>
    <w:p w:rsidR="00FC3D66" w:rsidRDefault="00FC3D66" w:rsidP="00944C7F">
      <w:pPr>
        <w:pStyle w:val="Rubrik2"/>
      </w:pPr>
      <w:bookmarkStart w:id="18" w:name="_Toc70686913"/>
      <w:r>
        <w:t>Anf.  14  Försvarsminister PETER HULTQVIST (S):</w:t>
      </w:r>
      <w:bookmarkEnd w:id="18"/>
    </w:p>
    <w:p w:rsidR="00FC3D66" w:rsidRDefault="00FC3D66" w:rsidP="00944C7F">
      <w:pPr>
        <w:pStyle w:val="Normaltindrag"/>
      </w:pPr>
      <w:r>
        <w:t>Rådsslutsatserna är färdigförhandlade, och ingen diskussion förutses om detta. Vid mötet förväntas försvarsministrarna notera rådsslutsatserna, precis som ordföranden sa. Rådsslutsatserna förutses formellt antas vid FAC – utrikesrådet – den 10 maj. Samråd med riksdagen inför antagandet av rådsslutsatserna ska ske genom Utrikesdepartementet.</w:t>
      </w:r>
    </w:p>
    <w:p w:rsidR="00FC3D66" w:rsidRDefault="00FC3D66" w:rsidP="00944C7F">
      <w:pPr>
        <w:pStyle w:val="Normaltindrag"/>
      </w:pPr>
      <w:r>
        <w:t>Regeringen avser vid försvarsministermötet att välkomna rådsslutsatserna. I rådsslutsatserna bekräftas bland annat rådets ambition att arbeta vidare med säkerhets- och försvarssamarbetet i syfte att kunna hantera de hot och utmaningar som unionen står inför samt ta ett större ansvar för sin egen säkerhet. Stöd bekräftas för en regelbaserad världsordning och en effektiv multilateralism med FN som kärna.</w:t>
      </w:r>
    </w:p>
    <w:p w:rsidR="00FC3D66" w:rsidRDefault="00FC3D66" w:rsidP="00944C7F">
      <w:pPr>
        <w:pStyle w:val="Normaltindrag"/>
      </w:pPr>
      <w:r>
        <w:t>Slutsatserna välkomnar arbetet med den strategiska kompassen, som ska kunna bidra till ett effektivt användande av hela EU:s verktygslåda bestående av såväl civila som militära instrument.</w:t>
      </w:r>
    </w:p>
    <w:p w:rsidR="00FC3D66" w:rsidRDefault="00FC3D66" w:rsidP="00944C7F">
      <w:pPr>
        <w:pStyle w:val="Normaltindrag"/>
      </w:pPr>
      <w:r>
        <w:t>Vidare noteras den hotbildsanalys som tagits fram av EEAS och som presenterades för medlemsstaterna hösten 2020.</w:t>
      </w:r>
    </w:p>
    <w:p w:rsidR="00FC3D66" w:rsidRDefault="00FC3D66" w:rsidP="00944C7F">
      <w:pPr>
        <w:pStyle w:val="Normaltindrag"/>
      </w:pPr>
      <w:r>
        <w:t>Slutsatserna framhåller även vikten av civil-militär samverkan och det stöd som respektive lands försvarsmakt har tillhandahållit för civila aktörer under pandemin.</w:t>
      </w:r>
    </w:p>
    <w:p w:rsidR="00FC3D66" w:rsidRDefault="00FC3D66" w:rsidP="00944C7F">
      <w:pPr>
        <w:pStyle w:val="Normaltindrag"/>
      </w:pPr>
      <w:r>
        <w:t>Därtill understryks betydelsen av fördragets solidaritetsklausul i artikel 222 och den ömsesidiga försvarsklausulen i artikel 42.7.</w:t>
      </w:r>
    </w:p>
    <w:p w:rsidR="00FC3D66" w:rsidRDefault="00FC3D66" w:rsidP="00944C7F">
      <w:pPr>
        <w:pStyle w:val="Normaltindrag"/>
      </w:pPr>
      <w:r>
        <w:t>Stöd bekräftas även för fortsatt arbete för att hantera klimatförändringarna i enlighet med rådets slutsatser om klimatdiplomati från januari 2021.</w:t>
      </w:r>
    </w:p>
    <w:p w:rsidR="00FC3D66" w:rsidRDefault="00FC3D66" w:rsidP="00944C7F">
      <w:pPr>
        <w:pStyle w:val="Normaltindrag"/>
      </w:pPr>
      <w:r>
        <w:t>Vidare framhålls vikten av jämställdhetsintegrering i enlighet med agendan för kvinnor, fred och säkerhet samt stöd för EU:s handlingsplan för mänskliga rättigheter och demokrati.</w:t>
      </w:r>
    </w:p>
    <w:p w:rsidR="00FC3D66" w:rsidRDefault="00FC3D66" w:rsidP="008D5BD7">
      <w:pPr>
        <w:pStyle w:val="Normaltindrag"/>
        <w:widowControl w:val="0"/>
        <w:suppressAutoHyphens/>
      </w:pPr>
      <w:r>
        <w:t>Rådsslutsatserna framhåller även betydelsen av EU:s militära och civila insatser, den europeiska fredsfaciliteten och pakten för civila GSFP samt arbetet med försvarsinitiativen.</w:t>
      </w:r>
    </w:p>
    <w:p w:rsidR="00FC3D66" w:rsidRDefault="00FC3D66" w:rsidP="00944C7F">
      <w:pPr>
        <w:pStyle w:val="Normaltindrag"/>
      </w:pPr>
      <w:r>
        <w:t>Därtill betonas kopplingen mellan EU:s inre och yttre säkerhet samt vikten av att stärka unionen och medlemsstaternas motståndskraft.</w:t>
      </w:r>
    </w:p>
    <w:p w:rsidR="00FC3D66" w:rsidRDefault="00FC3D66" w:rsidP="00944C7F">
      <w:pPr>
        <w:pStyle w:val="Normaltindrag"/>
      </w:pPr>
      <w:r>
        <w:t>I rådsslutsatserna noteras även att de så kallade globala allmänningarna, såsom rymd, cyber och maritima domäner, ökar i betydelse.</w:t>
      </w:r>
    </w:p>
    <w:p w:rsidR="00FC3D66" w:rsidRDefault="00FC3D66" w:rsidP="00944C7F">
      <w:pPr>
        <w:pStyle w:val="Normaltindrag"/>
      </w:pPr>
      <w:r>
        <w:t>Ett av avsnitten i rådsslutsatserna tillägnas även partnerskap, där vikten av stärkt samarbete med Nato, FN, OSSE och USA lyfts fram särskilt.</w:t>
      </w:r>
    </w:p>
    <w:p w:rsidR="00FC3D66" w:rsidRDefault="00FC3D66" w:rsidP="003475FE">
      <w:pPr>
        <w:pStyle w:val="Rubrik2"/>
      </w:pPr>
      <w:bookmarkStart w:id="19" w:name="_Toc70686914"/>
      <w:r>
        <w:t>Anf.  15  DANIEL RIAZAT (V):</w:t>
      </w:r>
      <w:bookmarkEnd w:id="19"/>
    </w:p>
    <w:p w:rsidR="00FC3D66" w:rsidRDefault="00FC3D66" w:rsidP="003475FE">
      <w:pPr>
        <w:pStyle w:val="Normaltindrag"/>
      </w:pPr>
      <w:r>
        <w:t xml:space="preserve">Ordförande och ministern! Liksom under den förra punkten vill jag anmäla avvikande mening. Vi ser även detta som en utveckling mot en ökad </w:t>
      </w:r>
      <w:r>
        <w:lastRenderedPageBreak/>
        <w:t>militarisering av EU. Vi menar att man inte bör blanda samman de civila och militära ändamålen.</w:t>
      </w:r>
    </w:p>
    <w:p w:rsidR="00FC3D66" w:rsidRDefault="00FC3D66" w:rsidP="003475FE">
      <w:pPr>
        <w:pStyle w:val="Normaltindrag"/>
      </w:pPr>
      <w:r>
        <w:t>Med anledning av detta vill jag alltså anmäla avvikande mening från Vänsterpartiet under denna punkt.</w:t>
      </w:r>
    </w:p>
    <w:p w:rsidR="00FC3D66" w:rsidRDefault="00FC3D66" w:rsidP="002353E2">
      <w:pPr>
        <w:pStyle w:val="Rubrik2"/>
      </w:pPr>
      <w:bookmarkStart w:id="20" w:name="_Toc70686915"/>
      <w:r>
        <w:t>Anf.  16  ALEXANDRA ANSTRELL (M):</w:t>
      </w:r>
      <w:bookmarkEnd w:id="20"/>
    </w:p>
    <w:p w:rsidR="00FC3D66" w:rsidRDefault="00FC3D66" w:rsidP="002353E2">
      <w:pPr>
        <w:pStyle w:val="Normaltindrag"/>
      </w:pPr>
      <w:r>
        <w:t>Herr ordförande! Jag vet inte riktigt om det är under denna punkt som det är bäst att jag frågar, men jag tänkte höra med försvarsministern hur vi egentligen ska tolka rörelseriktningen när det gäller den överenskommelse som rådet uppnådde under det tyska ordförandeskapet vad gäller tredjeland. Hur ser framtiden ut? Hur ser det ut nu? Blir det mer stängt eller öppet i förhållande till tredjeland?</w:t>
      </w:r>
    </w:p>
    <w:p w:rsidR="00FC3D66" w:rsidRDefault="00FC3D66" w:rsidP="007D2182">
      <w:pPr>
        <w:pStyle w:val="Rubrik2"/>
      </w:pPr>
      <w:bookmarkStart w:id="21" w:name="_Toc70686916"/>
      <w:r>
        <w:t>Anf.  17  Försvarsminister PETER HULTQVIST (S):</w:t>
      </w:r>
      <w:bookmarkEnd w:id="21"/>
    </w:p>
    <w:p w:rsidR="00FC3D66" w:rsidRDefault="00FC3D66" w:rsidP="007D2182">
      <w:pPr>
        <w:pStyle w:val="Normaltindrag"/>
      </w:pPr>
      <w:r>
        <w:t>Det som finns i de skrivningar som man har kommit överens om innebär inte några diskriminerande regleringar för de företag som är baserade i Sverige men som ägs av utländska intressen, i det här fallet amerikanska och brittiska.</w:t>
      </w:r>
    </w:p>
    <w:p w:rsidR="00FC3D66" w:rsidRDefault="00FC3D66" w:rsidP="007D2182">
      <w:pPr>
        <w:pStyle w:val="Normaltindrag"/>
      </w:pPr>
      <w:r>
        <w:t>I korthet innebär rådsbeslutet en tidsbegränsning för när entiteter kan inleda deltagande i Pescoprojekt. Inga nya entiteter släpps in i Pesco från och med 2026 om de inte har gått med i projekt innan dess. Fram till dess är det öppet för alla EU-företag som inte lyder under statlig kontroll från tredjeland. Regeringen bedömer därmed att svenska företag får samma rätt som andra EU-entiteter då de är underställda svensk bolagsrätt och svensk exportkontroll.</w:t>
      </w:r>
    </w:p>
    <w:p w:rsidR="00FC3D66" w:rsidRDefault="00FC3D66" w:rsidP="007D2182">
      <w:pPr>
        <w:pStyle w:val="Normaltindrag"/>
      </w:pPr>
      <w:r>
        <w:t>Detta är våra slutsatser av den förhandling som genomförts. Vi har från svensk sida varit oerhört tydliga med vår ståndpunkt, som jag tycker att vi har fått bra gehör för.</w:t>
      </w:r>
    </w:p>
    <w:p w:rsidR="00FC3D66" w:rsidRDefault="00FC3D66" w:rsidP="00843A77">
      <w:pPr>
        <w:pStyle w:val="Rubrik2"/>
      </w:pPr>
      <w:bookmarkStart w:id="22" w:name="_Toc70686917"/>
      <w:r>
        <w:t>Anf.  18  ORDFÖRANDEN:</w:t>
      </w:r>
      <w:bookmarkEnd w:id="22"/>
    </w:p>
    <w:p w:rsidR="00FC3D66" w:rsidRDefault="00FC3D66" w:rsidP="00843A77">
      <w:pPr>
        <w:pStyle w:val="Normaltindrag"/>
      </w:pPr>
      <w:r>
        <w:t>Tack, försvarsministern, för den kompletterande kommentaren och svaret!</w:t>
      </w:r>
    </w:p>
    <w:p w:rsidR="00FC3D66" w:rsidRDefault="00FC3D66" w:rsidP="00C22E55">
      <w:pPr>
        <w:pStyle w:val="Rubrik2"/>
      </w:pPr>
      <w:bookmarkStart w:id="23" w:name="_Toc70686918"/>
      <w:r>
        <w:t>Anf.  19  SVEN-OLOF SÄLLSTRÖM (SD):</w:t>
      </w:r>
      <w:bookmarkEnd w:id="23"/>
    </w:p>
    <w:p w:rsidR="00FC3D66" w:rsidRDefault="00FC3D66" w:rsidP="00C22E55">
      <w:pPr>
        <w:pStyle w:val="Normaltindrag"/>
      </w:pPr>
      <w:r>
        <w:t>Ordförande! Efter att jag hört kommentarerna från försvarsministern tänkte jag bara ställa en fråga om årtalet 2026. Ska man tolka det så att om ett svenskt företag i utländsk ägo – brittisk eller amerikansk – inte deltar i Pescoprojekt fram till och med 2026 så kommer det att exkluderas från möjligheten?</w:t>
      </w:r>
    </w:p>
    <w:p w:rsidR="00FC3D66" w:rsidRDefault="00FC3D66" w:rsidP="00321A1C">
      <w:pPr>
        <w:pStyle w:val="Rubrik2"/>
      </w:pPr>
      <w:bookmarkStart w:id="24" w:name="_Toc70686919"/>
      <w:r>
        <w:t>Anf.  20  Försvarsminister PETER HULTQVIST (S):</w:t>
      </w:r>
      <w:bookmarkEnd w:id="24"/>
    </w:p>
    <w:p w:rsidR="00FC3D66" w:rsidRDefault="00FC3D66" w:rsidP="00321A1C">
      <w:pPr>
        <w:pStyle w:val="Normaltindrag"/>
      </w:pPr>
      <w:r>
        <w:t>Det stämmer. Detta gäller samtliga företag.</w:t>
      </w:r>
    </w:p>
    <w:p w:rsidR="00FC3D66" w:rsidRDefault="00FC3D66" w:rsidP="00C16638">
      <w:pPr>
        <w:pStyle w:val="Rubrik2"/>
      </w:pPr>
      <w:bookmarkStart w:id="25" w:name="_Toc70686920"/>
      <w:r>
        <w:t>Anf.  21  ORDFÖRANDEN:</w:t>
      </w:r>
      <w:bookmarkEnd w:id="25"/>
    </w:p>
    <w:p w:rsidR="00FC3D66" w:rsidRDefault="00FC3D66" w:rsidP="00C16638">
      <w:pPr>
        <w:pStyle w:val="Normaltindrag"/>
      </w:pPr>
      <w:r>
        <w:t>Jag konstaterar att det finns stöd för regeringens här redovisade inriktning med avvikande ståndpunkt anmäld från Vänsterpartiet.</w:t>
      </w:r>
    </w:p>
    <w:p w:rsidR="00FC3D66" w:rsidRDefault="00FC3D66" w:rsidP="00C16638">
      <w:pPr>
        <w:pStyle w:val="Normaltindrag"/>
      </w:pPr>
      <w:r>
        <w:t xml:space="preserve">I anslutning till mötet är det också tre aktiviteter. Det är </w:t>
      </w:r>
      <w:r w:rsidRPr="00C16638">
        <w:t>Europeiska försvarsbyråns styrelsemöte i försvarsministerformat</w:t>
      </w:r>
      <w:r>
        <w:t xml:space="preserve">, </w:t>
      </w:r>
      <w:r w:rsidRPr="00C16638">
        <w:t>Europeiska unionens satellitcentrums styrelsemöte i försvarsministerformat</w:t>
      </w:r>
      <w:r>
        <w:t xml:space="preserve"> och l</w:t>
      </w:r>
      <w:r w:rsidRPr="00C16638">
        <w:t>unch med Natos generalsekreterare</w:t>
      </w:r>
      <w:r>
        <w:t>.</w:t>
      </w:r>
    </w:p>
    <w:p w:rsidR="00FC3D66" w:rsidRDefault="00FC3D66" w:rsidP="00C16638">
      <w:pPr>
        <w:pStyle w:val="Normaltindrag"/>
      </w:pPr>
      <w:r>
        <w:lastRenderedPageBreak/>
        <w:t>Är det något som försvarsministern önskar kommentera eller komplettera där?</w:t>
      </w:r>
    </w:p>
    <w:p w:rsidR="00FC3D66" w:rsidRDefault="00FC3D66" w:rsidP="000C41B8">
      <w:pPr>
        <w:pStyle w:val="Rubrik2"/>
      </w:pPr>
      <w:bookmarkStart w:id="26" w:name="_Toc70686921"/>
      <w:r>
        <w:t>Anf.  22  Försvarsminister PETER HULTQVIST (S):</w:t>
      </w:r>
      <w:bookmarkEnd w:id="26"/>
    </w:p>
    <w:p w:rsidR="00FC3D66" w:rsidRDefault="00FC3D66" w:rsidP="000C41B8">
      <w:pPr>
        <w:pStyle w:val="Normaltindrag"/>
      </w:pPr>
      <w:r>
        <w:t xml:space="preserve">Jag vill informera om två styrelsemöten: </w:t>
      </w:r>
      <w:r w:rsidRPr="00C16638">
        <w:t>Europeiska försvarsbyråns</w:t>
      </w:r>
      <w:r>
        <w:t>, EDA,</w:t>
      </w:r>
      <w:r w:rsidRPr="00C16638">
        <w:t xml:space="preserve"> styrelsemöte </w:t>
      </w:r>
      <w:r>
        <w:t xml:space="preserve">och </w:t>
      </w:r>
      <w:r w:rsidRPr="00C16638">
        <w:t>Europeiska unionens satellitcentrums</w:t>
      </w:r>
      <w:r>
        <w:t>, Satcen,</w:t>
      </w:r>
      <w:r w:rsidRPr="00C16638">
        <w:t xml:space="preserve"> styrelsemöte</w:t>
      </w:r>
      <w:r>
        <w:t>.</w:t>
      </w:r>
    </w:p>
    <w:p w:rsidR="00FC3D66" w:rsidRDefault="00FC3D66" w:rsidP="000C41B8">
      <w:pPr>
        <w:pStyle w:val="Normaltindrag"/>
      </w:pPr>
      <w:r>
        <w:t>EDA:s styrelsemöte förväntas huvudsakligen behandla den koordinerade försvarsöversynen CARD och dess rekommendationer.</w:t>
      </w:r>
    </w:p>
    <w:p w:rsidR="00FC3D66" w:rsidRDefault="00FC3D66" w:rsidP="008D5BD7">
      <w:pPr>
        <w:pStyle w:val="Normaltindrag"/>
        <w:widowControl w:val="0"/>
        <w:suppressAutoHyphens/>
      </w:pPr>
      <w:r>
        <w:t>Satcens styrelsemöte förväntas huvudsakligen diskutera centrets roll inom den gemensamma utrikes- och säkerhetspolitiken och ambitions</w:t>
      </w:r>
      <w:r w:rsidR="008D5BD7">
        <w:softHyphen/>
      </w:r>
      <w:r>
        <w:t>nivån för centrets fortsatta verksamhet.</w:t>
      </w:r>
    </w:p>
    <w:p w:rsidR="00FC3D66" w:rsidRDefault="00FC3D66" w:rsidP="00AC65E5">
      <w:pPr>
        <w:pStyle w:val="Normaltindrag"/>
        <w:widowControl w:val="0"/>
        <w:suppressAutoHyphens/>
      </w:pPr>
      <w:r>
        <w:t>Avslutningsvis vill jag informera om att en lunch med Natos general</w:t>
      </w:r>
      <w:r w:rsidR="00AC65E5">
        <w:softHyphen/>
      </w:r>
      <w:r>
        <w:t>sekreterare Jens Stoltenberg planeras i samband med försvarsminister</w:t>
      </w:r>
      <w:r w:rsidR="00AC65E5">
        <w:softHyphen/>
      </w:r>
      <w:r>
        <w:t>mötet, detta för att diskutera samarbetet mellan EU och Nato inom opera</w:t>
      </w:r>
      <w:r w:rsidR="00AC65E5">
        <w:softHyphen/>
      </w:r>
      <w:r>
        <w:t>tionsområden av gemensamt intresse för EU och Nato.</w:t>
      </w:r>
    </w:p>
    <w:p w:rsidR="00FC3D66" w:rsidRDefault="00FC3D66" w:rsidP="000C41B8">
      <w:pPr>
        <w:pStyle w:val="Normaltindrag"/>
      </w:pPr>
      <w:r>
        <w:t>Som EU-medlem och nära partner till Nato har Sverige ett intresse av välfungerande partnerskap mellan dessa organisationer. Regeringen välkomnar ökat samarbete. Både EU och Nato är centrala för att hantera komplexa utmaningar i rådande omvärldsläge.</w:t>
      </w:r>
    </w:p>
    <w:p w:rsidR="00FC3D66" w:rsidRDefault="00FC3D66" w:rsidP="000C41B8">
      <w:pPr>
        <w:pStyle w:val="Normaltindrag"/>
      </w:pPr>
      <w:r>
        <w:t>Regeringen avser att uttrycka stöd för djupare samarbete mellan EU och Nato, inklusive samarbete i fält där det är relevant, och betonar som särskilt viktigt över lag samarbetet om hybrid, cyber och militär rörlighet.</w:t>
      </w:r>
    </w:p>
    <w:p w:rsidR="00FC3D66" w:rsidRDefault="00FC3D66" w:rsidP="00146AC2">
      <w:pPr>
        <w:pStyle w:val="Rubrik2"/>
      </w:pPr>
      <w:bookmarkStart w:id="27" w:name="_Toc70686922"/>
      <w:r>
        <w:t>Anf.  23  ORDFÖRANDEN:</w:t>
      </w:r>
      <w:bookmarkEnd w:id="27"/>
    </w:p>
    <w:p w:rsidR="00FC3D66" w:rsidRDefault="00FC3D66" w:rsidP="00146AC2">
      <w:pPr>
        <w:pStyle w:val="Normaltindrag"/>
      </w:pPr>
      <w:r>
        <w:t>Vi noterar informationen.</w:t>
      </w:r>
    </w:p>
    <w:p w:rsidR="00FC3D66" w:rsidRDefault="00FC3D66" w:rsidP="00146AC2">
      <w:pPr>
        <w:pStyle w:val="Normaltindrag"/>
      </w:pPr>
      <w:r>
        <w:t>Med detta är försvarsministerns föredragningar över för i dag när det gäller EU-nämndens sammanträde. Vi tackar för närvaron och önskar lycka till vid det kommande försvarsministermötet.</w:t>
      </w:r>
    </w:p>
    <w:p w:rsidR="00FC3D66" w:rsidRDefault="00FC3D66" w:rsidP="00146AC2">
      <w:pPr>
        <w:pStyle w:val="Normaltindrag"/>
      </w:pPr>
      <w:r>
        <w:t>Och så får man väl vara lite glad och säga: Heja Brage! Hoppas att det går bra för dem i de fortsatta ansträngningarna under våren.</w:t>
      </w:r>
    </w:p>
    <w:p w:rsidR="00FC3D66" w:rsidRDefault="00FC3D66" w:rsidP="00146AC2">
      <w:pPr>
        <w:pStyle w:val="Normaltindrag"/>
      </w:pPr>
      <w:r>
        <w:t>Trevlig helg och glad valborg till försvarsministern!</w:t>
      </w:r>
    </w:p>
    <w:p w:rsidR="00FC3D66" w:rsidRDefault="00FC3D66" w:rsidP="00095E8D">
      <w:pPr>
        <w:pStyle w:val="Rubrik2"/>
      </w:pPr>
      <w:bookmarkStart w:id="28" w:name="_Toc70686923"/>
      <w:r>
        <w:t>Anf.  24  Försvarsminister PETER HULTQVIST (S):</w:t>
      </w:r>
      <w:bookmarkEnd w:id="28"/>
    </w:p>
    <w:p w:rsidR="00FC3D66" w:rsidRPr="00095E8D" w:rsidRDefault="00FC3D66" w:rsidP="00095E8D">
      <w:pPr>
        <w:pStyle w:val="Normaltindrag"/>
      </w:pPr>
      <w:r>
        <w:t>Tack så mycket, trevlig helg och glad valborg!</w:t>
      </w:r>
    </w:p>
    <w:p w:rsidR="00FC3D66" w:rsidRPr="00B42306" w:rsidRDefault="00FC3D66" w:rsidP="00ED1E4D">
      <w:pPr>
        <w:pStyle w:val="Normaltindrag"/>
      </w:pPr>
    </w:p>
    <w:p w:rsidR="00FC3D66" w:rsidRDefault="00FC3D66" w:rsidP="00FC3D66"/>
    <w:p w:rsidR="00331E6E" w:rsidRDefault="00331E6E" w:rsidP="00331E6E">
      <w:pPr>
        <w:pStyle w:val="Innehll"/>
      </w:pPr>
      <w:r>
        <w:br w:type="page"/>
      </w:r>
      <w:r>
        <w:lastRenderedPageBreak/>
        <w:t>Innehållsförteckning</w:t>
      </w:r>
    </w:p>
    <w:p w:rsidR="00331E6E" w:rsidRDefault="00331E6E" w:rsidP="00331E6E">
      <w:pPr>
        <w:sectPr w:rsidR="00331E6E" w:rsidSect="00FC3D66">
          <w:headerReference w:type="even" r:id="rId9"/>
          <w:headerReference w:type="default" r:id="rId10"/>
          <w:footerReference w:type="even" r:id="rId11"/>
          <w:footerReference w:type="default" r:id="rId12"/>
          <w:headerReference w:type="first" r:id="rId13"/>
          <w:footerReference w:type="first" r:id="rId14"/>
          <w:pgSz w:w="11907" w:h="16840" w:code="9"/>
          <w:pgMar w:top="567" w:right="4876" w:bottom="4508" w:left="1134" w:header="0" w:footer="0" w:gutter="0"/>
          <w:cols w:space="720"/>
          <w:titlePg/>
          <w:docGrid w:linePitch="326"/>
        </w:sectPr>
      </w:pPr>
    </w:p>
    <w:p w:rsidR="00331E6E" w:rsidRDefault="00331E6E">
      <w:pPr>
        <w:pStyle w:val="Innehll1"/>
        <w:rPr>
          <w:rFonts w:asciiTheme="minorHAnsi" w:eastAsiaTheme="minorEastAsia" w:hAnsiTheme="minorHAnsi" w:cstheme="minorBidi"/>
          <w:b w:val="0"/>
          <w:noProof/>
          <w:sz w:val="22"/>
          <w:szCs w:val="22"/>
        </w:rPr>
      </w:pPr>
      <w:r>
        <w:fldChar w:fldCharType="begin" w:fldLock="1"/>
      </w:r>
      <w:r>
        <w:instrText xml:space="preserve"> TOC \o "1-3" \t "Muntlig fråga;3;Underrubrik;3;Beslut;2;IPFR;1;Föredragning1;2;Beslutsfattande;2;Frågesvar;1" </w:instrText>
      </w:r>
      <w:r>
        <w:fldChar w:fldCharType="separate"/>
      </w:r>
      <w:r>
        <w:rPr>
          <w:noProof/>
        </w:rPr>
        <w:t>§ 1  Fråga om medgivande till deltagande på distans</w:t>
      </w:r>
      <w:r>
        <w:rPr>
          <w:noProof/>
        </w:rPr>
        <w:tab/>
      </w:r>
      <w:r>
        <w:rPr>
          <w:noProof/>
        </w:rPr>
        <w:fldChar w:fldCharType="begin" w:fldLock="1"/>
      </w:r>
      <w:r>
        <w:rPr>
          <w:noProof/>
        </w:rPr>
        <w:instrText xml:space="preserve"> PAGEREF _Toc70686898 \h </w:instrText>
      </w:r>
      <w:r>
        <w:rPr>
          <w:noProof/>
        </w:rPr>
      </w:r>
      <w:r>
        <w:rPr>
          <w:noProof/>
        </w:rPr>
        <w:fldChar w:fldCharType="separate"/>
      </w:r>
      <w:r>
        <w:rPr>
          <w:noProof/>
        </w:rPr>
        <w:t>1</w:t>
      </w:r>
      <w:r>
        <w:rPr>
          <w:noProof/>
        </w:rPr>
        <w:fldChar w:fldCharType="end"/>
      </w:r>
    </w:p>
    <w:p w:rsidR="00331E6E" w:rsidRDefault="00331E6E">
      <w:pPr>
        <w:pStyle w:val="Innehll2"/>
        <w:rPr>
          <w:rFonts w:asciiTheme="minorHAnsi" w:eastAsiaTheme="minorEastAsia" w:hAnsiTheme="minorHAnsi" w:cstheme="minorBidi"/>
          <w:noProof/>
          <w:sz w:val="22"/>
          <w:szCs w:val="22"/>
        </w:rPr>
      </w:pPr>
      <w:r>
        <w:rPr>
          <w:noProof/>
        </w:rPr>
        <w:t>Anf.  1  ORDFÖRANDEN</w:t>
      </w:r>
      <w:r>
        <w:rPr>
          <w:noProof/>
        </w:rPr>
        <w:tab/>
      </w:r>
      <w:r>
        <w:rPr>
          <w:noProof/>
        </w:rPr>
        <w:fldChar w:fldCharType="begin" w:fldLock="1"/>
      </w:r>
      <w:r>
        <w:rPr>
          <w:noProof/>
        </w:rPr>
        <w:instrText xml:space="preserve"> PAGEREF _Toc70686899 \h </w:instrText>
      </w:r>
      <w:r>
        <w:rPr>
          <w:noProof/>
        </w:rPr>
      </w:r>
      <w:r>
        <w:rPr>
          <w:noProof/>
        </w:rPr>
        <w:fldChar w:fldCharType="separate"/>
      </w:r>
      <w:r>
        <w:rPr>
          <w:noProof/>
        </w:rPr>
        <w:t>1</w:t>
      </w:r>
      <w:r>
        <w:rPr>
          <w:noProof/>
        </w:rPr>
        <w:fldChar w:fldCharType="end"/>
      </w:r>
    </w:p>
    <w:p w:rsidR="00331E6E" w:rsidRDefault="00331E6E">
      <w:pPr>
        <w:pStyle w:val="Innehll1"/>
        <w:rPr>
          <w:rFonts w:asciiTheme="minorHAnsi" w:eastAsiaTheme="minorEastAsia" w:hAnsiTheme="minorHAnsi" w:cstheme="minorBidi"/>
          <w:b w:val="0"/>
          <w:noProof/>
          <w:sz w:val="22"/>
          <w:szCs w:val="22"/>
        </w:rPr>
      </w:pPr>
      <w:r>
        <w:rPr>
          <w:noProof/>
        </w:rPr>
        <w:t>§ 2  Utrikes frågor – försvar</w:t>
      </w:r>
      <w:r>
        <w:rPr>
          <w:noProof/>
        </w:rPr>
        <w:tab/>
      </w:r>
      <w:r>
        <w:rPr>
          <w:noProof/>
        </w:rPr>
        <w:fldChar w:fldCharType="begin" w:fldLock="1"/>
      </w:r>
      <w:r>
        <w:rPr>
          <w:noProof/>
        </w:rPr>
        <w:instrText xml:space="preserve"> PAGEREF _Toc70686900 \h </w:instrText>
      </w:r>
      <w:r>
        <w:rPr>
          <w:noProof/>
        </w:rPr>
      </w:r>
      <w:r>
        <w:rPr>
          <w:noProof/>
        </w:rPr>
        <w:fldChar w:fldCharType="separate"/>
      </w:r>
      <w:r>
        <w:rPr>
          <w:noProof/>
        </w:rPr>
        <w:t>2</w:t>
      </w:r>
      <w:r>
        <w:rPr>
          <w:noProof/>
        </w:rPr>
        <w:fldChar w:fldCharType="end"/>
      </w:r>
    </w:p>
    <w:p w:rsidR="00331E6E" w:rsidRDefault="00331E6E">
      <w:pPr>
        <w:pStyle w:val="Innehll2"/>
        <w:rPr>
          <w:rFonts w:asciiTheme="minorHAnsi" w:eastAsiaTheme="minorEastAsia" w:hAnsiTheme="minorHAnsi" w:cstheme="minorBidi"/>
          <w:noProof/>
          <w:sz w:val="22"/>
          <w:szCs w:val="22"/>
        </w:rPr>
      </w:pPr>
      <w:r>
        <w:rPr>
          <w:noProof/>
        </w:rPr>
        <w:t>Anf.  2  ORDFÖRANDEN</w:t>
      </w:r>
      <w:r>
        <w:rPr>
          <w:noProof/>
        </w:rPr>
        <w:tab/>
      </w:r>
      <w:r>
        <w:rPr>
          <w:noProof/>
        </w:rPr>
        <w:fldChar w:fldCharType="begin" w:fldLock="1"/>
      </w:r>
      <w:r>
        <w:rPr>
          <w:noProof/>
        </w:rPr>
        <w:instrText xml:space="preserve"> PAGEREF _Toc70686901 \h </w:instrText>
      </w:r>
      <w:r>
        <w:rPr>
          <w:noProof/>
        </w:rPr>
      </w:r>
      <w:r>
        <w:rPr>
          <w:noProof/>
        </w:rPr>
        <w:fldChar w:fldCharType="separate"/>
      </w:r>
      <w:r>
        <w:rPr>
          <w:noProof/>
        </w:rPr>
        <w:t>2</w:t>
      </w:r>
      <w:r>
        <w:rPr>
          <w:noProof/>
        </w:rPr>
        <w:fldChar w:fldCharType="end"/>
      </w:r>
    </w:p>
    <w:p w:rsidR="00331E6E" w:rsidRDefault="00331E6E">
      <w:pPr>
        <w:pStyle w:val="Innehll2"/>
        <w:rPr>
          <w:rFonts w:asciiTheme="minorHAnsi" w:eastAsiaTheme="minorEastAsia" w:hAnsiTheme="minorHAnsi" w:cstheme="minorBidi"/>
          <w:noProof/>
          <w:sz w:val="22"/>
          <w:szCs w:val="22"/>
        </w:rPr>
      </w:pPr>
      <w:r>
        <w:rPr>
          <w:noProof/>
        </w:rPr>
        <w:t>Anf.  3  Försvarsminister PETER HULTQVIST (S)</w:t>
      </w:r>
      <w:r>
        <w:rPr>
          <w:noProof/>
        </w:rPr>
        <w:tab/>
      </w:r>
      <w:r>
        <w:rPr>
          <w:noProof/>
        </w:rPr>
        <w:fldChar w:fldCharType="begin" w:fldLock="1"/>
      </w:r>
      <w:r>
        <w:rPr>
          <w:noProof/>
        </w:rPr>
        <w:instrText xml:space="preserve"> PAGEREF _Toc70686902 \h </w:instrText>
      </w:r>
      <w:r>
        <w:rPr>
          <w:noProof/>
        </w:rPr>
      </w:r>
      <w:r>
        <w:rPr>
          <w:noProof/>
        </w:rPr>
        <w:fldChar w:fldCharType="separate"/>
      </w:r>
      <w:r>
        <w:rPr>
          <w:noProof/>
        </w:rPr>
        <w:t>2</w:t>
      </w:r>
      <w:r>
        <w:rPr>
          <w:noProof/>
        </w:rPr>
        <w:fldChar w:fldCharType="end"/>
      </w:r>
    </w:p>
    <w:p w:rsidR="00331E6E" w:rsidRDefault="00331E6E">
      <w:pPr>
        <w:pStyle w:val="Innehll2"/>
        <w:rPr>
          <w:rFonts w:asciiTheme="minorHAnsi" w:eastAsiaTheme="minorEastAsia" w:hAnsiTheme="minorHAnsi" w:cstheme="minorBidi"/>
          <w:noProof/>
          <w:sz w:val="22"/>
          <w:szCs w:val="22"/>
        </w:rPr>
      </w:pPr>
      <w:r>
        <w:rPr>
          <w:noProof/>
        </w:rPr>
        <w:t>Anf.  4  ORDFÖRANDEN</w:t>
      </w:r>
      <w:r>
        <w:rPr>
          <w:noProof/>
        </w:rPr>
        <w:tab/>
      </w:r>
      <w:r>
        <w:rPr>
          <w:noProof/>
        </w:rPr>
        <w:fldChar w:fldCharType="begin" w:fldLock="1"/>
      </w:r>
      <w:r>
        <w:rPr>
          <w:noProof/>
        </w:rPr>
        <w:instrText xml:space="preserve"> PAGEREF _Toc70686903 \h </w:instrText>
      </w:r>
      <w:r>
        <w:rPr>
          <w:noProof/>
        </w:rPr>
      </w:r>
      <w:r>
        <w:rPr>
          <w:noProof/>
        </w:rPr>
        <w:fldChar w:fldCharType="separate"/>
      </w:r>
      <w:r>
        <w:rPr>
          <w:noProof/>
        </w:rPr>
        <w:t>2</w:t>
      </w:r>
      <w:r>
        <w:rPr>
          <w:noProof/>
        </w:rPr>
        <w:fldChar w:fldCharType="end"/>
      </w:r>
    </w:p>
    <w:p w:rsidR="00331E6E" w:rsidRDefault="00331E6E">
      <w:pPr>
        <w:pStyle w:val="Innehll2"/>
        <w:rPr>
          <w:rFonts w:asciiTheme="minorHAnsi" w:eastAsiaTheme="minorEastAsia" w:hAnsiTheme="minorHAnsi" w:cstheme="minorBidi"/>
          <w:noProof/>
          <w:sz w:val="22"/>
          <w:szCs w:val="22"/>
        </w:rPr>
      </w:pPr>
      <w:r>
        <w:rPr>
          <w:noProof/>
        </w:rPr>
        <w:t>Anf.  5  Försvarsminister PETER HULTQVIST (S)</w:t>
      </w:r>
      <w:r>
        <w:rPr>
          <w:noProof/>
        </w:rPr>
        <w:tab/>
      </w:r>
      <w:r>
        <w:rPr>
          <w:noProof/>
        </w:rPr>
        <w:fldChar w:fldCharType="begin" w:fldLock="1"/>
      </w:r>
      <w:r>
        <w:rPr>
          <w:noProof/>
        </w:rPr>
        <w:instrText xml:space="preserve"> PAGEREF _Toc70686904 \h </w:instrText>
      </w:r>
      <w:r>
        <w:rPr>
          <w:noProof/>
        </w:rPr>
      </w:r>
      <w:r>
        <w:rPr>
          <w:noProof/>
        </w:rPr>
        <w:fldChar w:fldCharType="separate"/>
      </w:r>
      <w:r>
        <w:rPr>
          <w:noProof/>
        </w:rPr>
        <w:t>2</w:t>
      </w:r>
      <w:r>
        <w:rPr>
          <w:noProof/>
        </w:rPr>
        <w:fldChar w:fldCharType="end"/>
      </w:r>
    </w:p>
    <w:p w:rsidR="00331E6E" w:rsidRDefault="00331E6E">
      <w:pPr>
        <w:pStyle w:val="Innehll2"/>
        <w:rPr>
          <w:rFonts w:asciiTheme="minorHAnsi" w:eastAsiaTheme="minorEastAsia" w:hAnsiTheme="minorHAnsi" w:cstheme="minorBidi"/>
          <w:noProof/>
          <w:sz w:val="22"/>
          <w:szCs w:val="22"/>
        </w:rPr>
      </w:pPr>
      <w:r>
        <w:rPr>
          <w:noProof/>
        </w:rPr>
        <w:t>Anf.  6  ORDFÖRANDEN</w:t>
      </w:r>
      <w:r>
        <w:rPr>
          <w:noProof/>
        </w:rPr>
        <w:tab/>
      </w:r>
      <w:r>
        <w:rPr>
          <w:noProof/>
        </w:rPr>
        <w:fldChar w:fldCharType="begin" w:fldLock="1"/>
      </w:r>
      <w:r>
        <w:rPr>
          <w:noProof/>
        </w:rPr>
        <w:instrText xml:space="preserve"> PAGEREF _Toc70686905 \h </w:instrText>
      </w:r>
      <w:r>
        <w:rPr>
          <w:noProof/>
        </w:rPr>
      </w:r>
      <w:r>
        <w:rPr>
          <w:noProof/>
        </w:rPr>
        <w:fldChar w:fldCharType="separate"/>
      </w:r>
      <w:r>
        <w:rPr>
          <w:noProof/>
        </w:rPr>
        <w:t>3</w:t>
      </w:r>
      <w:r>
        <w:rPr>
          <w:noProof/>
        </w:rPr>
        <w:fldChar w:fldCharType="end"/>
      </w:r>
    </w:p>
    <w:p w:rsidR="00331E6E" w:rsidRDefault="00331E6E">
      <w:pPr>
        <w:pStyle w:val="Innehll2"/>
        <w:rPr>
          <w:rFonts w:asciiTheme="minorHAnsi" w:eastAsiaTheme="minorEastAsia" w:hAnsiTheme="minorHAnsi" w:cstheme="minorBidi"/>
          <w:noProof/>
          <w:sz w:val="22"/>
          <w:szCs w:val="22"/>
        </w:rPr>
      </w:pPr>
      <w:r>
        <w:rPr>
          <w:noProof/>
        </w:rPr>
        <w:t>Anf.  7  Försvarsminister PETER HULTQVIST (S)</w:t>
      </w:r>
      <w:r>
        <w:rPr>
          <w:noProof/>
        </w:rPr>
        <w:tab/>
      </w:r>
      <w:r>
        <w:rPr>
          <w:noProof/>
        </w:rPr>
        <w:fldChar w:fldCharType="begin" w:fldLock="1"/>
      </w:r>
      <w:r>
        <w:rPr>
          <w:noProof/>
        </w:rPr>
        <w:instrText xml:space="preserve"> PAGEREF _Toc70686906 \h </w:instrText>
      </w:r>
      <w:r>
        <w:rPr>
          <w:noProof/>
        </w:rPr>
      </w:r>
      <w:r>
        <w:rPr>
          <w:noProof/>
        </w:rPr>
        <w:fldChar w:fldCharType="separate"/>
      </w:r>
      <w:r>
        <w:rPr>
          <w:noProof/>
        </w:rPr>
        <w:t>3</w:t>
      </w:r>
      <w:r>
        <w:rPr>
          <w:noProof/>
        </w:rPr>
        <w:fldChar w:fldCharType="end"/>
      </w:r>
    </w:p>
    <w:p w:rsidR="00331E6E" w:rsidRDefault="00331E6E">
      <w:pPr>
        <w:pStyle w:val="Innehll2"/>
        <w:rPr>
          <w:rFonts w:asciiTheme="minorHAnsi" w:eastAsiaTheme="minorEastAsia" w:hAnsiTheme="minorHAnsi" w:cstheme="minorBidi"/>
          <w:noProof/>
          <w:sz w:val="22"/>
          <w:szCs w:val="22"/>
        </w:rPr>
      </w:pPr>
      <w:r>
        <w:rPr>
          <w:noProof/>
        </w:rPr>
        <w:t>Anf.  8  ALEXANDRA ANSTRELL (M)</w:t>
      </w:r>
      <w:r>
        <w:rPr>
          <w:noProof/>
        </w:rPr>
        <w:tab/>
      </w:r>
      <w:r>
        <w:rPr>
          <w:noProof/>
        </w:rPr>
        <w:fldChar w:fldCharType="begin" w:fldLock="1"/>
      </w:r>
      <w:r>
        <w:rPr>
          <w:noProof/>
        </w:rPr>
        <w:instrText xml:space="preserve"> PAGEREF _Toc70686907 \h </w:instrText>
      </w:r>
      <w:r>
        <w:rPr>
          <w:noProof/>
        </w:rPr>
      </w:r>
      <w:r>
        <w:rPr>
          <w:noProof/>
        </w:rPr>
        <w:fldChar w:fldCharType="separate"/>
      </w:r>
      <w:r>
        <w:rPr>
          <w:noProof/>
        </w:rPr>
        <w:t>3</w:t>
      </w:r>
      <w:r>
        <w:rPr>
          <w:noProof/>
        </w:rPr>
        <w:fldChar w:fldCharType="end"/>
      </w:r>
    </w:p>
    <w:p w:rsidR="00331E6E" w:rsidRDefault="00331E6E">
      <w:pPr>
        <w:pStyle w:val="Innehll2"/>
        <w:rPr>
          <w:rFonts w:asciiTheme="minorHAnsi" w:eastAsiaTheme="minorEastAsia" w:hAnsiTheme="minorHAnsi" w:cstheme="minorBidi"/>
          <w:noProof/>
          <w:sz w:val="22"/>
          <w:szCs w:val="22"/>
        </w:rPr>
      </w:pPr>
      <w:r>
        <w:rPr>
          <w:noProof/>
        </w:rPr>
        <w:t>Anf.  9  ORDFÖRANDEN</w:t>
      </w:r>
      <w:r>
        <w:rPr>
          <w:noProof/>
        </w:rPr>
        <w:tab/>
      </w:r>
      <w:r>
        <w:rPr>
          <w:noProof/>
        </w:rPr>
        <w:fldChar w:fldCharType="begin" w:fldLock="1"/>
      </w:r>
      <w:r>
        <w:rPr>
          <w:noProof/>
        </w:rPr>
        <w:instrText xml:space="preserve"> PAGEREF _Toc70686908 \h </w:instrText>
      </w:r>
      <w:r>
        <w:rPr>
          <w:noProof/>
        </w:rPr>
      </w:r>
      <w:r>
        <w:rPr>
          <w:noProof/>
        </w:rPr>
        <w:fldChar w:fldCharType="separate"/>
      </w:r>
      <w:r>
        <w:rPr>
          <w:noProof/>
        </w:rPr>
        <w:t>4</w:t>
      </w:r>
      <w:r>
        <w:rPr>
          <w:noProof/>
        </w:rPr>
        <w:fldChar w:fldCharType="end"/>
      </w:r>
    </w:p>
    <w:p w:rsidR="00331E6E" w:rsidRDefault="00331E6E">
      <w:pPr>
        <w:pStyle w:val="Innehll2"/>
        <w:rPr>
          <w:rFonts w:asciiTheme="minorHAnsi" w:eastAsiaTheme="minorEastAsia" w:hAnsiTheme="minorHAnsi" w:cstheme="minorBidi"/>
          <w:noProof/>
          <w:sz w:val="22"/>
          <w:szCs w:val="22"/>
        </w:rPr>
      </w:pPr>
      <w:r>
        <w:rPr>
          <w:noProof/>
        </w:rPr>
        <w:t>Anf.  10  DANIEL RIAZAT (V)</w:t>
      </w:r>
      <w:r>
        <w:rPr>
          <w:noProof/>
        </w:rPr>
        <w:tab/>
      </w:r>
      <w:r>
        <w:rPr>
          <w:noProof/>
        </w:rPr>
        <w:fldChar w:fldCharType="begin" w:fldLock="1"/>
      </w:r>
      <w:r>
        <w:rPr>
          <w:noProof/>
        </w:rPr>
        <w:instrText xml:space="preserve"> PAGEREF _Toc70686909 \h </w:instrText>
      </w:r>
      <w:r>
        <w:rPr>
          <w:noProof/>
        </w:rPr>
      </w:r>
      <w:r>
        <w:rPr>
          <w:noProof/>
        </w:rPr>
        <w:fldChar w:fldCharType="separate"/>
      </w:r>
      <w:r>
        <w:rPr>
          <w:noProof/>
        </w:rPr>
        <w:t>4</w:t>
      </w:r>
      <w:r>
        <w:rPr>
          <w:noProof/>
        </w:rPr>
        <w:fldChar w:fldCharType="end"/>
      </w:r>
    </w:p>
    <w:p w:rsidR="00331E6E" w:rsidRDefault="00331E6E">
      <w:pPr>
        <w:pStyle w:val="Innehll2"/>
        <w:rPr>
          <w:rFonts w:asciiTheme="minorHAnsi" w:eastAsiaTheme="minorEastAsia" w:hAnsiTheme="minorHAnsi" w:cstheme="minorBidi"/>
          <w:noProof/>
          <w:sz w:val="22"/>
          <w:szCs w:val="22"/>
        </w:rPr>
      </w:pPr>
      <w:r>
        <w:rPr>
          <w:noProof/>
        </w:rPr>
        <w:t>Anf.  11  SVEN-OLOF SÄLLSTRÖM (SD)</w:t>
      </w:r>
      <w:r>
        <w:rPr>
          <w:noProof/>
        </w:rPr>
        <w:tab/>
      </w:r>
      <w:r>
        <w:rPr>
          <w:noProof/>
        </w:rPr>
        <w:fldChar w:fldCharType="begin" w:fldLock="1"/>
      </w:r>
      <w:r>
        <w:rPr>
          <w:noProof/>
        </w:rPr>
        <w:instrText xml:space="preserve"> PAGEREF _Toc70686910 \h </w:instrText>
      </w:r>
      <w:r>
        <w:rPr>
          <w:noProof/>
        </w:rPr>
      </w:r>
      <w:r>
        <w:rPr>
          <w:noProof/>
        </w:rPr>
        <w:fldChar w:fldCharType="separate"/>
      </w:r>
      <w:r>
        <w:rPr>
          <w:noProof/>
        </w:rPr>
        <w:t>4</w:t>
      </w:r>
      <w:r>
        <w:rPr>
          <w:noProof/>
        </w:rPr>
        <w:fldChar w:fldCharType="end"/>
      </w:r>
    </w:p>
    <w:p w:rsidR="00331E6E" w:rsidRDefault="00331E6E">
      <w:pPr>
        <w:pStyle w:val="Innehll2"/>
        <w:rPr>
          <w:rFonts w:asciiTheme="minorHAnsi" w:eastAsiaTheme="minorEastAsia" w:hAnsiTheme="minorHAnsi" w:cstheme="minorBidi"/>
          <w:noProof/>
          <w:sz w:val="22"/>
          <w:szCs w:val="22"/>
        </w:rPr>
      </w:pPr>
      <w:r>
        <w:rPr>
          <w:noProof/>
        </w:rPr>
        <w:t>Anf.  12  Försvarsminister PETER HULTQVIST (S)</w:t>
      </w:r>
      <w:r>
        <w:rPr>
          <w:noProof/>
        </w:rPr>
        <w:tab/>
      </w:r>
      <w:r>
        <w:rPr>
          <w:noProof/>
        </w:rPr>
        <w:fldChar w:fldCharType="begin" w:fldLock="1"/>
      </w:r>
      <w:r>
        <w:rPr>
          <w:noProof/>
        </w:rPr>
        <w:instrText xml:space="preserve"> PAGEREF _Toc70686911 \h </w:instrText>
      </w:r>
      <w:r>
        <w:rPr>
          <w:noProof/>
        </w:rPr>
      </w:r>
      <w:r>
        <w:rPr>
          <w:noProof/>
        </w:rPr>
        <w:fldChar w:fldCharType="separate"/>
      </w:r>
      <w:r>
        <w:rPr>
          <w:noProof/>
        </w:rPr>
        <w:t>4</w:t>
      </w:r>
      <w:r>
        <w:rPr>
          <w:noProof/>
        </w:rPr>
        <w:fldChar w:fldCharType="end"/>
      </w:r>
    </w:p>
    <w:p w:rsidR="00331E6E" w:rsidRDefault="00331E6E">
      <w:pPr>
        <w:pStyle w:val="Innehll2"/>
        <w:rPr>
          <w:rFonts w:asciiTheme="minorHAnsi" w:eastAsiaTheme="minorEastAsia" w:hAnsiTheme="minorHAnsi" w:cstheme="minorBidi"/>
          <w:noProof/>
          <w:sz w:val="22"/>
          <w:szCs w:val="22"/>
        </w:rPr>
      </w:pPr>
      <w:r>
        <w:rPr>
          <w:noProof/>
        </w:rPr>
        <w:t>Anf.  13  ORDFÖRANDEN</w:t>
      </w:r>
      <w:r>
        <w:rPr>
          <w:noProof/>
        </w:rPr>
        <w:tab/>
      </w:r>
      <w:r>
        <w:rPr>
          <w:noProof/>
        </w:rPr>
        <w:fldChar w:fldCharType="begin" w:fldLock="1"/>
      </w:r>
      <w:r>
        <w:rPr>
          <w:noProof/>
        </w:rPr>
        <w:instrText xml:space="preserve"> PAGEREF _Toc70686912 \h </w:instrText>
      </w:r>
      <w:r>
        <w:rPr>
          <w:noProof/>
        </w:rPr>
      </w:r>
      <w:r>
        <w:rPr>
          <w:noProof/>
        </w:rPr>
        <w:fldChar w:fldCharType="separate"/>
      </w:r>
      <w:r>
        <w:rPr>
          <w:noProof/>
        </w:rPr>
        <w:t>5</w:t>
      </w:r>
      <w:r>
        <w:rPr>
          <w:noProof/>
        </w:rPr>
        <w:fldChar w:fldCharType="end"/>
      </w:r>
    </w:p>
    <w:p w:rsidR="00331E6E" w:rsidRDefault="00331E6E">
      <w:pPr>
        <w:pStyle w:val="Innehll2"/>
        <w:rPr>
          <w:rFonts w:asciiTheme="minorHAnsi" w:eastAsiaTheme="minorEastAsia" w:hAnsiTheme="minorHAnsi" w:cstheme="minorBidi"/>
          <w:noProof/>
          <w:sz w:val="22"/>
          <w:szCs w:val="22"/>
        </w:rPr>
      </w:pPr>
      <w:r>
        <w:rPr>
          <w:noProof/>
        </w:rPr>
        <w:t>Anf.  14  Försvarsminister PETER HULTQVIST (S)</w:t>
      </w:r>
      <w:r>
        <w:rPr>
          <w:noProof/>
        </w:rPr>
        <w:tab/>
      </w:r>
      <w:r>
        <w:rPr>
          <w:noProof/>
        </w:rPr>
        <w:fldChar w:fldCharType="begin" w:fldLock="1"/>
      </w:r>
      <w:r>
        <w:rPr>
          <w:noProof/>
        </w:rPr>
        <w:instrText xml:space="preserve"> PAGEREF _Toc70686913 \h </w:instrText>
      </w:r>
      <w:r>
        <w:rPr>
          <w:noProof/>
        </w:rPr>
      </w:r>
      <w:r>
        <w:rPr>
          <w:noProof/>
        </w:rPr>
        <w:fldChar w:fldCharType="separate"/>
      </w:r>
      <w:r>
        <w:rPr>
          <w:noProof/>
        </w:rPr>
        <w:t>5</w:t>
      </w:r>
      <w:r>
        <w:rPr>
          <w:noProof/>
        </w:rPr>
        <w:fldChar w:fldCharType="end"/>
      </w:r>
    </w:p>
    <w:p w:rsidR="00331E6E" w:rsidRDefault="00331E6E">
      <w:pPr>
        <w:pStyle w:val="Innehll2"/>
        <w:rPr>
          <w:rFonts w:asciiTheme="minorHAnsi" w:eastAsiaTheme="minorEastAsia" w:hAnsiTheme="minorHAnsi" w:cstheme="minorBidi"/>
          <w:noProof/>
          <w:sz w:val="22"/>
          <w:szCs w:val="22"/>
        </w:rPr>
      </w:pPr>
      <w:r>
        <w:rPr>
          <w:noProof/>
        </w:rPr>
        <w:t>Anf.  15  DANIEL RIAZAT (V)</w:t>
      </w:r>
      <w:r>
        <w:rPr>
          <w:noProof/>
        </w:rPr>
        <w:tab/>
      </w:r>
      <w:r>
        <w:rPr>
          <w:noProof/>
        </w:rPr>
        <w:fldChar w:fldCharType="begin" w:fldLock="1"/>
      </w:r>
      <w:r>
        <w:rPr>
          <w:noProof/>
        </w:rPr>
        <w:instrText xml:space="preserve"> PAGEREF _Toc70686914 \h </w:instrText>
      </w:r>
      <w:r>
        <w:rPr>
          <w:noProof/>
        </w:rPr>
      </w:r>
      <w:r>
        <w:rPr>
          <w:noProof/>
        </w:rPr>
        <w:fldChar w:fldCharType="separate"/>
      </w:r>
      <w:r>
        <w:rPr>
          <w:noProof/>
        </w:rPr>
        <w:t>6</w:t>
      </w:r>
      <w:r>
        <w:rPr>
          <w:noProof/>
        </w:rPr>
        <w:fldChar w:fldCharType="end"/>
      </w:r>
    </w:p>
    <w:p w:rsidR="00331E6E" w:rsidRDefault="00331E6E">
      <w:pPr>
        <w:pStyle w:val="Innehll2"/>
        <w:rPr>
          <w:rFonts w:asciiTheme="minorHAnsi" w:eastAsiaTheme="minorEastAsia" w:hAnsiTheme="minorHAnsi" w:cstheme="minorBidi"/>
          <w:noProof/>
          <w:sz w:val="22"/>
          <w:szCs w:val="22"/>
        </w:rPr>
      </w:pPr>
      <w:r>
        <w:rPr>
          <w:noProof/>
        </w:rPr>
        <w:t>Anf.  16  ALEXANDRA ANSTRELL (M)</w:t>
      </w:r>
      <w:r>
        <w:rPr>
          <w:noProof/>
        </w:rPr>
        <w:tab/>
      </w:r>
      <w:r>
        <w:rPr>
          <w:noProof/>
        </w:rPr>
        <w:fldChar w:fldCharType="begin" w:fldLock="1"/>
      </w:r>
      <w:r>
        <w:rPr>
          <w:noProof/>
        </w:rPr>
        <w:instrText xml:space="preserve"> PAGEREF _Toc70686915 \h </w:instrText>
      </w:r>
      <w:r>
        <w:rPr>
          <w:noProof/>
        </w:rPr>
      </w:r>
      <w:r>
        <w:rPr>
          <w:noProof/>
        </w:rPr>
        <w:fldChar w:fldCharType="separate"/>
      </w:r>
      <w:r>
        <w:rPr>
          <w:noProof/>
        </w:rPr>
        <w:t>6</w:t>
      </w:r>
      <w:r>
        <w:rPr>
          <w:noProof/>
        </w:rPr>
        <w:fldChar w:fldCharType="end"/>
      </w:r>
    </w:p>
    <w:p w:rsidR="00331E6E" w:rsidRDefault="00331E6E">
      <w:pPr>
        <w:pStyle w:val="Innehll2"/>
        <w:rPr>
          <w:rFonts w:asciiTheme="minorHAnsi" w:eastAsiaTheme="minorEastAsia" w:hAnsiTheme="minorHAnsi" w:cstheme="minorBidi"/>
          <w:noProof/>
          <w:sz w:val="22"/>
          <w:szCs w:val="22"/>
        </w:rPr>
      </w:pPr>
      <w:r>
        <w:rPr>
          <w:noProof/>
        </w:rPr>
        <w:t>Anf.  17  Försvarsminister PETER HULTQVIST (S)</w:t>
      </w:r>
      <w:r>
        <w:rPr>
          <w:noProof/>
        </w:rPr>
        <w:tab/>
      </w:r>
      <w:r>
        <w:rPr>
          <w:noProof/>
        </w:rPr>
        <w:fldChar w:fldCharType="begin" w:fldLock="1"/>
      </w:r>
      <w:r>
        <w:rPr>
          <w:noProof/>
        </w:rPr>
        <w:instrText xml:space="preserve"> PAGEREF _Toc70686916 \h </w:instrText>
      </w:r>
      <w:r>
        <w:rPr>
          <w:noProof/>
        </w:rPr>
      </w:r>
      <w:r>
        <w:rPr>
          <w:noProof/>
        </w:rPr>
        <w:fldChar w:fldCharType="separate"/>
      </w:r>
      <w:r>
        <w:rPr>
          <w:noProof/>
        </w:rPr>
        <w:t>6</w:t>
      </w:r>
      <w:r>
        <w:rPr>
          <w:noProof/>
        </w:rPr>
        <w:fldChar w:fldCharType="end"/>
      </w:r>
    </w:p>
    <w:p w:rsidR="00331E6E" w:rsidRDefault="00331E6E">
      <w:pPr>
        <w:pStyle w:val="Innehll2"/>
        <w:rPr>
          <w:rFonts w:asciiTheme="minorHAnsi" w:eastAsiaTheme="minorEastAsia" w:hAnsiTheme="minorHAnsi" w:cstheme="minorBidi"/>
          <w:noProof/>
          <w:sz w:val="22"/>
          <w:szCs w:val="22"/>
        </w:rPr>
      </w:pPr>
      <w:r>
        <w:rPr>
          <w:noProof/>
        </w:rPr>
        <w:t>Anf.  18  ORDFÖRANDEN</w:t>
      </w:r>
      <w:r>
        <w:rPr>
          <w:noProof/>
        </w:rPr>
        <w:tab/>
      </w:r>
      <w:r>
        <w:rPr>
          <w:noProof/>
        </w:rPr>
        <w:fldChar w:fldCharType="begin" w:fldLock="1"/>
      </w:r>
      <w:r>
        <w:rPr>
          <w:noProof/>
        </w:rPr>
        <w:instrText xml:space="preserve"> PAGEREF _Toc70686917 \h </w:instrText>
      </w:r>
      <w:r>
        <w:rPr>
          <w:noProof/>
        </w:rPr>
      </w:r>
      <w:r>
        <w:rPr>
          <w:noProof/>
        </w:rPr>
        <w:fldChar w:fldCharType="separate"/>
      </w:r>
      <w:r>
        <w:rPr>
          <w:noProof/>
        </w:rPr>
        <w:t>6</w:t>
      </w:r>
      <w:r>
        <w:rPr>
          <w:noProof/>
        </w:rPr>
        <w:fldChar w:fldCharType="end"/>
      </w:r>
    </w:p>
    <w:p w:rsidR="00331E6E" w:rsidRDefault="00331E6E">
      <w:pPr>
        <w:pStyle w:val="Innehll2"/>
        <w:rPr>
          <w:rFonts w:asciiTheme="minorHAnsi" w:eastAsiaTheme="minorEastAsia" w:hAnsiTheme="minorHAnsi" w:cstheme="minorBidi"/>
          <w:noProof/>
          <w:sz w:val="22"/>
          <w:szCs w:val="22"/>
        </w:rPr>
      </w:pPr>
      <w:r>
        <w:rPr>
          <w:noProof/>
        </w:rPr>
        <w:t>Anf.  19  SVEN-OLOF SÄLLSTRÖM (SD)</w:t>
      </w:r>
      <w:r>
        <w:rPr>
          <w:noProof/>
        </w:rPr>
        <w:tab/>
      </w:r>
      <w:r>
        <w:rPr>
          <w:noProof/>
        </w:rPr>
        <w:fldChar w:fldCharType="begin" w:fldLock="1"/>
      </w:r>
      <w:r>
        <w:rPr>
          <w:noProof/>
        </w:rPr>
        <w:instrText xml:space="preserve"> PAGEREF _Toc70686918 \h </w:instrText>
      </w:r>
      <w:r>
        <w:rPr>
          <w:noProof/>
        </w:rPr>
      </w:r>
      <w:r>
        <w:rPr>
          <w:noProof/>
        </w:rPr>
        <w:fldChar w:fldCharType="separate"/>
      </w:r>
      <w:r>
        <w:rPr>
          <w:noProof/>
        </w:rPr>
        <w:t>6</w:t>
      </w:r>
      <w:r>
        <w:rPr>
          <w:noProof/>
        </w:rPr>
        <w:fldChar w:fldCharType="end"/>
      </w:r>
    </w:p>
    <w:p w:rsidR="00331E6E" w:rsidRDefault="00331E6E">
      <w:pPr>
        <w:pStyle w:val="Innehll2"/>
        <w:rPr>
          <w:rFonts w:asciiTheme="minorHAnsi" w:eastAsiaTheme="minorEastAsia" w:hAnsiTheme="minorHAnsi" w:cstheme="minorBidi"/>
          <w:noProof/>
          <w:sz w:val="22"/>
          <w:szCs w:val="22"/>
        </w:rPr>
      </w:pPr>
      <w:r>
        <w:rPr>
          <w:noProof/>
        </w:rPr>
        <w:t>Anf.  20  Försvarsminister PETER HULTQVIST (S)</w:t>
      </w:r>
      <w:r>
        <w:rPr>
          <w:noProof/>
        </w:rPr>
        <w:tab/>
      </w:r>
      <w:r>
        <w:rPr>
          <w:noProof/>
        </w:rPr>
        <w:fldChar w:fldCharType="begin" w:fldLock="1"/>
      </w:r>
      <w:r>
        <w:rPr>
          <w:noProof/>
        </w:rPr>
        <w:instrText xml:space="preserve"> PAGEREF _Toc70686919 \h </w:instrText>
      </w:r>
      <w:r>
        <w:rPr>
          <w:noProof/>
        </w:rPr>
      </w:r>
      <w:r>
        <w:rPr>
          <w:noProof/>
        </w:rPr>
        <w:fldChar w:fldCharType="separate"/>
      </w:r>
      <w:r>
        <w:rPr>
          <w:noProof/>
        </w:rPr>
        <w:t>6</w:t>
      </w:r>
      <w:r>
        <w:rPr>
          <w:noProof/>
        </w:rPr>
        <w:fldChar w:fldCharType="end"/>
      </w:r>
    </w:p>
    <w:p w:rsidR="00331E6E" w:rsidRDefault="00331E6E">
      <w:pPr>
        <w:pStyle w:val="Innehll2"/>
        <w:rPr>
          <w:rFonts w:asciiTheme="minorHAnsi" w:eastAsiaTheme="minorEastAsia" w:hAnsiTheme="minorHAnsi" w:cstheme="minorBidi"/>
          <w:noProof/>
          <w:sz w:val="22"/>
          <w:szCs w:val="22"/>
        </w:rPr>
      </w:pPr>
      <w:r>
        <w:rPr>
          <w:noProof/>
        </w:rPr>
        <w:t>Anf.  21  ORDFÖRANDEN</w:t>
      </w:r>
      <w:r>
        <w:rPr>
          <w:noProof/>
        </w:rPr>
        <w:tab/>
      </w:r>
      <w:r>
        <w:rPr>
          <w:noProof/>
        </w:rPr>
        <w:fldChar w:fldCharType="begin" w:fldLock="1"/>
      </w:r>
      <w:r>
        <w:rPr>
          <w:noProof/>
        </w:rPr>
        <w:instrText xml:space="preserve"> PAGEREF _Toc70686920 \h </w:instrText>
      </w:r>
      <w:r>
        <w:rPr>
          <w:noProof/>
        </w:rPr>
      </w:r>
      <w:r>
        <w:rPr>
          <w:noProof/>
        </w:rPr>
        <w:fldChar w:fldCharType="separate"/>
      </w:r>
      <w:r>
        <w:rPr>
          <w:noProof/>
        </w:rPr>
        <w:t>7</w:t>
      </w:r>
      <w:r>
        <w:rPr>
          <w:noProof/>
        </w:rPr>
        <w:fldChar w:fldCharType="end"/>
      </w:r>
    </w:p>
    <w:p w:rsidR="00331E6E" w:rsidRDefault="00331E6E">
      <w:pPr>
        <w:pStyle w:val="Innehll2"/>
        <w:rPr>
          <w:rFonts w:asciiTheme="minorHAnsi" w:eastAsiaTheme="minorEastAsia" w:hAnsiTheme="minorHAnsi" w:cstheme="minorBidi"/>
          <w:noProof/>
          <w:sz w:val="22"/>
          <w:szCs w:val="22"/>
        </w:rPr>
      </w:pPr>
      <w:r>
        <w:rPr>
          <w:noProof/>
        </w:rPr>
        <w:t>Anf.  22  Försvarsminister PETER HULTQVIST (S)</w:t>
      </w:r>
      <w:r>
        <w:rPr>
          <w:noProof/>
        </w:rPr>
        <w:tab/>
      </w:r>
      <w:r>
        <w:rPr>
          <w:noProof/>
        </w:rPr>
        <w:fldChar w:fldCharType="begin" w:fldLock="1"/>
      </w:r>
      <w:r>
        <w:rPr>
          <w:noProof/>
        </w:rPr>
        <w:instrText xml:space="preserve"> PAGEREF _Toc70686921 \h </w:instrText>
      </w:r>
      <w:r>
        <w:rPr>
          <w:noProof/>
        </w:rPr>
      </w:r>
      <w:r>
        <w:rPr>
          <w:noProof/>
        </w:rPr>
        <w:fldChar w:fldCharType="separate"/>
      </w:r>
      <w:r>
        <w:rPr>
          <w:noProof/>
        </w:rPr>
        <w:t>7</w:t>
      </w:r>
      <w:r>
        <w:rPr>
          <w:noProof/>
        </w:rPr>
        <w:fldChar w:fldCharType="end"/>
      </w:r>
    </w:p>
    <w:p w:rsidR="00331E6E" w:rsidRDefault="00331E6E">
      <w:pPr>
        <w:pStyle w:val="Innehll2"/>
        <w:rPr>
          <w:rFonts w:asciiTheme="minorHAnsi" w:eastAsiaTheme="minorEastAsia" w:hAnsiTheme="minorHAnsi" w:cstheme="minorBidi"/>
          <w:noProof/>
          <w:sz w:val="22"/>
          <w:szCs w:val="22"/>
        </w:rPr>
      </w:pPr>
      <w:r>
        <w:rPr>
          <w:noProof/>
        </w:rPr>
        <w:t>Anf.  23  ORDFÖRANDEN</w:t>
      </w:r>
      <w:r>
        <w:rPr>
          <w:noProof/>
        </w:rPr>
        <w:tab/>
      </w:r>
      <w:r>
        <w:rPr>
          <w:noProof/>
        </w:rPr>
        <w:fldChar w:fldCharType="begin" w:fldLock="1"/>
      </w:r>
      <w:r>
        <w:rPr>
          <w:noProof/>
        </w:rPr>
        <w:instrText xml:space="preserve"> PAGEREF _Toc70686922 \h </w:instrText>
      </w:r>
      <w:r>
        <w:rPr>
          <w:noProof/>
        </w:rPr>
      </w:r>
      <w:r>
        <w:rPr>
          <w:noProof/>
        </w:rPr>
        <w:fldChar w:fldCharType="separate"/>
      </w:r>
      <w:r>
        <w:rPr>
          <w:noProof/>
        </w:rPr>
        <w:t>7</w:t>
      </w:r>
      <w:r>
        <w:rPr>
          <w:noProof/>
        </w:rPr>
        <w:fldChar w:fldCharType="end"/>
      </w:r>
    </w:p>
    <w:p w:rsidR="00331E6E" w:rsidRDefault="00331E6E">
      <w:pPr>
        <w:pStyle w:val="Innehll2"/>
        <w:rPr>
          <w:rFonts w:asciiTheme="minorHAnsi" w:eastAsiaTheme="minorEastAsia" w:hAnsiTheme="minorHAnsi" w:cstheme="minorBidi"/>
          <w:noProof/>
          <w:sz w:val="22"/>
          <w:szCs w:val="22"/>
        </w:rPr>
      </w:pPr>
      <w:r>
        <w:rPr>
          <w:noProof/>
        </w:rPr>
        <w:t>Anf.  24  Försvarsminister PETER HULTQVIST (S)</w:t>
      </w:r>
      <w:r>
        <w:rPr>
          <w:noProof/>
        </w:rPr>
        <w:tab/>
      </w:r>
      <w:r>
        <w:rPr>
          <w:noProof/>
        </w:rPr>
        <w:fldChar w:fldCharType="begin" w:fldLock="1"/>
      </w:r>
      <w:r>
        <w:rPr>
          <w:noProof/>
        </w:rPr>
        <w:instrText xml:space="preserve"> PAGEREF _Toc70686923 \h </w:instrText>
      </w:r>
      <w:r>
        <w:rPr>
          <w:noProof/>
        </w:rPr>
      </w:r>
      <w:r>
        <w:rPr>
          <w:noProof/>
        </w:rPr>
        <w:fldChar w:fldCharType="separate"/>
      </w:r>
      <w:r>
        <w:rPr>
          <w:noProof/>
        </w:rPr>
        <w:t>7</w:t>
      </w:r>
      <w:r>
        <w:rPr>
          <w:noProof/>
        </w:rPr>
        <w:fldChar w:fldCharType="end"/>
      </w:r>
    </w:p>
    <w:p w:rsidR="00331E6E" w:rsidRPr="00331E6E" w:rsidRDefault="00331E6E" w:rsidP="00331E6E">
      <w:r>
        <w:fldChar w:fldCharType="end"/>
      </w:r>
    </w:p>
    <w:sectPr w:rsidR="00331E6E" w:rsidRPr="00331E6E" w:rsidSect="00331E6E">
      <w:type w:val="continuous"/>
      <w:pgSz w:w="11907" w:h="16840" w:code="9"/>
      <w:pgMar w:top="567" w:right="4876" w:bottom="4508" w:left="1134" w:header="0" w:footer="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32DBE" w:rsidRDefault="00532DBE">
      <w:r>
        <w:separator/>
      </w:r>
    </w:p>
  </w:endnote>
  <w:endnote w:type="continuationSeparator" w:id="0">
    <w:p w:rsidR="00532DBE" w:rsidRDefault="00532D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521D5" w:rsidRPr="00B2650D" w:rsidRDefault="00B2650D" w:rsidP="00B2650D">
    <w:pPr>
      <w:pStyle w:val="Sidfot"/>
    </w:pPr>
    <w:r>
      <w:rPr>
        <w:noProof/>
      </w:rPr>
      <mc:AlternateContent>
        <mc:Choice Requires="wps">
          <w:drawing>
            <wp:anchor distT="0" distB="0" distL="114300" distR="114300" simplePos="0" relativeHeight="251660288" behindDoc="0" locked="0" layoutInCell="1" allowOverlap="1">
              <wp:simplePos x="0" y="0"/>
              <wp:positionH relativeFrom="column">
                <wp:posOffset>-1224260</wp:posOffset>
              </wp:positionH>
              <wp:positionV relativeFrom="paragraph">
                <wp:posOffset>-2843350</wp:posOffset>
              </wp:positionV>
              <wp:extent cx="252000" cy="216000"/>
              <wp:effectExtent l="0" t="0" r="0" b="0"/>
              <wp:wrapNone/>
              <wp:docPr id="3" name="Textruta 3"/>
              <wp:cNvGraphicFramePr/>
              <a:graphic xmlns:a="http://schemas.openxmlformats.org/drawingml/2006/main">
                <a:graphicData uri="http://schemas.microsoft.com/office/word/2010/wordprocessingShape">
                  <wps:wsp>
                    <wps:cNvSpPr txBox="1"/>
                    <wps:spPr>
                      <a:xfrm>
                        <a:off x="0" y="0"/>
                        <a:ext cx="252000" cy="2160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rsidR="00B2650D" w:rsidRPr="00B2650D" w:rsidRDefault="00B2650D">
                          <w:pPr>
                            <w:rPr>
                              <w:rStyle w:val="Sidnummer"/>
                            </w:rPr>
                          </w:pPr>
                          <w:r w:rsidRPr="00B2650D">
                            <w:rPr>
                              <w:rStyle w:val="Sidnummer"/>
                            </w:rPr>
                            <w:fldChar w:fldCharType="begin"/>
                          </w:r>
                          <w:r w:rsidRPr="00B2650D">
                            <w:rPr>
                              <w:rStyle w:val="Sidnummer"/>
                            </w:rPr>
                            <w:instrText xml:space="preserve"> PAGE   </w:instrText>
                          </w:r>
                          <w:r w:rsidRPr="00B2650D">
                            <w:rPr>
                              <w:rStyle w:val="Sidnummer"/>
                            </w:rPr>
                            <w:fldChar w:fldCharType="separate"/>
                          </w:r>
                          <w:r w:rsidRPr="00B2650D">
                            <w:rPr>
                              <w:rStyle w:val="Sidnummer"/>
                            </w:rPr>
                            <w:t>1</w:t>
                          </w:r>
                          <w:r w:rsidRPr="00B2650D">
                            <w:rPr>
                              <w:rStyle w:val="Sidnummer"/>
                            </w:rPr>
                            <w:fldChar w:fldCharType="end"/>
                          </w:r>
                        </w:p>
                      </w:txbxContent>
                    </wps:txbx>
                    <wps:bodyPr rot="0" spcFirstLastPara="0" vertOverflow="overflow" horzOverflow="overflow" vert="horz" wrap="square" lIns="0" tIns="0" rIns="91440" bIns="45720" numCol="1" spcCol="0" rtlCol="0" fromWordArt="0" anchor="t" anchorCtr="0" forceAA="0" compatLnSpc="1">
                      <a:prstTxWarp prst="textNoShape">
                        <a:avLst/>
                      </a:prstTxWarp>
                      <a:noAutofit/>
                    </wps:bodyPr>
                  </wps:wsp>
                </a:graphicData>
              </a:graphic>
            </wp:anchor>
          </w:drawing>
        </mc:Choice>
        <mc:Fallback>
          <w:pict>
            <v:shapetype id="_x0000_t202" coordsize="21600,21600" o:spt="202" path="m,l,21600r21600,l21600,xe">
              <v:stroke joinstyle="miter"/>
              <v:path gradientshapeok="t" o:connecttype="rect"/>
            </v:shapetype>
            <v:shape id="Textruta 3" o:spid="_x0000_s1028" type="#_x0000_t202" style="position:absolute;left:0;text-align:left;margin-left:-96.4pt;margin-top:-223.9pt;width:19.85pt;height:17pt;z-index:2516602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" filled="f" stroked="f" strokeweight=".5pt">
              <v:fill o:detectmouseclick="t"/>
              <v:textbox inset="0,0">
                <w:txbxContent>
                  <w:p w:rsidR="00B2650D" w:rsidRPr="00B2650D" w:rsidRDefault="00B2650D">
                    <w:pPr>
                      <w:rPr>
                        <w:rStyle w:val="Sidnummer"/>
                      </w:rPr>
                    </w:pPr>
                    <w:r w:rsidRPr="00B2650D">
                      <w:rPr>
                        <w:rStyle w:val="Sidnummer"/>
                      </w:rPr>
                      <w:fldChar w:fldCharType="begin"/>
                    </w:r>
                    <w:r w:rsidRPr="00B2650D">
                      <w:rPr>
                        <w:rStyle w:val="Sidnummer"/>
                      </w:rPr>
                      <w:instrText xml:space="preserve"> PAGE   </w:instrText>
                    </w:r>
                    <w:r w:rsidRPr="00B2650D">
                      <w:rPr>
                        <w:rStyle w:val="Sidnummer"/>
                      </w:rPr>
                      <w:fldChar w:fldCharType="separate"/>
                    </w:r>
                    <w:r w:rsidRPr="00B2650D">
                      <w:rPr>
                        <w:rStyle w:val="Sidnummer"/>
                      </w:rPr>
                      <w:t>1</w:t>
                    </w:r>
                    <w:r w:rsidRPr="00B2650D">
                      <w:rPr>
                        <w:rStyle w:val="Sidnummer"/>
                      </w:rPr>
                      <w:fldChar w:fldCharType="end"/>
                    </w:r>
                  </w:p>
                </w:txbxContent>
              </v:textbox>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521D5" w:rsidRPr="00B2650D" w:rsidRDefault="00B2650D" w:rsidP="00B2650D">
    <w:pPr>
      <w:pStyle w:val="Sidfot"/>
    </w:pPr>
    <w:r>
      <w:rPr>
        <w:noProof/>
      </w:rPr>
      <mc:AlternateContent>
        <mc:Choice Requires="wps">
          <w:drawing>
            <wp:anchor distT="0" distB="0" distL="114300" distR="114300" simplePos="1" relativeHeight="251662336" behindDoc="0" locked="0" layoutInCell="1" allowOverlap="1">
              <wp:simplePos x="5616000" y="7632000"/>
              <wp:positionH relativeFrom="column">
                <wp:posOffset>5616000</wp:posOffset>
              </wp:positionH>
              <wp:positionV relativeFrom="paragraph">
                <wp:posOffset>7632000</wp:posOffset>
              </wp:positionV>
              <wp:extent cx="252000" cy="216000"/>
              <wp:effectExtent l="0" t="0" r="0" b="0"/>
              <wp:wrapNone/>
              <wp:docPr id="5" name="Textruta 5"/>
              <wp:cNvGraphicFramePr/>
              <a:graphic xmlns:a="http://schemas.openxmlformats.org/drawingml/2006/main">
                <a:graphicData uri="http://schemas.microsoft.com/office/word/2010/wordprocessingShape">
                  <wps:wsp>
                    <wps:cNvSpPr txBox="1"/>
                    <wps:spPr>
                      <a:xfrm>
                        <a:off x="0" y="0"/>
                        <a:ext cx="252000" cy="2160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rsidR="00B2650D" w:rsidRPr="00B2650D" w:rsidRDefault="00B2650D">
                          <w:pPr>
                            <w:rPr>
                              <w:rStyle w:val="Sidnummer"/>
                            </w:rPr>
                          </w:pPr>
                          <w:r w:rsidRPr="00B2650D">
                            <w:rPr>
                              <w:rStyle w:val="Sidnummer"/>
                            </w:rPr>
                            <w:fldChar w:fldCharType="begin"/>
                          </w:r>
                          <w:r w:rsidRPr="00B2650D">
                            <w:rPr>
                              <w:rStyle w:val="Sidnummer"/>
                            </w:rPr>
                            <w:instrText xml:space="preserve"> PAGE   </w:instrText>
                          </w:r>
                          <w:r w:rsidRPr="00B2650D">
                            <w:rPr>
                              <w:rStyle w:val="Sidnummer"/>
                            </w:rPr>
                            <w:fldChar w:fldCharType="separate"/>
                          </w:r>
                          <w:r w:rsidRPr="00B2650D">
                            <w:rPr>
                              <w:rStyle w:val="Sidnummer"/>
                            </w:rPr>
                            <w:t>1</w:t>
                          </w:r>
                          <w:r w:rsidRPr="00B2650D">
                            <w:rPr>
                              <w:rStyle w:val="Sidnummer"/>
                            </w:rPr>
                            <w:fldChar w:fldCharType="end"/>
                          </w:r>
                        </w:p>
                      </w:txbxContent>
                    </wps:txbx>
                    <wps:bodyPr rot="0" spcFirstLastPara="0" vertOverflow="overflow" horzOverflow="overflow" vert="horz" wrap="square" lIns="0" tIns="0" rIns="91440" bIns="45720" numCol="1" spcCol="0" rtlCol="0" fromWordArt="0" anchor="t" anchorCtr="0" forceAA="0" compatLnSpc="1">
                      <a:prstTxWarp prst="textNoShape">
                        <a:avLst/>
                      </a:prstTxWarp>
                      <a:noAutofit/>
                    </wps:bodyPr>
                  </wps:wsp>
                </a:graphicData>
              </a:graphic>
            </wp:anchor>
          </w:drawing>
        </mc:Choice>
        <mc:Fallback>
          <w:pict>
            <v:shapetype id="_x0000_t202" coordsize="21600,21600" o:spt="202" path="m,l,21600r21600,l21600,xe">
              <v:stroke joinstyle="miter"/>
              <v:path gradientshapeok="t" o:connecttype="rect"/>
            </v:shapetype>
            <v:shape id="Textruta 5" o:spid="_x0000_s1029" type="#_x0000_t202" style="position:absolute;left:0;text-align:left;margin-left:442.2pt;margin-top:600.95pt;width:19.85pt;height:17pt;z-index:25166233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" filled="f" stroked="f" strokeweight=".5pt">
              <v:fill o:detectmouseclick="t"/>
              <v:textbox inset="0,0">
                <w:txbxContent>
                  <w:p w:rsidR="00B2650D" w:rsidRPr="00B2650D" w:rsidRDefault="00B2650D">
                    <w:pPr>
                      <w:rPr>
                        <w:rStyle w:val="Sidnummer"/>
                      </w:rPr>
                    </w:pPr>
                    <w:r w:rsidRPr="00B2650D">
                      <w:rPr>
                        <w:rStyle w:val="Sidnummer"/>
                      </w:rPr>
                      <w:fldChar w:fldCharType="begin"/>
                    </w:r>
                    <w:r w:rsidRPr="00B2650D">
                      <w:rPr>
                        <w:rStyle w:val="Sidnummer"/>
                      </w:rPr>
                      <w:instrText xml:space="preserve"> PAGE   </w:instrText>
                    </w:r>
                    <w:r w:rsidRPr="00B2650D">
                      <w:rPr>
                        <w:rStyle w:val="Sidnummer"/>
                      </w:rPr>
                      <w:fldChar w:fldCharType="separate"/>
                    </w:r>
                    <w:r w:rsidRPr="00B2650D">
                      <w:rPr>
                        <w:rStyle w:val="Sidnummer"/>
                      </w:rPr>
                      <w:t>1</w:t>
                    </w:r>
                    <w:r w:rsidRPr="00B2650D">
                      <w:rPr>
                        <w:rStyle w:val="Sidnummer"/>
                      </w:rPr>
                      <w:fldChar w:fldCharType="end"/>
                    </w:r>
                  </w:p>
                </w:txbxContent>
              </v:textbox>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C3D66" w:rsidRPr="00B2650D" w:rsidRDefault="00B2650D" w:rsidP="00B2650D">
    <w:pPr>
      <w:pStyle w:val="Sidfot"/>
    </w:pPr>
    <w:r>
      <w:rPr>
        <w:noProof/>
      </w:rPr>
      <mc:AlternateContent>
        <mc:Choice Requires="wps">
          <w:drawing>
            <wp:anchor distT="0" distB="0" distL="114300" distR="114300" simplePos="0" relativeHeight="251663360" behindDoc="0" locked="0" layoutInCell="1" allowOverlap="1">
              <wp:simplePos x="0" y="0"/>
              <wp:positionH relativeFrom="column">
                <wp:posOffset>4895910</wp:posOffset>
              </wp:positionH>
              <wp:positionV relativeFrom="paragraph">
                <wp:posOffset>-2915350</wp:posOffset>
              </wp:positionV>
              <wp:extent cx="252000" cy="216000"/>
              <wp:effectExtent l="0" t="0" r="0" b="0"/>
              <wp:wrapNone/>
              <wp:docPr id="6" name="Textruta 6"/>
              <wp:cNvGraphicFramePr/>
              <a:graphic xmlns:a="http://schemas.openxmlformats.org/drawingml/2006/main">
                <a:graphicData uri="http://schemas.microsoft.com/office/word/2010/wordprocessingShape">
                  <wps:wsp>
                    <wps:cNvSpPr txBox="1"/>
                    <wps:spPr>
                      <a:xfrm>
                        <a:off x="0" y="0"/>
                        <a:ext cx="252000" cy="2160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rsidR="00B2650D" w:rsidRPr="00B2650D" w:rsidRDefault="00B2650D">
                          <w:pPr>
                            <w:rPr>
                              <w:rStyle w:val="Sidnummer"/>
                            </w:rPr>
                          </w:pPr>
                          <w:r w:rsidRPr="00B2650D">
                            <w:rPr>
                              <w:rStyle w:val="Sidnummer"/>
                            </w:rPr>
                            <w:fldChar w:fldCharType="begin"/>
                          </w:r>
                          <w:r w:rsidRPr="00B2650D">
                            <w:rPr>
                              <w:rStyle w:val="Sidnummer"/>
                            </w:rPr>
                            <w:instrText xml:space="preserve"> PAGE   </w:instrText>
                          </w:r>
                          <w:r w:rsidRPr="00B2650D">
                            <w:rPr>
                              <w:rStyle w:val="Sidnummer"/>
                            </w:rPr>
                            <w:fldChar w:fldCharType="separate"/>
                          </w:r>
                          <w:r w:rsidRPr="00B2650D">
                            <w:rPr>
                              <w:rStyle w:val="Sidnummer"/>
                            </w:rPr>
                            <w:t>1</w:t>
                          </w:r>
                          <w:r w:rsidRPr="00B2650D">
                            <w:rPr>
                              <w:rStyle w:val="Sidnummer"/>
                            </w:rPr>
                            <w:fldChar w:fldCharType="end"/>
                          </w:r>
                        </w:p>
                      </w:txbxContent>
                    </wps:txbx>
                    <wps:bodyPr rot="0" spcFirstLastPara="0" vertOverflow="overflow" horzOverflow="overflow" vert="horz" wrap="square" lIns="0" tIns="0" rIns="91440" bIns="45720" numCol="1" spcCol="0" rtlCol="0" fromWordArt="0" anchor="t" anchorCtr="0" forceAA="0" compatLnSpc="1">
                      <a:prstTxWarp prst="textNoShape">
                        <a:avLst/>
                      </a:prstTxWarp>
                      <a:noAutofit/>
                    </wps:bodyPr>
                  </wps:wsp>
                </a:graphicData>
              </a:graphic>
            </wp:anchor>
          </w:drawing>
        </mc:Choice>
        <mc:Fallback>
          <w:pict>
            <v:shapetype id="_x0000_t202" coordsize="21600,21600" o:spt="202" path="m,l,21600r21600,l21600,xe">
              <v:stroke joinstyle="miter"/>
              <v:path gradientshapeok="t" o:connecttype="rect"/>
            </v:shapetype>
            <v:shape id="Textruta 6" o:spid="_x0000_s1030" type="#_x0000_t202" style="position:absolute;left:0;text-align:left;margin-left:385.5pt;margin-top:-229.55pt;width:19.85pt;height:17pt;z-index:25166336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" filled="f" stroked="f" strokeweight=".5pt">
              <v:fill o:detectmouseclick="t"/>
              <v:textbox inset="0,0">
                <w:txbxContent>
                  <w:p w:rsidR="00B2650D" w:rsidRPr="00B2650D" w:rsidRDefault="00B2650D">
                    <w:pPr>
                      <w:rPr>
                        <w:rStyle w:val="Sidnummer"/>
                      </w:rPr>
                    </w:pPr>
                    <w:r w:rsidRPr="00B2650D">
                      <w:rPr>
                        <w:rStyle w:val="Sidnummer"/>
                      </w:rPr>
                      <w:fldChar w:fldCharType="begin"/>
                    </w:r>
                    <w:r w:rsidRPr="00B2650D">
                      <w:rPr>
                        <w:rStyle w:val="Sidnummer"/>
                      </w:rPr>
                      <w:instrText xml:space="preserve"> PAGE   </w:instrText>
                    </w:r>
                    <w:r w:rsidRPr="00B2650D">
                      <w:rPr>
                        <w:rStyle w:val="Sidnummer"/>
                      </w:rPr>
                      <w:fldChar w:fldCharType="separate"/>
                    </w:r>
                    <w:r w:rsidRPr="00B2650D">
                      <w:rPr>
                        <w:rStyle w:val="Sidnummer"/>
                      </w:rPr>
                      <w:t>1</w:t>
                    </w:r>
                    <w:r w:rsidRPr="00B2650D">
                      <w:rPr>
                        <w:rStyle w:val="Sidnummer"/>
                      </w:rPr>
                      <w:fldChar w:fldCharType="end"/>
                    </w:r>
                  </w:p>
                </w:txbxContent>
              </v:textbox>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32DBE" w:rsidRDefault="00532DBE">
      <w:r>
        <w:separator/>
      </w:r>
    </w:p>
  </w:footnote>
  <w:footnote w:type="continuationSeparator" w:id="0">
    <w:p w:rsidR="00532DBE" w:rsidRDefault="00532DB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C3D66" w:rsidRPr="00B2650D" w:rsidRDefault="00B2650D" w:rsidP="00B2650D">
    <w:pPr>
      <w:pStyle w:val="Sidhuvud"/>
    </w:pPr>
    <w:r>
      <w:rPr>
        <w:noProof/>
      </w:rPr>
      <mc:AlternateContent>
        <mc:Choice Requires="wps">
          <w:drawing>
            <wp:anchor distT="0" distB="0" distL="114300" distR="114300" simplePos="0" relativeHeight="251659264" behindDoc="0" locked="0" layoutInCell="1" allowOverlap="1">
              <wp:simplePos x="0" y="0"/>
              <wp:positionH relativeFrom="column">
                <wp:posOffset>-1224260</wp:posOffset>
              </wp:positionH>
              <wp:positionV relativeFrom="paragraph">
                <wp:posOffset>360000</wp:posOffset>
              </wp:positionV>
              <wp:extent cx="1116000" cy="468000"/>
              <wp:effectExtent l="0" t="0" r="0" b="0"/>
              <wp:wrapNone/>
              <wp:docPr id="2" name="Textruta 2"/>
              <wp:cNvGraphicFramePr/>
              <a:graphic xmlns:a="http://schemas.openxmlformats.org/drawingml/2006/main">
                <a:graphicData uri="http://schemas.microsoft.com/office/word/2010/wordprocessingShape">
                  <wps:wsp>
                    <wps:cNvSpPr txBox="1"/>
                    <wps:spPr>
                      <a:xfrm>
                        <a:off x="0" y="0"/>
                        <a:ext cx="1116000" cy="4680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rsidR="00B2650D" w:rsidRDefault="00B2650D" w:rsidP="00B2650D">
                          <w:pPr>
                            <w:pStyle w:val="SidhuvudV"/>
                          </w:pPr>
                          <w:r>
                            <w:t>2020/21:37</w:t>
                          </w:r>
                        </w:p>
                        <w:p w:rsidR="00B2650D" w:rsidRDefault="00B2650D" w:rsidP="00B2650D">
                          <w:pPr>
                            <w:pStyle w:val="SidhuvudV"/>
                          </w:pPr>
                          <w:r>
                            <w:t>30 april</w:t>
                          </w:r>
                        </w:p>
                        <w:p w:rsidR="00B2650D" w:rsidRDefault="00B2650D" w:rsidP="00B2650D">
                          <w:pPr>
                            <w:pStyle w:val="SidhuvudV"/>
                          </w:pPr>
                          <w:r>
                            <w:t>¯¯¯¯¯¯¯¯¯¯</w:t>
                          </w:r>
                        </w:p>
                      </w:txbxContent>
                    </wps:txbx>
                    <wps:bodyPr rot="0" spcFirstLastPara="0" vertOverflow="overflow" horzOverflow="overflow" vert="horz" wrap="square" lIns="0" tIns="0" rIns="91440" bIns="45720" numCol="1" spcCol="0" rtlCol="0" fromWordArt="0" anchor="t" anchorCtr="0" forceAA="0" compatLnSpc="1">
                      <a:prstTxWarp prst="textNoShape">
                        <a:avLst/>
                      </a:prstTxWarp>
                      <a:noAutofit/>
                    </wps:bodyPr>
                  </wps:wsp>
                </a:graphicData>
              </a:graphic>
            </wp:anchor>
          </w:drawing>
        </mc:Choice>
        <mc:Fallback>
          <w:pict>
            <v:shapetype id="_x0000_t202" coordsize="21600,21600" o:spt="202" path="m,l,21600r21600,l21600,xe">
              <v:stroke joinstyle="miter"/>
              <v:path gradientshapeok="t" o:connecttype="rect"/>
            </v:shapetype>
            <v:shape id="Textruta 2" o:spid="_x0000_s1026" type="#_x0000_t202" style="position:absolute;left:0;text-align:left;margin-left:-96.4pt;margin-top:28.35pt;width:87.85pt;height:36.85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" filled="f" stroked="f" strokeweight=".5pt">
              <v:fill o:detectmouseclick="t"/>
              <v:textbox inset="0,0">
                <w:txbxContent>
                  <w:p w:rsidR="00B2650D" w:rsidRDefault="00B2650D" w:rsidP="00B2650D">
                    <w:pPr>
                      <w:pStyle w:val="SidhuvudV"/>
                    </w:pPr>
                    <w:r>
                      <w:t>2020/21:37</w:t>
                    </w:r>
                  </w:p>
                  <w:p w:rsidR="00B2650D" w:rsidRDefault="00B2650D" w:rsidP="00B2650D">
                    <w:pPr>
                      <w:pStyle w:val="SidhuvudV"/>
                    </w:pPr>
                    <w:r>
                      <w:t>30 april</w:t>
                    </w:r>
                  </w:p>
                  <w:p w:rsidR="00B2650D" w:rsidRDefault="00B2650D" w:rsidP="00B2650D">
                    <w:pPr>
                      <w:pStyle w:val="SidhuvudV"/>
                    </w:pPr>
                    <w:r>
                      <w:t>¯¯¯¯¯¯¯¯¯¯</w:t>
                    </w:r>
                  </w:p>
                </w:txbxContent>
              </v:textbox>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C3D66" w:rsidRPr="00B2650D" w:rsidRDefault="00B2650D" w:rsidP="00B2650D">
    <w:pPr>
      <w:pStyle w:val="Sidhuvud"/>
    </w:pPr>
    <w:r>
      <w:rPr>
        <w:noProof/>
      </w:rPr>
      <mc:AlternateContent>
        <mc:Choice Requires="wps">
          <w:drawing>
            <wp:anchor distT="0" distB="0" distL="114300" distR="114300" simplePos="1" relativeHeight="251661312" behindDoc="0" locked="0" layoutInCell="1" allowOverlap="1">
              <wp:simplePos x="4644000" y="360000"/>
              <wp:positionH relativeFrom="column">
                <wp:posOffset>4644000</wp:posOffset>
              </wp:positionH>
              <wp:positionV relativeFrom="paragraph">
                <wp:posOffset>360000</wp:posOffset>
              </wp:positionV>
              <wp:extent cx="1116000" cy="468000"/>
              <wp:effectExtent l="0" t="0" r="0" b="0"/>
              <wp:wrapNone/>
              <wp:docPr id="4" name="Textruta 4"/>
              <wp:cNvGraphicFramePr/>
              <a:graphic xmlns:a="http://schemas.openxmlformats.org/drawingml/2006/main">
                <a:graphicData uri="http://schemas.microsoft.com/office/word/2010/wordprocessingShape">
                  <wps:wsp>
                    <wps:cNvSpPr txBox="1"/>
                    <wps:spPr>
                      <a:xfrm>
                        <a:off x="0" y="0"/>
                        <a:ext cx="1116000" cy="4680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rsidR="00B2650D" w:rsidRDefault="00B2650D" w:rsidP="00B2650D">
                          <w:pPr>
                            <w:pStyle w:val="SidhuvudV"/>
                          </w:pPr>
                          <w:r>
                            <w:t>2020/21:37</w:t>
                          </w:r>
                        </w:p>
                        <w:p w:rsidR="00B2650D" w:rsidRDefault="00B2650D" w:rsidP="00B2650D">
                          <w:pPr>
                            <w:pStyle w:val="SidhuvudV"/>
                          </w:pPr>
                          <w:r>
                            <w:t>30 april</w:t>
                          </w:r>
                        </w:p>
                        <w:p w:rsidR="00B2650D" w:rsidRDefault="00B2650D" w:rsidP="00B2650D">
                          <w:pPr>
                            <w:pStyle w:val="SidhuvudV"/>
                          </w:pPr>
                          <w:r>
                            <w:t>¯¯¯¯¯¯¯¯¯¯</w:t>
                          </w:r>
                        </w:p>
                      </w:txbxContent>
                    </wps:txbx>
                    <wps:bodyPr rot="0" spcFirstLastPara="0" vertOverflow="overflow" horzOverflow="overflow" vert="horz" wrap="square" lIns="0" tIns="0" rIns="91440" bIns="45720" numCol="1" spcCol="0" rtlCol="0" fromWordArt="0" anchor="t" anchorCtr="0" forceAA="0" compatLnSpc="1">
                      <a:prstTxWarp prst="textNoShape">
                        <a:avLst/>
                      </a:prstTxWarp>
                      <a:noAutofit/>
                    </wps:bodyPr>
                  </wps:wsp>
                </a:graphicData>
              </a:graphic>
            </wp:anchor>
          </w:drawing>
        </mc:Choice>
        <mc:Fallback>
          <w:pict>
            <v:shapetype id="_x0000_t202" coordsize="21600,21600" o:spt="202" path="m,l,21600r21600,l21600,xe">
              <v:stroke joinstyle="miter"/>
              <v:path gradientshapeok="t" o:connecttype="rect"/>
            </v:shapetype>
            <v:shape id="Textruta 4" o:spid="_x0000_s1027" type="#_x0000_t202" style="position:absolute;left:0;text-align:left;margin-left:365.65pt;margin-top:28.35pt;width:87.85pt;height:36.85pt;z-index:25166131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" filled="f" stroked="f" strokeweight=".5pt">
              <v:fill o:detectmouseclick="t"/>
              <v:textbox inset="0,0">
                <w:txbxContent>
                  <w:p w:rsidR="00B2650D" w:rsidRDefault="00B2650D" w:rsidP="00B2650D">
                    <w:pPr>
                      <w:pStyle w:val="SidhuvudV"/>
                    </w:pPr>
                    <w:r>
                      <w:t>2020/21:37</w:t>
                    </w:r>
                  </w:p>
                  <w:p w:rsidR="00B2650D" w:rsidRDefault="00B2650D" w:rsidP="00B2650D">
                    <w:pPr>
                      <w:pStyle w:val="SidhuvudV"/>
                    </w:pPr>
                    <w:r>
                      <w:t>30 april</w:t>
                    </w:r>
                  </w:p>
                  <w:p w:rsidR="00B2650D" w:rsidRDefault="00B2650D" w:rsidP="00B2650D">
                    <w:pPr>
                      <w:pStyle w:val="SidhuvudV"/>
                    </w:pPr>
                    <w:r>
                      <w:t>¯¯¯¯¯¯¯¯¯¯</w:t>
                    </w:r>
                  </w:p>
                </w:txbxContent>
              </v:textbox>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C3D66" w:rsidRDefault="00FC3D66">
    <w:pPr>
      <w:pStyle w:val="Sidhuvud"/>
    </w:pPr>
  </w:p>
  <w:tbl>
    <w:tblPr>
      <w:tblW w:w="7418" w:type="dxa"/>
      <w:tblBorders>
        <w:bottom w:val="single" w:sz="6" w:space="0" w:color="auto"/>
      </w:tblBorders>
      <w:tblLayout w:type="fixed"/>
      <w:tblCellMar>
        <w:left w:w="0" w:type="dxa"/>
        <w:right w:w="0" w:type="dxa"/>
      </w:tblCellMar>
      <w:tblLook w:val="0000" w:firstRow="0" w:lastRow="0" w:firstColumn="0" w:lastColumn="0" w:noHBand="0" w:noVBand="0"/>
    </w:tblPr>
    <w:tblGrid>
      <w:gridCol w:w="5397"/>
      <w:gridCol w:w="2021"/>
    </w:tblGrid>
    <w:tr w:rsidR="00FC3D66" w:rsidTr="00FC3D66">
      <w:tc>
        <w:tcPr>
          <w:tcW w:w="5397" w:type="dxa"/>
          <w:shd w:val="clear" w:color="auto" w:fill="auto"/>
        </w:tcPr>
        <w:p w:rsidR="00FC3D66" w:rsidRDefault="00FC3D66">
          <w:pPr>
            <w:pStyle w:val="Sidhuvud"/>
            <w:rPr>
              <w:sz w:val="22"/>
            </w:rPr>
          </w:pPr>
        </w:p>
        <w:p w:rsidR="00FC3D66" w:rsidRDefault="00FC3D66" w:rsidP="00FC3D66">
          <w:pPr>
            <w:pStyle w:val="Sidhuvud"/>
            <w:spacing w:line="400" w:lineRule="atLeast"/>
            <w:rPr>
              <w:sz w:val="36"/>
            </w:rPr>
          </w:pPr>
          <w:r>
            <w:rPr>
              <w:sz w:val="36"/>
            </w:rPr>
            <w:t>Riksdagen</w:t>
          </w:r>
        </w:p>
        <w:p w:rsidR="00FC3D66" w:rsidRDefault="00FC3D66" w:rsidP="00FC3D66">
          <w:pPr>
            <w:pStyle w:val="Sidhuvud"/>
            <w:spacing w:line="400" w:lineRule="atLeast"/>
            <w:rPr>
              <w:sz w:val="36"/>
            </w:rPr>
          </w:pPr>
          <w:r>
            <w:rPr>
              <w:sz w:val="36"/>
            </w:rPr>
            <w:t>Uppteckningar</w:t>
          </w:r>
        </w:p>
        <w:p w:rsidR="00FC3D66" w:rsidRDefault="00FC3D66" w:rsidP="00FC3D66">
          <w:pPr>
            <w:pStyle w:val="Sidhuvud"/>
            <w:spacing w:line="400" w:lineRule="atLeast"/>
            <w:rPr>
              <w:sz w:val="36"/>
            </w:rPr>
          </w:pPr>
          <w:r>
            <w:rPr>
              <w:sz w:val="36"/>
            </w:rPr>
            <w:t>vid EU-nämndens sammanträden</w:t>
          </w:r>
        </w:p>
        <w:p w:rsidR="00FC3D66" w:rsidRDefault="00FC3D66" w:rsidP="00FC3D66">
          <w:pPr>
            <w:pStyle w:val="Sidhuvud"/>
            <w:spacing w:line="400" w:lineRule="atLeast"/>
            <w:rPr>
              <w:sz w:val="36"/>
            </w:rPr>
          </w:pPr>
          <w:r>
            <w:rPr>
              <w:sz w:val="36"/>
            </w:rPr>
            <w:t>2020/21:37</w:t>
          </w:r>
        </w:p>
        <w:p w:rsidR="00FC3D66" w:rsidRDefault="00FC3D66" w:rsidP="00FC3D66">
          <w:pPr>
            <w:pStyle w:val="Sidhuvud"/>
            <w:spacing w:before="234" w:line="240" w:lineRule="atLeast"/>
          </w:pPr>
          <w:r>
            <w:rPr>
              <w:sz w:val="26"/>
            </w:rPr>
            <w:t xml:space="preserve">Fredagen den 30 april </w:t>
          </w:r>
        </w:p>
      </w:tc>
      <w:tc>
        <w:tcPr>
          <w:tcW w:w="2021" w:type="dxa"/>
          <w:shd w:val="clear" w:color="auto" w:fill="auto"/>
        </w:tcPr>
        <w:p w:rsidR="00FC3D66" w:rsidRDefault="00FC3D66">
          <w:pPr>
            <w:pStyle w:val="Sidhuvud"/>
          </w:pPr>
        </w:p>
        <w:p w:rsidR="00FC3D66" w:rsidRDefault="00FC3D66" w:rsidP="00FC3D66">
          <w:pPr>
            <w:pStyle w:val="Sidhuvud"/>
            <w:spacing w:line="240" w:lineRule="auto"/>
          </w:pPr>
          <w:r>
            <w:rPr>
              <w:noProof/>
            </w:rPr>
            <w:drawing>
              <wp:inline distT="0" distB="0" distL="0" distR="0">
                <wp:extent cx="1224000" cy="326460"/>
                <wp:effectExtent l="0" t="0" r="0" b="0"/>
                <wp:docPr id="1" name="Bildobjekt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1224000" cy="326460"/>
                        </a:xfrm>
                        <a:prstGeom prst="rect">
                          <a:avLst/>
                        </a:prstGeom>
                      </pic:spPr>
                    </pic:pic>
                  </a:graphicData>
                </a:graphic>
              </wp:inline>
            </w:drawing>
          </w:r>
        </w:p>
        <w:p w:rsidR="00FC3D66" w:rsidRPr="00FC3D66" w:rsidRDefault="00FC3D66" w:rsidP="00FC3D66">
          <w:pPr>
            <w:pStyle w:val="Sidhuvud"/>
            <w:spacing w:line="240" w:lineRule="auto"/>
            <w:rPr>
              <w:sz w:val="24"/>
            </w:rPr>
          </w:pPr>
        </w:p>
      </w:tc>
    </w:tr>
  </w:tbl>
  <w:p w:rsidR="00FC3D66" w:rsidRPr="00FC3D66" w:rsidRDefault="00FC3D66" w:rsidP="00FC3D66">
    <w:pPr>
      <w:pStyle w:val="Sidhuvud"/>
      <w:spacing w:line="240" w:lineRule="auto"/>
      <w:rPr>
        <w:sz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42A4041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476A161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A92C763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F768025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D72AFE5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F80239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B1EA7E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A1E6FA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1A689246"/>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F3A49BBA"/>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342436"/>
    <w:multiLevelType w:val="singleLevel"/>
    <w:tmpl w:val="10749CAE"/>
    <w:lvl w:ilvl="0">
      <w:start w:val="1"/>
      <w:numFmt w:val="bullet"/>
      <w:pStyle w:val="PunktlistaTankstreck"/>
      <w:lvlText w:val="-"/>
      <w:legacy w:legacy="1" w:legacySpace="0" w:legacyIndent="284"/>
      <w:lvlJc w:val="left"/>
      <w:pPr>
        <w:ind w:left="284" w:hanging="284"/>
      </w:pPr>
      <w:rPr>
        <w:rFonts w:ascii="Symbol" w:hAnsi="Symbol" w:hint="default"/>
      </w:rPr>
    </w:lvl>
  </w:abstractNum>
  <w:abstractNum w:abstractNumId="11" w15:restartNumberingAfterBreak="0">
    <w:nsid w:val="2C1302CF"/>
    <w:multiLevelType w:val="singleLevel"/>
    <w:tmpl w:val="7E02B19A"/>
    <w:lvl w:ilvl="0">
      <w:start w:val="1"/>
      <w:numFmt w:val="bullet"/>
      <w:pStyle w:val="PunktlistaBomber"/>
      <w:lvlText w:val="·"/>
      <w:legacy w:legacy="1" w:legacySpace="0" w:legacyIndent="284"/>
      <w:lvlJc w:val="left"/>
      <w:pPr>
        <w:ind w:left="284" w:hanging="284"/>
      </w:pPr>
      <w:rPr>
        <w:rFonts w:ascii="Symbol" w:hAnsi="Symbol" w:hint="default"/>
      </w:rPr>
    </w:lvl>
  </w:abstractNum>
  <w:num w:numId="1">
    <w:abstractNumId w:val="11"/>
  </w:num>
  <w:num w:numId="2">
    <w:abstractNumId w:val="10"/>
  </w:num>
  <w:num w:numId="3">
    <w:abstractNumId w:val="8"/>
  </w:num>
  <w:num w:numId="4">
    <w:abstractNumId w:val="3"/>
  </w:num>
  <w:num w:numId="5">
    <w:abstractNumId w:val="2"/>
  </w:num>
  <w:num w:numId="6">
    <w:abstractNumId w:val="1"/>
  </w:num>
  <w:num w:numId="7">
    <w:abstractNumId w:val="0"/>
  </w:num>
  <w:num w:numId="8">
    <w:abstractNumId w:val="9"/>
  </w:num>
  <w:num w:numId="9">
    <w:abstractNumId w:val="7"/>
  </w:num>
  <w:num w:numId="10">
    <w:abstractNumId w:val="6"/>
  </w:num>
  <w:num w:numId="11">
    <w:abstractNumId w:val="5"/>
  </w:num>
  <w:num w:numId="1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mirrorMargins/>
  <w:attachedTemplate r:id="rId1"/>
  <w:stylePaneFormatFilter w:val="3F05" w:allStyles="1"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25"/>
  <w:doNotHyphenateCaps/>
  <w:evenAndOddHeaders/>
  <w:displayHorizontalDrawingGridEvery w:val="0"/>
  <w:displayVerticalDrawingGridEvery w:val="0"/>
  <w:doNotUseMarginsForDrawingGridOrigin/>
  <w:noPunctuationKerning/>
  <w:characterSpacingControl w:val="doNotCompress"/>
  <w:hdrShapeDefaults>
    <o:shapedefaults v:ext="edit" spidmax="205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PSUFFIX" w:val="2021"/>
    <w:docVar w:name="DATUMLÅNG" w:val="Fredagen den 30 april"/>
    <w:docVar w:name="DT" w:val="30"/>
    <w:docVar w:name="frmResettecken" w:val="Kanelbulle"/>
    <w:docVar w:name="KORRPROD" w:val="JAPRODS5"/>
    <w:docVar w:name="MN" w:val="april"/>
    <w:docVar w:name="NR" w:val="37"/>
    <w:docVar w:name="TID1" w:val="Kl.   – "/>
    <w:docVar w:name="ÅR" w:val="2020/21"/>
    <w:docVar w:name="ÅR1" w:val="2021"/>
  </w:docVars>
  <w:rsids>
    <w:rsidRoot w:val="00532DBE"/>
    <w:rsid w:val="00000E9F"/>
    <w:rsid w:val="00001DB8"/>
    <w:rsid w:val="00002360"/>
    <w:rsid w:val="0000249E"/>
    <w:rsid w:val="00003524"/>
    <w:rsid w:val="000043E3"/>
    <w:rsid w:val="00005AA6"/>
    <w:rsid w:val="00005F63"/>
    <w:rsid w:val="000062CC"/>
    <w:rsid w:val="000101AA"/>
    <w:rsid w:val="00010350"/>
    <w:rsid w:val="00010701"/>
    <w:rsid w:val="00011538"/>
    <w:rsid w:val="000118D0"/>
    <w:rsid w:val="00011B25"/>
    <w:rsid w:val="000131EB"/>
    <w:rsid w:val="00013BEB"/>
    <w:rsid w:val="00013F0E"/>
    <w:rsid w:val="00014371"/>
    <w:rsid w:val="000146E9"/>
    <w:rsid w:val="00015761"/>
    <w:rsid w:val="00015E35"/>
    <w:rsid w:val="00016324"/>
    <w:rsid w:val="00016A30"/>
    <w:rsid w:val="00016F80"/>
    <w:rsid w:val="00017549"/>
    <w:rsid w:val="000175A8"/>
    <w:rsid w:val="00017863"/>
    <w:rsid w:val="00017955"/>
    <w:rsid w:val="00017D81"/>
    <w:rsid w:val="000205F7"/>
    <w:rsid w:val="00022716"/>
    <w:rsid w:val="00023900"/>
    <w:rsid w:val="00023EA2"/>
    <w:rsid w:val="0002499B"/>
    <w:rsid w:val="00025433"/>
    <w:rsid w:val="000258EE"/>
    <w:rsid w:val="00026AF6"/>
    <w:rsid w:val="00030376"/>
    <w:rsid w:val="000306B3"/>
    <w:rsid w:val="0003173D"/>
    <w:rsid w:val="00031C16"/>
    <w:rsid w:val="00032CBA"/>
    <w:rsid w:val="0003357F"/>
    <w:rsid w:val="000338A3"/>
    <w:rsid w:val="00034139"/>
    <w:rsid w:val="000344D9"/>
    <w:rsid w:val="00035BD3"/>
    <w:rsid w:val="000371F9"/>
    <w:rsid w:val="000375BD"/>
    <w:rsid w:val="00037793"/>
    <w:rsid w:val="000408B4"/>
    <w:rsid w:val="000418FA"/>
    <w:rsid w:val="00041E3D"/>
    <w:rsid w:val="00042172"/>
    <w:rsid w:val="00042DD4"/>
    <w:rsid w:val="00043E14"/>
    <w:rsid w:val="000467FD"/>
    <w:rsid w:val="000474EB"/>
    <w:rsid w:val="000478D4"/>
    <w:rsid w:val="000518EF"/>
    <w:rsid w:val="00055482"/>
    <w:rsid w:val="00055617"/>
    <w:rsid w:val="00061A3C"/>
    <w:rsid w:val="0006248D"/>
    <w:rsid w:val="0006313D"/>
    <w:rsid w:val="000651E6"/>
    <w:rsid w:val="00065201"/>
    <w:rsid w:val="00066358"/>
    <w:rsid w:val="0006678E"/>
    <w:rsid w:val="00067CB1"/>
    <w:rsid w:val="00067EB2"/>
    <w:rsid w:val="000711F5"/>
    <w:rsid w:val="00074E87"/>
    <w:rsid w:val="00075983"/>
    <w:rsid w:val="00075FCB"/>
    <w:rsid w:val="00076470"/>
    <w:rsid w:val="00076852"/>
    <w:rsid w:val="00081B43"/>
    <w:rsid w:val="00081E82"/>
    <w:rsid w:val="00082A35"/>
    <w:rsid w:val="000842B0"/>
    <w:rsid w:val="00084F9B"/>
    <w:rsid w:val="0008688D"/>
    <w:rsid w:val="000869DC"/>
    <w:rsid w:val="00086D67"/>
    <w:rsid w:val="000873D5"/>
    <w:rsid w:val="0008753A"/>
    <w:rsid w:val="000877F0"/>
    <w:rsid w:val="00090DB0"/>
    <w:rsid w:val="000915EF"/>
    <w:rsid w:val="000926DC"/>
    <w:rsid w:val="0009343F"/>
    <w:rsid w:val="00093775"/>
    <w:rsid w:val="0009414E"/>
    <w:rsid w:val="000951B6"/>
    <w:rsid w:val="00095434"/>
    <w:rsid w:val="00097E47"/>
    <w:rsid w:val="000A00FB"/>
    <w:rsid w:val="000A01A3"/>
    <w:rsid w:val="000A1772"/>
    <w:rsid w:val="000A17E3"/>
    <w:rsid w:val="000A21FE"/>
    <w:rsid w:val="000A53BD"/>
    <w:rsid w:val="000A5515"/>
    <w:rsid w:val="000A6D3F"/>
    <w:rsid w:val="000A76A6"/>
    <w:rsid w:val="000B1041"/>
    <w:rsid w:val="000B1CB9"/>
    <w:rsid w:val="000B2C75"/>
    <w:rsid w:val="000B33F3"/>
    <w:rsid w:val="000B3C99"/>
    <w:rsid w:val="000B53F6"/>
    <w:rsid w:val="000B6A78"/>
    <w:rsid w:val="000C0517"/>
    <w:rsid w:val="000C2066"/>
    <w:rsid w:val="000C23E4"/>
    <w:rsid w:val="000C3900"/>
    <w:rsid w:val="000C47B1"/>
    <w:rsid w:val="000C47B6"/>
    <w:rsid w:val="000C4FF4"/>
    <w:rsid w:val="000C50E3"/>
    <w:rsid w:val="000C6583"/>
    <w:rsid w:val="000C76AF"/>
    <w:rsid w:val="000C77EA"/>
    <w:rsid w:val="000C7A05"/>
    <w:rsid w:val="000D03A9"/>
    <w:rsid w:val="000D10D7"/>
    <w:rsid w:val="000D24DA"/>
    <w:rsid w:val="000D329E"/>
    <w:rsid w:val="000D3C4F"/>
    <w:rsid w:val="000D3D4C"/>
    <w:rsid w:val="000D408A"/>
    <w:rsid w:val="000D40FC"/>
    <w:rsid w:val="000D410E"/>
    <w:rsid w:val="000D4648"/>
    <w:rsid w:val="000D4BB0"/>
    <w:rsid w:val="000D5818"/>
    <w:rsid w:val="000D6323"/>
    <w:rsid w:val="000D63F4"/>
    <w:rsid w:val="000D7B08"/>
    <w:rsid w:val="000D7CB0"/>
    <w:rsid w:val="000E1B68"/>
    <w:rsid w:val="000E2417"/>
    <w:rsid w:val="000E39C6"/>
    <w:rsid w:val="000E7FC4"/>
    <w:rsid w:val="000F140B"/>
    <w:rsid w:val="000F272C"/>
    <w:rsid w:val="000F288E"/>
    <w:rsid w:val="000F3864"/>
    <w:rsid w:val="000F3FFA"/>
    <w:rsid w:val="000F432F"/>
    <w:rsid w:val="000F45B8"/>
    <w:rsid w:val="000F4D3B"/>
    <w:rsid w:val="000F53F0"/>
    <w:rsid w:val="000F663D"/>
    <w:rsid w:val="000F6A16"/>
    <w:rsid w:val="00101E83"/>
    <w:rsid w:val="00101F60"/>
    <w:rsid w:val="00102210"/>
    <w:rsid w:val="00102449"/>
    <w:rsid w:val="0010324D"/>
    <w:rsid w:val="0010342B"/>
    <w:rsid w:val="0010349D"/>
    <w:rsid w:val="00104303"/>
    <w:rsid w:val="001044BE"/>
    <w:rsid w:val="00105336"/>
    <w:rsid w:val="00106C0D"/>
    <w:rsid w:val="00110010"/>
    <w:rsid w:val="00111B85"/>
    <w:rsid w:val="001126EE"/>
    <w:rsid w:val="0011316C"/>
    <w:rsid w:val="00113D53"/>
    <w:rsid w:val="00114340"/>
    <w:rsid w:val="0011473A"/>
    <w:rsid w:val="00115D60"/>
    <w:rsid w:val="0011635D"/>
    <w:rsid w:val="00116D69"/>
    <w:rsid w:val="00117643"/>
    <w:rsid w:val="00120F02"/>
    <w:rsid w:val="001210AC"/>
    <w:rsid w:val="0012285B"/>
    <w:rsid w:val="00124511"/>
    <w:rsid w:val="001252CB"/>
    <w:rsid w:val="00125BA8"/>
    <w:rsid w:val="0012646E"/>
    <w:rsid w:val="001273D6"/>
    <w:rsid w:val="0013013B"/>
    <w:rsid w:val="00130385"/>
    <w:rsid w:val="00130765"/>
    <w:rsid w:val="00130A6A"/>
    <w:rsid w:val="00131102"/>
    <w:rsid w:val="00131938"/>
    <w:rsid w:val="001325F1"/>
    <w:rsid w:val="00132A6B"/>
    <w:rsid w:val="001358F3"/>
    <w:rsid w:val="00135CDF"/>
    <w:rsid w:val="00136177"/>
    <w:rsid w:val="00136DD5"/>
    <w:rsid w:val="00140EB7"/>
    <w:rsid w:val="00141122"/>
    <w:rsid w:val="00141FE0"/>
    <w:rsid w:val="001422A8"/>
    <w:rsid w:val="00142786"/>
    <w:rsid w:val="00143983"/>
    <w:rsid w:val="00143B43"/>
    <w:rsid w:val="001444EA"/>
    <w:rsid w:val="00145262"/>
    <w:rsid w:val="001454AC"/>
    <w:rsid w:val="001471DF"/>
    <w:rsid w:val="00147F55"/>
    <w:rsid w:val="001505E3"/>
    <w:rsid w:val="001509A9"/>
    <w:rsid w:val="00150AFF"/>
    <w:rsid w:val="00151C8E"/>
    <w:rsid w:val="00151F5C"/>
    <w:rsid w:val="00152263"/>
    <w:rsid w:val="00152B71"/>
    <w:rsid w:val="00153285"/>
    <w:rsid w:val="00153F43"/>
    <w:rsid w:val="00154379"/>
    <w:rsid w:val="00155416"/>
    <w:rsid w:val="00156BC1"/>
    <w:rsid w:val="00157C5E"/>
    <w:rsid w:val="00161E86"/>
    <w:rsid w:val="00162721"/>
    <w:rsid w:val="00163084"/>
    <w:rsid w:val="00164816"/>
    <w:rsid w:val="0016483B"/>
    <w:rsid w:val="001654A7"/>
    <w:rsid w:val="00167801"/>
    <w:rsid w:val="00170206"/>
    <w:rsid w:val="00170CCB"/>
    <w:rsid w:val="00172289"/>
    <w:rsid w:val="00172309"/>
    <w:rsid w:val="001728DF"/>
    <w:rsid w:val="00172E5D"/>
    <w:rsid w:val="00173193"/>
    <w:rsid w:val="00180E9F"/>
    <w:rsid w:val="0018425A"/>
    <w:rsid w:val="001847B6"/>
    <w:rsid w:val="00184FB5"/>
    <w:rsid w:val="00185096"/>
    <w:rsid w:val="001853E0"/>
    <w:rsid w:val="001859E7"/>
    <w:rsid w:val="00185BA8"/>
    <w:rsid w:val="00185EBD"/>
    <w:rsid w:val="00186128"/>
    <w:rsid w:val="00186856"/>
    <w:rsid w:val="00187334"/>
    <w:rsid w:val="001901CC"/>
    <w:rsid w:val="0019025D"/>
    <w:rsid w:val="00190F06"/>
    <w:rsid w:val="00192A3E"/>
    <w:rsid w:val="00192E92"/>
    <w:rsid w:val="001940B7"/>
    <w:rsid w:val="00196B08"/>
    <w:rsid w:val="00196EF2"/>
    <w:rsid w:val="001970C9"/>
    <w:rsid w:val="001A0E9B"/>
    <w:rsid w:val="001A2B64"/>
    <w:rsid w:val="001A2E32"/>
    <w:rsid w:val="001A3331"/>
    <w:rsid w:val="001A7032"/>
    <w:rsid w:val="001A7F37"/>
    <w:rsid w:val="001B1470"/>
    <w:rsid w:val="001B1B5C"/>
    <w:rsid w:val="001B24ED"/>
    <w:rsid w:val="001B32EE"/>
    <w:rsid w:val="001B45D9"/>
    <w:rsid w:val="001B53F2"/>
    <w:rsid w:val="001B66FB"/>
    <w:rsid w:val="001B7054"/>
    <w:rsid w:val="001B7E30"/>
    <w:rsid w:val="001C035E"/>
    <w:rsid w:val="001C046F"/>
    <w:rsid w:val="001C2242"/>
    <w:rsid w:val="001C249A"/>
    <w:rsid w:val="001C24E0"/>
    <w:rsid w:val="001C256B"/>
    <w:rsid w:val="001C3D9F"/>
    <w:rsid w:val="001C54DD"/>
    <w:rsid w:val="001C54E7"/>
    <w:rsid w:val="001C5539"/>
    <w:rsid w:val="001C61D1"/>
    <w:rsid w:val="001C739A"/>
    <w:rsid w:val="001D0818"/>
    <w:rsid w:val="001D1331"/>
    <w:rsid w:val="001D22B8"/>
    <w:rsid w:val="001D26F1"/>
    <w:rsid w:val="001D2AD1"/>
    <w:rsid w:val="001D3A02"/>
    <w:rsid w:val="001D47FB"/>
    <w:rsid w:val="001D485A"/>
    <w:rsid w:val="001D4DE2"/>
    <w:rsid w:val="001D56A6"/>
    <w:rsid w:val="001D5CF2"/>
    <w:rsid w:val="001D6151"/>
    <w:rsid w:val="001D6E4F"/>
    <w:rsid w:val="001D6FFF"/>
    <w:rsid w:val="001D7714"/>
    <w:rsid w:val="001E02EC"/>
    <w:rsid w:val="001E1FC3"/>
    <w:rsid w:val="001E22B8"/>
    <w:rsid w:val="001E2BC5"/>
    <w:rsid w:val="001E3C08"/>
    <w:rsid w:val="001E58BF"/>
    <w:rsid w:val="001E6AB2"/>
    <w:rsid w:val="001F008D"/>
    <w:rsid w:val="001F05F6"/>
    <w:rsid w:val="001F1768"/>
    <w:rsid w:val="001F1889"/>
    <w:rsid w:val="001F2881"/>
    <w:rsid w:val="001F2BEE"/>
    <w:rsid w:val="001F2FDF"/>
    <w:rsid w:val="001F441F"/>
    <w:rsid w:val="001F48A5"/>
    <w:rsid w:val="001F5342"/>
    <w:rsid w:val="001F648B"/>
    <w:rsid w:val="001F675D"/>
    <w:rsid w:val="001F6D32"/>
    <w:rsid w:val="002015E1"/>
    <w:rsid w:val="0020173A"/>
    <w:rsid w:val="002018E0"/>
    <w:rsid w:val="00202489"/>
    <w:rsid w:val="00202B7B"/>
    <w:rsid w:val="00202CD4"/>
    <w:rsid w:val="00202F5A"/>
    <w:rsid w:val="00203FE6"/>
    <w:rsid w:val="00205A4B"/>
    <w:rsid w:val="002073FC"/>
    <w:rsid w:val="002076A4"/>
    <w:rsid w:val="00211212"/>
    <w:rsid w:val="002118CD"/>
    <w:rsid w:val="00211BD5"/>
    <w:rsid w:val="00214529"/>
    <w:rsid w:val="002147D9"/>
    <w:rsid w:val="00215067"/>
    <w:rsid w:val="002154FE"/>
    <w:rsid w:val="002165E2"/>
    <w:rsid w:val="00216A09"/>
    <w:rsid w:val="002176EB"/>
    <w:rsid w:val="00217DC7"/>
    <w:rsid w:val="002203E9"/>
    <w:rsid w:val="002206F8"/>
    <w:rsid w:val="00221C6E"/>
    <w:rsid w:val="00221D85"/>
    <w:rsid w:val="00222599"/>
    <w:rsid w:val="00223B05"/>
    <w:rsid w:val="00224479"/>
    <w:rsid w:val="00224E62"/>
    <w:rsid w:val="00224EE7"/>
    <w:rsid w:val="00225D8B"/>
    <w:rsid w:val="00231E8A"/>
    <w:rsid w:val="0023324B"/>
    <w:rsid w:val="00233556"/>
    <w:rsid w:val="0023378D"/>
    <w:rsid w:val="002345BF"/>
    <w:rsid w:val="0023522D"/>
    <w:rsid w:val="0023527D"/>
    <w:rsid w:val="00235D9F"/>
    <w:rsid w:val="0024097A"/>
    <w:rsid w:val="0024267F"/>
    <w:rsid w:val="00244324"/>
    <w:rsid w:val="002443AB"/>
    <w:rsid w:val="00244503"/>
    <w:rsid w:val="00244944"/>
    <w:rsid w:val="00246A6E"/>
    <w:rsid w:val="00251F36"/>
    <w:rsid w:val="00252101"/>
    <w:rsid w:val="00252E79"/>
    <w:rsid w:val="002531F5"/>
    <w:rsid w:val="0025346C"/>
    <w:rsid w:val="002541EA"/>
    <w:rsid w:val="002544E3"/>
    <w:rsid w:val="0025500F"/>
    <w:rsid w:val="00256F23"/>
    <w:rsid w:val="00257E6C"/>
    <w:rsid w:val="00260AA6"/>
    <w:rsid w:val="00260AF0"/>
    <w:rsid w:val="0026101C"/>
    <w:rsid w:val="00262573"/>
    <w:rsid w:val="00262620"/>
    <w:rsid w:val="00263813"/>
    <w:rsid w:val="002640EE"/>
    <w:rsid w:val="002646B6"/>
    <w:rsid w:val="0026573B"/>
    <w:rsid w:val="002660AA"/>
    <w:rsid w:val="00267762"/>
    <w:rsid w:val="00267E30"/>
    <w:rsid w:val="00270105"/>
    <w:rsid w:val="00270174"/>
    <w:rsid w:val="00270313"/>
    <w:rsid w:val="00270750"/>
    <w:rsid w:val="002714D9"/>
    <w:rsid w:val="002717F9"/>
    <w:rsid w:val="00272340"/>
    <w:rsid w:val="00272365"/>
    <w:rsid w:val="002725A2"/>
    <w:rsid w:val="00272C55"/>
    <w:rsid w:val="00275375"/>
    <w:rsid w:val="00275470"/>
    <w:rsid w:val="0027569E"/>
    <w:rsid w:val="00275E03"/>
    <w:rsid w:val="002765CA"/>
    <w:rsid w:val="0027679C"/>
    <w:rsid w:val="0027694F"/>
    <w:rsid w:val="0027746A"/>
    <w:rsid w:val="00281BFF"/>
    <w:rsid w:val="00281E1F"/>
    <w:rsid w:val="0028207A"/>
    <w:rsid w:val="002820AE"/>
    <w:rsid w:val="00282530"/>
    <w:rsid w:val="00283DE2"/>
    <w:rsid w:val="002854ED"/>
    <w:rsid w:val="0028576E"/>
    <w:rsid w:val="0028710E"/>
    <w:rsid w:val="0028716E"/>
    <w:rsid w:val="00290610"/>
    <w:rsid w:val="00290951"/>
    <w:rsid w:val="00290E3A"/>
    <w:rsid w:val="00291197"/>
    <w:rsid w:val="00291D62"/>
    <w:rsid w:val="00292FD8"/>
    <w:rsid w:val="002930DA"/>
    <w:rsid w:val="00293C4C"/>
    <w:rsid w:val="00294805"/>
    <w:rsid w:val="0029493A"/>
    <w:rsid w:val="00296A28"/>
    <w:rsid w:val="00296D3D"/>
    <w:rsid w:val="00297EDD"/>
    <w:rsid w:val="002A016C"/>
    <w:rsid w:val="002A157A"/>
    <w:rsid w:val="002A1A5F"/>
    <w:rsid w:val="002A1D79"/>
    <w:rsid w:val="002A224F"/>
    <w:rsid w:val="002A255F"/>
    <w:rsid w:val="002A25FA"/>
    <w:rsid w:val="002A2C6E"/>
    <w:rsid w:val="002A2D98"/>
    <w:rsid w:val="002A4243"/>
    <w:rsid w:val="002A4A57"/>
    <w:rsid w:val="002A4D2B"/>
    <w:rsid w:val="002A4FA8"/>
    <w:rsid w:val="002A6335"/>
    <w:rsid w:val="002A69A2"/>
    <w:rsid w:val="002A6CFE"/>
    <w:rsid w:val="002A7419"/>
    <w:rsid w:val="002A74BD"/>
    <w:rsid w:val="002A7529"/>
    <w:rsid w:val="002B1605"/>
    <w:rsid w:val="002B183E"/>
    <w:rsid w:val="002B1CD5"/>
    <w:rsid w:val="002B1E07"/>
    <w:rsid w:val="002B23C6"/>
    <w:rsid w:val="002B30C5"/>
    <w:rsid w:val="002B3587"/>
    <w:rsid w:val="002B3BA4"/>
    <w:rsid w:val="002B57E9"/>
    <w:rsid w:val="002B7456"/>
    <w:rsid w:val="002C0042"/>
    <w:rsid w:val="002C22F4"/>
    <w:rsid w:val="002C2E5C"/>
    <w:rsid w:val="002C3344"/>
    <w:rsid w:val="002C4ADB"/>
    <w:rsid w:val="002C5E06"/>
    <w:rsid w:val="002C6105"/>
    <w:rsid w:val="002D00C9"/>
    <w:rsid w:val="002D18F8"/>
    <w:rsid w:val="002D24B1"/>
    <w:rsid w:val="002D29CC"/>
    <w:rsid w:val="002D4BC2"/>
    <w:rsid w:val="002D5E36"/>
    <w:rsid w:val="002D6425"/>
    <w:rsid w:val="002E28AD"/>
    <w:rsid w:val="002E3673"/>
    <w:rsid w:val="002E5010"/>
    <w:rsid w:val="002E5372"/>
    <w:rsid w:val="002E549B"/>
    <w:rsid w:val="002E786D"/>
    <w:rsid w:val="002E79BB"/>
    <w:rsid w:val="002F121B"/>
    <w:rsid w:val="002F315B"/>
    <w:rsid w:val="002F31E1"/>
    <w:rsid w:val="002F3C10"/>
    <w:rsid w:val="002F4973"/>
    <w:rsid w:val="002F6162"/>
    <w:rsid w:val="002F6499"/>
    <w:rsid w:val="002F6FE6"/>
    <w:rsid w:val="003002FC"/>
    <w:rsid w:val="003015B4"/>
    <w:rsid w:val="0030230A"/>
    <w:rsid w:val="00302B96"/>
    <w:rsid w:val="003038C6"/>
    <w:rsid w:val="00303A06"/>
    <w:rsid w:val="00303AAE"/>
    <w:rsid w:val="00304288"/>
    <w:rsid w:val="003044DC"/>
    <w:rsid w:val="00305014"/>
    <w:rsid w:val="00307C68"/>
    <w:rsid w:val="003127C0"/>
    <w:rsid w:val="0031303A"/>
    <w:rsid w:val="00313500"/>
    <w:rsid w:val="00313597"/>
    <w:rsid w:val="003135D8"/>
    <w:rsid w:val="00313A1F"/>
    <w:rsid w:val="00313F56"/>
    <w:rsid w:val="003144BF"/>
    <w:rsid w:val="00314BA7"/>
    <w:rsid w:val="003152B7"/>
    <w:rsid w:val="00315435"/>
    <w:rsid w:val="0031698C"/>
    <w:rsid w:val="0031707B"/>
    <w:rsid w:val="003206CB"/>
    <w:rsid w:val="00322265"/>
    <w:rsid w:val="003228AE"/>
    <w:rsid w:val="003233C6"/>
    <w:rsid w:val="00323851"/>
    <w:rsid w:val="003239C8"/>
    <w:rsid w:val="003249CE"/>
    <w:rsid w:val="00325AEA"/>
    <w:rsid w:val="00327370"/>
    <w:rsid w:val="00327C63"/>
    <w:rsid w:val="00330507"/>
    <w:rsid w:val="00330968"/>
    <w:rsid w:val="0033098D"/>
    <w:rsid w:val="00330E41"/>
    <w:rsid w:val="003315E0"/>
    <w:rsid w:val="00331E6E"/>
    <w:rsid w:val="003345E8"/>
    <w:rsid w:val="00334A01"/>
    <w:rsid w:val="00335DA3"/>
    <w:rsid w:val="003361DB"/>
    <w:rsid w:val="00337526"/>
    <w:rsid w:val="0033797F"/>
    <w:rsid w:val="00337AEC"/>
    <w:rsid w:val="00340998"/>
    <w:rsid w:val="003415DA"/>
    <w:rsid w:val="003425CF"/>
    <w:rsid w:val="00342AA3"/>
    <w:rsid w:val="003447BF"/>
    <w:rsid w:val="00344CBA"/>
    <w:rsid w:val="0034554E"/>
    <w:rsid w:val="0034635F"/>
    <w:rsid w:val="003468E2"/>
    <w:rsid w:val="003476ED"/>
    <w:rsid w:val="0034799E"/>
    <w:rsid w:val="00350833"/>
    <w:rsid w:val="0035249D"/>
    <w:rsid w:val="00352E8F"/>
    <w:rsid w:val="00353F0D"/>
    <w:rsid w:val="00354ACA"/>
    <w:rsid w:val="00354AFF"/>
    <w:rsid w:val="00354F9F"/>
    <w:rsid w:val="003551C6"/>
    <w:rsid w:val="003560D4"/>
    <w:rsid w:val="0035616B"/>
    <w:rsid w:val="003575B2"/>
    <w:rsid w:val="00357B05"/>
    <w:rsid w:val="003603A3"/>
    <w:rsid w:val="0036117D"/>
    <w:rsid w:val="003612B0"/>
    <w:rsid w:val="0036308D"/>
    <w:rsid w:val="00363A6C"/>
    <w:rsid w:val="00363F99"/>
    <w:rsid w:val="003644DA"/>
    <w:rsid w:val="003672A7"/>
    <w:rsid w:val="00367597"/>
    <w:rsid w:val="0036761A"/>
    <w:rsid w:val="003677DD"/>
    <w:rsid w:val="00367C12"/>
    <w:rsid w:val="00370918"/>
    <w:rsid w:val="00370C91"/>
    <w:rsid w:val="003710F0"/>
    <w:rsid w:val="0037323F"/>
    <w:rsid w:val="003734B8"/>
    <w:rsid w:val="0037389D"/>
    <w:rsid w:val="00373EC5"/>
    <w:rsid w:val="00374D24"/>
    <w:rsid w:val="00374F79"/>
    <w:rsid w:val="00376034"/>
    <w:rsid w:val="0037651D"/>
    <w:rsid w:val="00377041"/>
    <w:rsid w:val="00377055"/>
    <w:rsid w:val="00377444"/>
    <w:rsid w:val="00380337"/>
    <w:rsid w:val="00380710"/>
    <w:rsid w:val="00380917"/>
    <w:rsid w:val="00382876"/>
    <w:rsid w:val="0038318B"/>
    <w:rsid w:val="003836A6"/>
    <w:rsid w:val="00384DA5"/>
    <w:rsid w:val="00385535"/>
    <w:rsid w:val="0038601F"/>
    <w:rsid w:val="00386179"/>
    <w:rsid w:val="00386B58"/>
    <w:rsid w:val="003874F5"/>
    <w:rsid w:val="00387641"/>
    <w:rsid w:val="00387868"/>
    <w:rsid w:val="003879A3"/>
    <w:rsid w:val="00387C92"/>
    <w:rsid w:val="00390054"/>
    <w:rsid w:val="0039067F"/>
    <w:rsid w:val="00390719"/>
    <w:rsid w:val="00390801"/>
    <w:rsid w:val="00390FEA"/>
    <w:rsid w:val="00392D5C"/>
    <w:rsid w:val="003931E6"/>
    <w:rsid w:val="00393D54"/>
    <w:rsid w:val="00394AF5"/>
    <w:rsid w:val="0039560C"/>
    <w:rsid w:val="0039737D"/>
    <w:rsid w:val="00397802"/>
    <w:rsid w:val="003A06DE"/>
    <w:rsid w:val="003A170D"/>
    <w:rsid w:val="003A1C54"/>
    <w:rsid w:val="003A1F65"/>
    <w:rsid w:val="003A29E6"/>
    <w:rsid w:val="003A3DF6"/>
    <w:rsid w:val="003A469E"/>
    <w:rsid w:val="003A4D0F"/>
    <w:rsid w:val="003A7B5B"/>
    <w:rsid w:val="003B067F"/>
    <w:rsid w:val="003B0811"/>
    <w:rsid w:val="003B0C0D"/>
    <w:rsid w:val="003B154C"/>
    <w:rsid w:val="003B1D8F"/>
    <w:rsid w:val="003B24AC"/>
    <w:rsid w:val="003B2F58"/>
    <w:rsid w:val="003B34A1"/>
    <w:rsid w:val="003B3CD7"/>
    <w:rsid w:val="003B4D35"/>
    <w:rsid w:val="003B4E22"/>
    <w:rsid w:val="003B5602"/>
    <w:rsid w:val="003B6782"/>
    <w:rsid w:val="003B67EC"/>
    <w:rsid w:val="003B6CE6"/>
    <w:rsid w:val="003B7FF5"/>
    <w:rsid w:val="003C1603"/>
    <w:rsid w:val="003C16E6"/>
    <w:rsid w:val="003C343B"/>
    <w:rsid w:val="003C3F64"/>
    <w:rsid w:val="003C4A00"/>
    <w:rsid w:val="003C4A29"/>
    <w:rsid w:val="003C4E00"/>
    <w:rsid w:val="003C6874"/>
    <w:rsid w:val="003C6FB7"/>
    <w:rsid w:val="003C79A7"/>
    <w:rsid w:val="003D12DB"/>
    <w:rsid w:val="003D1768"/>
    <w:rsid w:val="003D4385"/>
    <w:rsid w:val="003D53BB"/>
    <w:rsid w:val="003D5AC8"/>
    <w:rsid w:val="003D5AE5"/>
    <w:rsid w:val="003D7A23"/>
    <w:rsid w:val="003E0AAA"/>
    <w:rsid w:val="003E256C"/>
    <w:rsid w:val="003E48BC"/>
    <w:rsid w:val="003E6372"/>
    <w:rsid w:val="003E680E"/>
    <w:rsid w:val="003E6EFA"/>
    <w:rsid w:val="003E7412"/>
    <w:rsid w:val="003E7A06"/>
    <w:rsid w:val="003E7DA8"/>
    <w:rsid w:val="003E7FE8"/>
    <w:rsid w:val="003F05B6"/>
    <w:rsid w:val="003F15FE"/>
    <w:rsid w:val="003F29AF"/>
    <w:rsid w:val="003F3C23"/>
    <w:rsid w:val="003F3E6C"/>
    <w:rsid w:val="003F427F"/>
    <w:rsid w:val="003F58CA"/>
    <w:rsid w:val="003F60BF"/>
    <w:rsid w:val="003F6459"/>
    <w:rsid w:val="003F6C32"/>
    <w:rsid w:val="004005FF"/>
    <w:rsid w:val="00400CA5"/>
    <w:rsid w:val="00401208"/>
    <w:rsid w:val="004023E4"/>
    <w:rsid w:val="00402C78"/>
    <w:rsid w:val="004052C3"/>
    <w:rsid w:val="004054F7"/>
    <w:rsid w:val="0040782A"/>
    <w:rsid w:val="00407BA5"/>
    <w:rsid w:val="004117F9"/>
    <w:rsid w:val="00412816"/>
    <w:rsid w:val="00413D18"/>
    <w:rsid w:val="00415AA2"/>
    <w:rsid w:val="00415ADA"/>
    <w:rsid w:val="00415D0D"/>
    <w:rsid w:val="00416345"/>
    <w:rsid w:val="004171F1"/>
    <w:rsid w:val="00420598"/>
    <w:rsid w:val="00421093"/>
    <w:rsid w:val="00421A45"/>
    <w:rsid w:val="0042239F"/>
    <w:rsid w:val="004224E0"/>
    <w:rsid w:val="004227E0"/>
    <w:rsid w:val="00422D07"/>
    <w:rsid w:val="00422E81"/>
    <w:rsid w:val="00423B5D"/>
    <w:rsid w:val="00423C3A"/>
    <w:rsid w:val="0042600B"/>
    <w:rsid w:val="0042620E"/>
    <w:rsid w:val="004263C4"/>
    <w:rsid w:val="0042694F"/>
    <w:rsid w:val="00427F71"/>
    <w:rsid w:val="00427F8E"/>
    <w:rsid w:val="00431212"/>
    <w:rsid w:val="00432E75"/>
    <w:rsid w:val="0043301C"/>
    <w:rsid w:val="004330DE"/>
    <w:rsid w:val="00433A05"/>
    <w:rsid w:val="00433FA6"/>
    <w:rsid w:val="00435018"/>
    <w:rsid w:val="00435547"/>
    <w:rsid w:val="00435ED9"/>
    <w:rsid w:val="004364D3"/>
    <w:rsid w:val="00440BFB"/>
    <w:rsid w:val="0044103F"/>
    <w:rsid w:val="0044113C"/>
    <w:rsid w:val="00441151"/>
    <w:rsid w:val="00441984"/>
    <w:rsid w:val="0044315C"/>
    <w:rsid w:val="004435ED"/>
    <w:rsid w:val="00444031"/>
    <w:rsid w:val="00444E8F"/>
    <w:rsid w:val="0044506E"/>
    <w:rsid w:val="004468EF"/>
    <w:rsid w:val="00446AD1"/>
    <w:rsid w:val="00450BBF"/>
    <w:rsid w:val="004512A7"/>
    <w:rsid w:val="0045289F"/>
    <w:rsid w:val="00453237"/>
    <w:rsid w:val="004534BF"/>
    <w:rsid w:val="00453509"/>
    <w:rsid w:val="00453678"/>
    <w:rsid w:val="00453B34"/>
    <w:rsid w:val="00453CAF"/>
    <w:rsid w:val="00453E46"/>
    <w:rsid w:val="0045488A"/>
    <w:rsid w:val="0045578D"/>
    <w:rsid w:val="00455D74"/>
    <w:rsid w:val="0045782D"/>
    <w:rsid w:val="004601B1"/>
    <w:rsid w:val="0046040C"/>
    <w:rsid w:val="00460A15"/>
    <w:rsid w:val="00460E68"/>
    <w:rsid w:val="004611D5"/>
    <w:rsid w:val="00461450"/>
    <w:rsid w:val="00461794"/>
    <w:rsid w:val="0046262A"/>
    <w:rsid w:val="00463046"/>
    <w:rsid w:val="00463673"/>
    <w:rsid w:val="00463F2B"/>
    <w:rsid w:val="0046537D"/>
    <w:rsid w:val="00465C13"/>
    <w:rsid w:val="00465DF2"/>
    <w:rsid w:val="0046661F"/>
    <w:rsid w:val="004669B9"/>
    <w:rsid w:val="0046736C"/>
    <w:rsid w:val="00467CCB"/>
    <w:rsid w:val="00470AF8"/>
    <w:rsid w:val="004726F9"/>
    <w:rsid w:val="0047335F"/>
    <w:rsid w:val="00474BD2"/>
    <w:rsid w:val="00475FA7"/>
    <w:rsid w:val="00476332"/>
    <w:rsid w:val="0047643B"/>
    <w:rsid w:val="0047684C"/>
    <w:rsid w:val="00477B1E"/>
    <w:rsid w:val="00484731"/>
    <w:rsid w:val="0048491B"/>
    <w:rsid w:val="0048565A"/>
    <w:rsid w:val="00485F2A"/>
    <w:rsid w:val="00486780"/>
    <w:rsid w:val="00486A67"/>
    <w:rsid w:val="004945F5"/>
    <w:rsid w:val="00494615"/>
    <w:rsid w:val="00495850"/>
    <w:rsid w:val="00495C9C"/>
    <w:rsid w:val="004963BF"/>
    <w:rsid w:val="00496C11"/>
    <w:rsid w:val="00496E62"/>
    <w:rsid w:val="004A0C5D"/>
    <w:rsid w:val="004A12E1"/>
    <w:rsid w:val="004A141A"/>
    <w:rsid w:val="004A1A3A"/>
    <w:rsid w:val="004A1CFC"/>
    <w:rsid w:val="004A1E93"/>
    <w:rsid w:val="004A231A"/>
    <w:rsid w:val="004A2B6B"/>
    <w:rsid w:val="004A2D00"/>
    <w:rsid w:val="004A4146"/>
    <w:rsid w:val="004A48BA"/>
    <w:rsid w:val="004A4978"/>
    <w:rsid w:val="004A553B"/>
    <w:rsid w:val="004A59EF"/>
    <w:rsid w:val="004A5E07"/>
    <w:rsid w:val="004A7739"/>
    <w:rsid w:val="004B15E2"/>
    <w:rsid w:val="004B1E26"/>
    <w:rsid w:val="004B24DE"/>
    <w:rsid w:val="004B2598"/>
    <w:rsid w:val="004B321B"/>
    <w:rsid w:val="004B46CF"/>
    <w:rsid w:val="004B4D0F"/>
    <w:rsid w:val="004B5E91"/>
    <w:rsid w:val="004B77DA"/>
    <w:rsid w:val="004C11F3"/>
    <w:rsid w:val="004C28F2"/>
    <w:rsid w:val="004C410A"/>
    <w:rsid w:val="004C5199"/>
    <w:rsid w:val="004D0FDF"/>
    <w:rsid w:val="004D1203"/>
    <w:rsid w:val="004D1357"/>
    <w:rsid w:val="004D1437"/>
    <w:rsid w:val="004D28D0"/>
    <w:rsid w:val="004D3C27"/>
    <w:rsid w:val="004D4CE1"/>
    <w:rsid w:val="004D5034"/>
    <w:rsid w:val="004D5400"/>
    <w:rsid w:val="004D5560"/>
    <w:rsid w:val="004D5843"/>
    <w:rsid w:val="004D6233"/>
    <w:rsid w:val="004D63A5"/>
    <w:rsid w:val="004D6578"/>
    <w:rsid w:val="004D6BF3"/>
    <w:rsid w:val="004E0D57"/>
    <w:rsid w:val="004E0DAF"/>
    <w:rsid w:val="004E16DC"/>
    <w:rsid w:val="004E1981"/>
    <w:rsid w:val="004E27A5"/>
    <w:rsid w:val="004E3F49"/>
    <w:rsid w:val="004E42D5"/>
    <w:rsid w:val="004E5E3F"/>
    <w:rsid w:val="004F173C"/>
    <w:rsid w:val="004F2968"/>
    <w:rsid w:val="004F2D4C"/>
    <w:rsid w:val="004F3B4F"/>
    <w:rsid w:val="004F3B9B"/>
    <w:rsid w:val="004F4797"/>
    <w:rsid w:val="004F4FFF"/>
    <w:rsid w:val="004F505C"/>
    <w:rsid w:val="004F64B5"/>
    <w:rsid w:val="004F6728"/>
    <w:rsid w:val="00500B2D"/>
    <w:rsid w:val="0050115D"/>
    <w:rsid w:val="005012E4"/>
    <w:rsid w:val="0050178F"/>
    <w:rsid w:val="005025D6"/>
    <w:rsid w:val="00502EAA"/>
    <w:rsid w:val="0050315B"/>
    <w:rsid w:val="00503367"/>
    <w:rsid w:val="0050367B"/>
    <w:rsid w:val="00504721"/>
    <w:rsid w:val="00504B7E"/>
    <w:rsid w:val="005061B2"/>
    <w:rsid w:val="00506EE9"/>
    <w:rsid w:val="00506F50"/>
    <w:rsid w:val="005074D8"/>
    <w:rsid w:val="00507F66"/>
    <w:rsid w:val="00510160"/>
    <w:rsid w:val="00510858"/>
    <w:rsid w:val="00510E61"/>
    <w:rsid w:val="005113FF"/>
    <w:rsid w:val="0051214B"/>
    <w:rsid w:val="0051225B"/>
    <w:rsid w:val="0051367D"/>
    <w:rsid w:val="00513717"/>
    <w:rsid w:val="00513752"/>
    <w:rsid w:val="005156EA"/>
    <w:rsid w:val="005172E5"/>
    <w:rsid w:val="0051730A"/>
    <w:rsid w:val="00517ED6"/>
    <w:rsid w:val="00521717"/>
    <w:rsid w:val="00521A77"/>
    <w:rsid w:val="00521C23"/>
    <w:rsid w:val="0052301F"/>
    <w:rsid w:val="005235A5"/>
    <w:rsid w:val="00523D12"/>
    <w:rsid w:val="00523E3F"/>
    <w:rsid w:val="005256FE"/>
    <w:rsid w:val="00526394"/>
    <w:rsid w:val="00526920"/>
    <w:rsid w:val="00526998"/>
    <w:rsid w:val="005276A1"/>
    <w:rsid w:val="00530A35"/>
    <w:rsid w:val="00531942"/>
    <w:rsid w:val="00532DBE"/>
    <w:rsid w:val="00532EC4"/>
    <w:rsid w:val="00533CEB"/>
    <w:rsid w:val="00534117"/>
    <w:rsid w:val="00534226"/>
    <w:rsid w:val="005342DA"/>
    <w:rsid w:val="005344D5"/>
    <w:rsid w:val="005345A2"/>
    <w:rsid w:val="00535503"/>
    <w:rsid w:val="00535CAB"/>
    <w:rsid w:val="005360DB"/>
    <w:rsid w:val="00536C81"/>
    <w:rsid w:val="0053736E"/>
    <w:rsid w:val="00540DB6"/>
    <w:rsid w:val="00540FC4"/>
    <w:rsid w:val="00541D44"/>
    <w:rsid w:val="0054216B"/>
    <w:rsid w:val="00543104"/>
    <w:rsid w:val="00543B7F"/>
    <w:rsid w:val="005444DE"/>
    <w:rsid w:val="00544A80"/>
    <w:rsid w:val="00544C7C"/>
    <w:rsid w:val="00546604"/>
    <w:rsid w:val="0055011D"/>
    <w:rsid w:val="00550F83"/>
    <w:rsid w:val="005529B0"/>
    <w:rsid w:val="00552E9A"/>
    <w:rsid w:val="00552FD9"/>
    <w:rsid w:val="005532E7"/>
    <w:rsid w:val="005542B2"/>
    <w:rsid w:val="00555B15"/>
    <w:rsid w:val="00557F0A"/>
    <w:rsid w:val="005610C0"/>
    <w:rsid w:val="00562146"/>
    <w:rsid w:val="00562320"/>
    <w:rsid w:val="00563C06"/>
    <w:rsid w:val="00564A27"/>
    <w:rsid w:val="00564B6E"/>
    <w:rsid w:val="00564EF0"/>
    <w:rsid w:val="0056506A"/>
    <w:rsid w:val="005658DE"/>
    <w:rsid w:val="0056651F"/>
    <w:rsid w:val="0056782E"/>
    <w:rsid w:val="00567B7B"/>
    <w:rsid w:val="005703D8"/>
    <w:rsid w:val="00570BFE"/>
    <w:rsid w:val="00570E6C"/>
    <w:rsid w:val="00571401"/>
    <w:rsid w:val="005728D2"/>
    <w:rsid w:val="00572942"/>
    <w:rsid w:val="00573623"/>
    <w:rsid w:val="005773EA"/>
    <w:rsid w:val="005803EB"/>
    <w:rsid w:val="0058073D"/>
    <w:rsid w:val="00581A6A"/>
    <w:rsid w:val="005829CE"/>
    <w:rsid w:val="005855A0"/>
    <w:rsid w:val="00591627"/>
    <w:rsid w:val="0059200F"/>
    <w:rsid w:val="005921FD"/>
    <w:rsid w:val="0059596C"/>
    <w:rsid w:val="00596199"/>
    <w:rsid w:val="00596F38"/>
    <w:rsid w:val="00597FC7"/>
    <w:rsid w:val="005A0161"/>
    <w:rsid w:val="005A0788"/>
    <w:rsid w:val="005A09A0"/>
    <w:rsid w:val="005A0A34"/>
    <w:rsid w:val="005A1591"/>
    <w:rsid w:val="005A1DE4"/>
    <w:rsid w:val="005A1EC9"/>
    <w:rsid w:val="005A2CF4"/>
    <w:rsid w:val="005A4117"/>
    <w:rsid w:val="005A4238"/>
    <w:rsid w:val="005A4CE8"/>
    <w:rsid w:val="005A5951"/>
    <w:rsid w:val="005A5F21"/>
    <w:rsid w:val="005A62F0"/>
    <w:rsid w:val="005B010E"/>
    <w:rsid w:val="005B0307"/>
    <w:rsid w:val="005B0BE7"/>
    <w:rsid w:val="005B4247"/>
    <w:rsid w:val="005B6396"/>
    <w:rsid w:val="005B7109"/>
    <w:rsid w:val="005B7508"/>
    <w:rsid w:val="005C0472"/>
    <w:rsid w:val="005C065F"/>
    <w:rsid w:val="005C0745"/>
    <w:rsid w:val="005C0789"/>
    <w:rsid w:val="005C13FF"/>
    <w:rsid w:val="005C20AC"/>
    <w:rsid w:val="005C49A1"/>
    <w:rsid w:val="005C4DBD"/>
    <w:rsid w:val="005C5B9A"/>
    <w:rsid w:val="005C79CB"/>
    <w:rsid w:val="005C79F0"/>
    <w:rsid w:val="005C7DD1"/>
    <w:rsid w:val="005D0E7E"/>
    <w:rsid w:val="005D16A2"/>
    <w:rsid w:val="005D2D50"/>
    <w:rsid w:val="005D49E6"/>
    <w:rsid w:val="005D5268"/>
    <w:rsid w:val="005D59FE"/>
    <w:rsid w:val="005D5DE4"/>
    <w:rsid w:val="005D6B78"/>
    <w:rsid w:val="005D6BD9"/>
    <w:rsid w:val="005D7D14"/>
    <w:rsid w:val="005E0AF2"/>
    <w:rsid w:val="005E1846"/>
    <w:rsid w:val="005E2708"/>
    <w:rsid w:val="005E4918"/>
    <w:rsid w:val="005E4D99"/>
    <w:rsid w:val="005E4DE0"/>
    <w:rsid w:val="005E52C6"/>
    <w:rsid w:val="005E7127"/>
    <w:rsid w:val="005E7B57"/>
    <w:rsid w:val="005F0BF9"/>
    <w:rsid w:val="005F0DBC"/>
    <w:rsid w:val="005F15A5"/>
    <w:rsid w:val="005F1C63"/>
    <w:rsid w:val="005F24EA"/>
    <w:rsid w:val="005F2704"/>
    <w:rsid w:val="005F3F98"/>
    <w:rsid w:val="005F4213"/>
    <w:rsid w:val="005F545A"/>
    <w:rsid w:val="005F6A03"/>
    <w:rsid w:val="005F77AE"/>
    <w:rsid w:val="005F7A36"/>
    <w:rsid w:val="00600E0E"/>
    <w:rsid w:val="006020ED"/>
    <w:rsid w:val="006027E9"/>
    <w:rsid w:val="006038D2"/>
    <w:rsid w:val="00605201"/>
    <w:rsid w:val="0060646D"/>
    <w:rsid w:val="006066AB"/>
    <w:rsid w:val="00606945"/>
    <w:rsid w:val="00610AB4"/>
    <w:rsid w:val="00612099"/>
    <w:rsid w:val="00613F0D"/>
    <w:rsid w:val="00614AF0"/>
    <w:rsid w:val="00614D9F"/>
    <w:rsid w:val="00615336"/>
    <w:rsid w:val="00617124"/>
    <w:rsid w:val="0062017A"/>
    <w:rsid w:val="006208C3"/>
    <w:rsid w:val="00621274"/>
    <w:rsid w:val="00621640"/>
    <w:rsid w:val="00621C0B"/>
    <w:rsid w:val="00621F97"/>
    <w:rsid w:val="00622AD6"/>
    <w:rsid w:val="0062331E"/>
    <w:rsid w:val="0062357C"/>
    <w:rsid w:val="006236B7"/>
    <w:rsid w:val="006239EE"/>
    <w:rsid w:val="00623A1F"/>
    <w:rsid w:val="00623C74"/>
    <w:rsid w:val="00623F0A"/>
    <w:rsid w:val="00624708"/>
    <w:rsid w:val="00625B0B"/>
    <w:rsid w:val="00626445"/>
    <w:rsid w:val="00626662"/>
    <w:rsid w:val="006269AE"/>
    <w:rsid w:val="00626D66"/>
    <w:rsid w:val="00626FA5"/>
    <w:rsid w:val="00627FEB"/>
    <w:rsid w:val="006320A6"/>
    <w:rsid w:val="00632316"/>
    <w:rsid w:val="00632D2D"/>
    <w:rsid w:val="00632DD1"/>
    <w:rsid w:val="00633DC1"/>
    <w:rsid w:val="00634366"/>
    <w:rsid w:val="00634BDC"/>
    <w:rsid w:val="00634CB3"/>
    <w:rsid w:val="00635DE7"/>
    <w:rsid w:val="00636A34"/>
    <w:rsid w:val="00636C3F"/>
    <w:rsid w:val="00636E8C"/>
    <w:rsid w:val="00637292"/>
    <w:rsid w:val="006373C9"/>
    <w:rsid w:val="00641C92"/>
    <w:rsid w:val="00641DC0"/>
    <w:rsid w:val="006443AC"/>
    <w:rsid w:val="006451CD"/>
    <w:rsid w:val="006500CB"/>
    <w:rsid w:val="00650661"/>
    <w:rsid w:val="00650ABD"/>
    <w:rsid w:val="00651566"/>
    <w:rsid w:val="0065199C"/>
    <w:rsid w:val="00652077"/>
    <w:rsid w:val="0065239E"/>
    <w:rsid w:val="00653F0B"/>
    <w:rsid w:val="00654401"/>
    <w:rsid w:val="006559C3"/>
    <w:rsid w:val="00656A1B"/>
    <w:rsid w:val="006601C8"/>
    <w:rsid w:val="00661FCE"/>
    <w:rsid w:val="0066289E"/>
    <w:rsid w:val="00662B36"/>
    <w:rsid w:val="00664AC5"/>
    <w:rsid w:val="00665B98"/>
    <w:rsid w:val="00665E7E"/>
    <w:rsid w:val="00666509"/>
    <w:rsid w:val="0066652B"/>
    <w:rsid w:val="00666A5C"/>
    <w:rsid w:val="006675DD"/>
    <w:rsid w:val="00667E49"/>
    <w:rsid w:val="00667EB1"/>
    <w:rsid w:val="00670C36"/>
    <w:rsid w:val="006710A9"/>
    <w:rsid w:val="006710B9"/>
    <w:rsid w:val="00671C01"/>
    <w:rsid w:val="00672E34"/>
    <w:rsid w:val="0067336C"/>
    <w:rsid w:val="0067372A"/>
    <w:rsid w:val="00673917"/>
    <w:rsid w:val="00673AA7"/>
    <w:rsid w:val="00674021"/>
    <w:rsid w:val="0067586C"/>
    <w:rsid w:val="006761F2"/>
    <w:rsid w:val="00676B2B"/>
    <w:rsid w:val="00677665"/>
    <w:rsid w:val="00681ACF"/>
    <w:rsid w:val="00682D62"/>
    <w:rsid w:val="00682DDE"/>
    <w:rsid w:val="00683062"/>
    <w:rsid w:val="00685AAF"/>
    <w:rsid w:val="006866BB"/>
    <w:rsid w:val="00687148"/>
    <w:rsid w:val="00687440"/>
    <w:rsid w:val="00691CC7"/>
    <w:rsid w:val="0069296B"/>
    <w:rsid w:val="00693039"/>
    <w:rsid w:val="00693ACF"/>
    <w:rsid w:val="0069405D"/>
    <w:rsid w:val="0069607D"/>
    <w:rsid w:val="00696758"/>
    <w:rsid w:val="00696EA9"/>
    <w:rsid w:val="00697D1C"/>
    <w:rsid w:val="006A0231"/>
    <w:rsid w:val="006A0822"/>
    <w:rsid w:val="006A144E"/>
    <w:rsid w:val="006A1878"/>
    <w:rsid w:val="006A2309"/>
    <w:rsid w:val="006A2E5B"/>
    <w:rsid w:val="006A366E"/>
    <w:rsid w:val="006A3701"/>
    <w:rsid w:val="006A39AA"/>
    <w:rsid w:val="006A3A6C"/>
    <w:rsid w:val="006A501B"/>
    <w:rsid w:val="006A643D"/>
    <w:rsid w:val="006A69DB"/>
    <w:rsid w:val="006A6A6F"/>
    <w:rsid w:val="006B0887"/>
    <w:rsid w:val="006B349F"/>
    <w:rsid w:val="006B4CB7"/>
    <w:rsid w:val="006B5380"/>
    <w:rsid w:val="006B598E"/>
    <w:rsid w:val="006B5B5B"/>
    <w:rsid w:val="006B5E08"/>
    <w:rsid w:val="006B6A10"/>
    <w:rsid w:val="006B74F4"/>
    <w:rsid w:val="006C0AAD"/>
    <w:rsid w:val="006C23F9"/>
    <w:rsid w:val="006C2CA3"/>
    <w:rsid w:val="006C3903"/>
    <w:rsid w:val="006C4360"/>
    <w:rsid w:val="006C47DB"/>
    <w:rsid w:val="006C4A64"/>
    <w:rsid w:val="006C56F5"/>
    <w:rsid w:val="006C623C"/>
    <w:rsid w:val="006C6DE4"/>
    <w:rsid w:val="006D0184"/>
    <w:rsid w:val="006D0530"/>
    <w:rsid w:val="006D0F46"/>
    <w:rsid w:val="006D2822"/>
    <w:rsid w:val="006D314E"/>
    <w:rsid w:val="006D623E"/>
    <w:rsid w:val="006D65B4"/>
    <w:rsid w:val="006D7032"/>
    <w:rsid w:val="006E0627"/>
    <w:rsid w:val="006E0C04"/>
    <w:rsid w:val="006E1A56"/>
    <w:rsid w:val="006E2D64"/>
    <w:rsid w:val="006E34B3"/>
    <w:rsid w:val="006E3ADF"/>
    <w:rsid w:val="006E49A3"/>
    <w:rsid w:val="006E5BD9"/>
    <w:rsid w:val="006E711A"/>
    <w:rsid w:val="006E79CE"/>
    <w:rsid w:val="006E7E73"/>
    <w:rsid w:val="006F04E9"/>
    <w:rsid w:val="006F0BEF"/>
    <w:rsid w:val="006F1239"/>
    <w:rsid w:val="006F15A3"/>
    <w:rsid w:val="006F24BC"/>
    <w:rsid w:val="006F2C07"/>
    <w:rsid w:val="006F46EC"/>
    <w:rsid w:val="006F4931"/>
    <w:rsid w:val="006F4ADA"/>
    <w:rsid w:val="006F604A"/>
    <w:rsid w:val="006F66B5"/>
    <w:rsid w:val="00700737"/>
    <w:rsid w:val="0070090C"/>
    <w:rsid w:val="00702180"/>
    <w:rsid w:val="00702934"/>
    <w:rsid w:val="0070419F"/>
    <w:rsid w:val="007045B1"/>
    <w:rsid w:val="00704DAE"/>
    <w:rsid w:val="00705A11"/>
    <w:rsid w:val="00706801"/>
    <w:rsid w:val="00707720"/>
    <w:rsid w:val="00710AC0"/>
    <w:rsid w:val="00710B76"/>
    <w:rsid w:val="00711809"/>
    <w:rsid w:val="00712578"/>
    <w:rsid w:val="007146D1"/>
    <w:rsid w:val="007156E4"/>
    <w:rsid w:val="00716390"/>
    <w:rsid w:val="0071692F"/>
    <w:rsid w:val="0071731C"/>
    <w:rsid w:val="00717477"/>
    <w:rsid w:val="0071791E"/>
    <w:rsid w:val="00717ED3"/>
    <w:rsid w:val="0072133A"/>
    <w:rsid w:val="00721526"/>
    <w:rsid w:val="00721B36"/>
    <w:rsid w:val="0072272A"/>
    <w:rsid w:val="00723E53"/>
    <w:rsid w:val="00724B8B"/>
    <w:rsid w:val="00725719"/>
    <w:rsid w:val="007260B7"/>
    <w:rsid w:val="00726855"/>
    <w:rsid w:val="00726A86"/>
    <w:rsid w:val="007272E2"/>
    <w:rsid w:val="0073160F"/>
    <w:rsid w:val="00731D7F"/>
    <w:rsid w:val="00731F5F"/>
    <w:rsid w:val="007325FB"/>
    <w:rsid w:val="00732929"/>
    <w:rsid w:val="00733598"/>
    <w:rsid w:val="00733B40"/>
    <w:rsid w:val="007349F2"/>
    <w:rsid w:val="00735E15"/>
    <w:rsid w:val="00736B63"/>
    <w:rsid w:val="00736B70"/>
    <w:rsid w:val="007376F6"/>
    <w:rsid w:val="00737B92"/>
    <w:rsid w:val="007422D6"/>
    <w:rsid w:val="007428FC"/>
    <w:rsid w:val="00743BB2"/>
    <w:rsid w:val="00743C68"/>
    <w:rsid w:val="00743CFF"/>
    <w:rsid w:val="007450A4"/>
    <w:rsid w:val="00745FD7"/>
    <w:rsid w:val="0074766F"/>
    <w:rsid w:val="00747DEE"/>
    <w:rsid w:val="007514D2"/>
    <w:rsid w:val="007518C6"/>
    <w:rsid w:val="00751EB2"/>
    <w:rsid w:val="007535CB"/>
    <w:rsid w:val="007547C9"/>
    <w:rsid w:val="00755218"/>
    <w:rsid w:val="007552E9"/>
    <w:rsid w:val="007560ED"/>
    <w:rsid w:val="00756740"/>
    <w:rsid w:val="00756A91"/>
    <w:rsid w:val="0075726F"/>
    <w:rsid w:val="007603E3"/>
    <w:rsid w:val="0076260D"/>
    <w:rsid w:val="00762A1C"/>
    <w:rsid w:val="0076454C"/>
    <w:rsid w:val="00765559"/>
    <w:rsid w:val="00765953"/>
    <w:rsid w:val="00766BC3"/>
    <w:rsid w:val="00770B0B"/>
    <w:rsid w:val="00770B82"/>
    <w:rsid w:val="00771D28"/>
    <w:rsid w:val="00772C3E"/>
    <w:rsid w:val="00773541"/>
    <w:rsid w:val="00773738"/>
    <w:rsid w:val="00774732"/>
    <w:rsid w:val="00775B78"/>
    <w:rsid w:val="00775CB8"/>
    <w:rsid w:val="0077608C"/>
    <w:rsid w:val="007763CF"/>
    <w:rsid w:val="007766A6"/>
    <w:rsid w:val="00777E46"/>
    <w:rsid w:val="00780499"/>
    <w:rsid w:val="0078113F"/>
    <w:rsid w:val="00781F84"/>
    <w:rsid w:val="0078263C"/>
    <w:rsid w:val="007827AE"/>
    <w:rsid w:val="00782EE4"/>
    <w:rsid w:val="0078437A"/>
    <w:rsid w:val="007857C9"/>
    <w:rsid w:val="00785A5C"/>
    <w:rsid w:val="00785B56"/>
    <w:rsid w:val="0078716A"/>
    <w:rsid w:val="00787790"/>
    <w:rsid w:val="00790079"/>
    <w:rsid w:val="007916F2"/>
    <w:rsid w:val="00791C33"/>
    <w:rsid w:val="00792590"/>
    <w:rsid w:val="00792F16"/>
    <w:rsid w:val="0079331F"/>
    <w:rsid w:val="00796791"/>
    <w:rsid w:val="007972BD"/>
    <w:rsid w:val="007A05AD"/>
    <w:rsid w:val="007A09C5"/>
    <w:rsid w:val="007A0A04"/>
    <w:rsid w:val="007A0F26"/>
    <w:rsid w:val="007A20C5"/>
    <w:rsid w:val="007A2448"/>
    <w:rsid w:val="007A396F"/>
    <w:rsid w:val="007A5298"/>
    <w:rsid w:val="007A5A72"/>
    <w:rsid w:val="007A5D8E"/>
    <w:rsid w:val="007A5DA6"/>
    <w:rsid w:val="007A6C2A"/>
    <w:rsid w:val="007A7423"/>
    <w:rsid w:val="007B0EF6"/>
    <w:rsid w:val="007B17B9"/>
    <w:rsid w:val="007B2B3C"/>
    <w:rsid w:val="007B72E0"/>
    <w:rsid w:val="007C0246"/>
    <w:rsid w:val="007C0F36"/>
    <w:rsid w:val="007C1629"/>
    <w:rsid w:val="007C2F1F"/>
    <w:rsid w:val="007C4A5A"/>
    <w:rsid w:val="007C5166"/>
    <w:rsid w:val="007C5279"/>
    <w:rsid w:val="007D0326"/>
    <w:rsid w:val="007D0659"/>
    <w:rsid w:val="007D183C"/>
    <w:rsid w:val="007D2673"/>
    <w:rsid w:val="007D2A33"/>
    <w:rsid w:val="007D369B"/>
    <w:rsid w:val="007D444B"/>
    <w:rsid w:val="007D4D0C"/>
    <w:rsid w:val="007D53B4"/>
    <w:rsid w:val="007D55FE"/>
    <w:rsid w:val="007D6273"/>
    <w:rsid w:val="007D6769"/>
    <w:rsid w:val="007D70A7"/>
    <w:rsid w:val="007D7A49"/>
    <w:rsid w:val="007E0158"/>
    <w:rsid w:val="007E0944"/>
    <w:rsid w:val="007E0945"/>
    <w:rsid w:val="007E2186"/>
    <w:rsid w:val="007E2A2C"/>
    <w:rsid w:val="007E3064"/>
    <w:rsid w:val="007E4386"/>
    <w:rsid w:val="007E46E6"/>
    <w:rsid w:val="007E48C6"/>
    <w:rsid w:val="007E4AC1"/>
    <w:rsid w:val="007E4E4A"/>
    <w:rsid w:val="007E4EB7"/>
    <w:rsid w:val="007E605A"/>
    <w:rsid w:val="007E6270"/>
    <w:rsid w:val="007F18DA"/>
    <w:rsid w:val="007F24C8"/>
    <w:rsid w:val="007F2AF4"/>
    <w:rsid w:val="007F4515"/>
    <w:rsid w:val="007F5E35"/>
    <w:rsid w:val="007F6444"/>
    <w:rsid w:val="007F71CE"/>
    <w:rsid w:val="00800423"/>
    <w:rsid w:val="00801770"/>
    <w:rsid w:val="008018A6"/>
    <w:rsid w:val="008019DC"/>
    <w:rsid w:val="00803947"/>
    <w:rsid w:val="00803A06"/>
    <w:rsid w:val="008043FF"/>
    <w:rsid w:val="00806071"/>
    <w:rsid w:val="008069B9"/>
    <w:rsid w:val="00806F39"/>
    <w:rsid w:val="0080769F"/>
    <w:rsid w:val="008078E6"/>
    <w:rsid w:val="00807D8D"/>
    <w:rsid w:val="008102D3"/>
    <w:rsid w:val="00814497"/>
    <w:rsid w:val="0081553D"/>
    <w:rsid w:val="008177D9"/>
    <w:rsid w:val="00817852"/>
    <w:rsid w:val="00817859"/>
    <w:rsid w:val="00817DCA"/>
    <w:rsid w:val="008201C1"/>
    <w:rsid w:val="0082041B"/>
    <w:rsid w:val="00821117"/>
    <w:rsid w:val="00821AF6"/>
    <w:rsid w:val="00822C4A"/>
    <w:rsid w:val="00823A2F"/>
    <w:rsid w:val="008240D2"/>
    <w:rsid w:val="00826363"/>
    <w:rsid w:val="008271B1"/>
    <w:rsid w:val="0082786C"/>
    <w:rsid w:val="008313A5"/>
    <w:rsid w:val="00831839"/>
    <w:rsid w:val="0083473D"/>
    <w:rsid w:val="00834D66"/>
    <w:rsid w:val="00836524"/>
    <w:rsid w:val="008376CF"/>
    <w:rsid w:val="00837809"/>
    <w:rsid w:val="00837EB8"/>
    <w:rsid w:val="0084091F"/>
    <w:rsid w:val="00840F61"/>
    <w:rsid w:val="008422AE"/>
    <w:rsid w:val="00842F2D"/>
    <w:rsid w:val="00842F42"/>
    <w:rsid w:val="0084396F"/>
    <w:rsid w:val="00844C21"/>
    <w:rsid w:val="0084589F"/>
    <w:rsid w:val="00845B82"/>
    <w:rsid w:val="00845EC9"/>
    <w:rsid w:val="008461C8"/>
    <w:rsid w:val="0084713D"/>
    <w:rsid w:val="008473B2"/>
    <w:rsid w:val="008504F9"/>
    <w:rsid w:val="00851B3D"/>
    <w:rsid w:val="00851DDC"/>
    <w:rsid w:val="008521D5"/>
    <w:rsid w:val="0085271F"/>
    <w:rsid w:val="0085331B"/>
    <w:rsid w:val="00854ABC"/>
    <w:rsid w:val="00855A3E"/>
    <w:rsid w:val="00855B81"/>
    <w:rsid w:val="00856F04"/>
    <w:rsid w:val="008613F3"/>
    <w:rsid w:val="008622D1"/>
    <w:rsid w:val="008643C9"/>
    <w:rsid w:val="008646B3"/>
    <w:rsid w:val="00864C7F"/>
    <w:rsid w:val="0086674A"/>
    <w:rsid w:val="00867903"/>
    <w:rsid w:val="00867A4B"/>
    <w:rsid w:val="0087064F"/>
    <w:rsid w:val="008720D1"/>
    <w:rsid w:val="008733A9"/>
    <w:rsid w:val="00874467"/>
    <w:rsid w:val="00874A07"/>
    <w:rsid w:val="008750BD"/>
    <w:rsid w:val="0087605B"/>
    <w:rsid w:val="00876366"/>
    <w:rsid w:val="008776CA"/>
    <w:rsid w:val="00883732"/>
    <w:rsid w:val="00883D65"/>
    <w:rsid w:val="0088413F"/>
    <w:rsid w:val="00884150"/>
    <w:rsid w:val="00885501"/>
    <w:rsid w:val="008862BE"/>
    <w:rsid w:val="0088696C"/>
    <w:rsid w:val="0088740A"/>
    <w:rsid w:val="00887884"/>
    <w:rsid w:val="00890EC1"/>
    <w:rsid w:val="0089166E"/>
    <w:rsid w:val="00891DBF"/>
    <w:rsid w:val="00892468"/>
    <w:rsid w:val="00892DFB"/>
    <w:rsid w:val="00893270"/>
    <w:rsid w:val="00893302"/>
    <w:rsid w:val="008954ED"/>
    <w:rsid w:val="00896E5C"/>
    <w:rsid w:val="0089717B"/>
    <w:rsid w:val="00897B07"/>
    <w:rsid w:val="008A1B05"/>
    <w:rsid w:val="008A20EE"/>
    <w:rsid w:val="008A3AA5"/>
    <w:rsid w:val="008A3D79"/>
    <w:rsid w:val="008A59A7"/>
    <w:rsid w:val="008A59C6"/>
    <w:rsid w:val="008A6861"/>
    <w:rsid w:val="008A7A24"/>
    <w:rsid w:val="008B0BA4"/>
    <w:rsid w:val="008B18E0"/>
    <w:rsid w:val="008B2972"/>
    <w:rsid w:val="008B2B6E"/>
    <w:rsid w:val="008B3551"/>
    <w:rsid w:val="008B3F60"/>
    <w:rsid w:val="008B47E3"/>
    <w:rsid w:val="008B4F49"/>
    <w:rsid w:val="008B55E8"/>
    <w:rsid w:val="008B6D5B"/>
    <w:rsid w:val="008B6E6B"/>
    <w:rsid w:val="008B74C0"/>
    <w:rsid w:val="008C0D3A"/>
    <w:rsid w:val="008C162B"/>
    <w:rsid w:val="008C1B8C"/>
    <w:rsid w:val="008C454D"/>
    <w:rsid w:val="008C4C51"/>
    <w:rsid w:val="008C51BC"/>
    <w:rsid w:val="008C5555"/>
    <w:rsid w:val="008C6405"/>
    <w:rsid w:val="008D12DB"/>
    <w:rsid w:val="008D1E0C"/>
    <w:rsid w:val="008D3374"/>
    <w:rsid w:val="008D3BC7"/>
    <w:rsid w:val="008D3C8A"/>
    <w:rsid w:val="008D52C5"/>
    <w:rsid w:val="008D54C0"/>
    <w:rsid w:val="008D5BD7"/>
    <w:rsid w:val="008D6399"/>
    <w:rsid w:val="008D752B"/>
    <w:rsid w:val="008D7B90"/>
    <w:rsid w:val="008E12D7"/>
    <w:rsid w:val="008E194A"/>
    <w:rsid w:val="008E1AF2"/>
    <w:rsid w:val="008E1DAC"/>
    <w:rsid w:val="008E2362"/>
    <w:rsid w:val="008E2C52"/>
    <w:rsid w:val="008E3E09"/>
    <w:rsid w:val="008E42B8"/>
    <w:rsid w:val="008E5AC4"/>
    <w:rsid w:val="008E75DE"/>
    <w:rsid w:val="008E7BE8"/>
    <w:rsid w:val="008F12A6"/>
    <w:rsid w:val="008F1DEC"/>
    <w:rsid w:val="008F2372"/>
    <w:rsid w:val="008F390F"/>
    <w:rsid w:val="008F58B9"/>
    <w:rsid w:val="008F5B20"/>
    <w:rsid w:val="008F60B9"/>
    <w:rsid w:val="008F6929"/>
    <w:rsid w:val="008F6A59"/>
    <w:rsid w:val="00900504"/>
    <w:rsid w:val="009007BA"/>
    <w:rsid w:val="009010D8"/>
    <w:rsid w:val="00903120"/>
    <w:rsid w:val="00904A46"/>
    <w:rsid w:val="00905756"/>
    <w:rsid w:val="00905792"/>
    <w:rsid w:val="00906D3E"/>
    <w:rsid w:val="00906FB8"/>
    <w:rsid w:val="009073E2"/>
    <w:rsid w:val="00907607"/>
    <w:rsid w:val="00907F2F"/>
    <w:rsid w:val="00910A7F"/>
    <w:rsid w:val="00910D2E"/>
    <w:rsid w:val="0091297A"/>
    <w:rsid w:val="00913120"/>
    <w:rsid w:val="00913C44"/>
    <w:rsid w:val="0091422B"/>
    <w:rsid w:val="00915969"/>
    <w:rsid w:val="00916B24"/>
    <w:rsid w:val="00917253"/>
    <w:rsid w:val="009208B8"/>
    <w:rsid w:val="00920A3C"/>
    <w:rsid w:val="00921990"/>
    <w:rsid w:val="0092259B"/>
    <w:rsid w:val="00922682"/>
    <w:rsid w:val="00922F81"/>
    <w:rsid w:val="00923762"/>
    <w:rsid w:val="009243D4"/>
    <w:rsid w:val="00924A27"/>
    <w:rsid w:val="0092520C"/>
    <w:rsid w:val="00925812"/>
    <w:rsid w:val="00925BC8"/>
    <w:rsid w:val="009276E3"/>
    <w:rsid w:val="00927CB9"/>
    <w:rsid w:val="0093000A"/>
    <w:rsid w:val="00932191"/>
    <w:rsid w:val="009322C9"/>
    <w:rsid w:val="009334C5"/>
    <w:rsid w:val="009335E7"/>
    <w:rsid w:val="00933FEA"/>
    <w:rsid w:val="00934D60"/>
    <w:rsid w:val="00934FA3"/>
    <w:rsid w:val="00935C09"/>
    <w:rsid w:val="0093695F"/>
    <w:rsid w:val="00936CFA"/>
    <w:rsid w:val="009372EC"/>
    <w:rsid w:val="00937EB5"/>
    <w:rsid w:val="009420F4"/>
    <w:rsid w:val="00942599"/>
    <w:rsid w:val="00942CC7"/>
    <w:rsid w:val="00947FBA"/>
    <w:rsid w:val="00951170"/>
    <w:rsid w:val="00951C05"/>
    <w:rsid w:val="00951E05"/>
    <w:rsid w:val="00953A0A"/>
    <w:rsid w:val="0095464B"/>
    <w:rsid w:val="00954F67"/>
    <w:rsid w:val="009570A8"/>
    <w:rsid w:val="00957AB0"/>
    <w:rsid w:val="00960B97"/>
    <w:rsid w:val="0096169F"/>
    <w:rsid w:val="0096182F"/>
    <w:rsid w:val="00961BAB"/>
    <w:rsid w:val="009628CE"/>
    <w:rsid w:val="00963F64"/>
    <w:rsid w:val="009649C9"/>
    <w:rsid w:val="00965571"/>
    <w:rsid w:val="00965DA5"/>
    <w:rsid w:val="0096607F"/>
    <w:rsid w:val="0096707D"/>
    <w:rsid w:val="009673C3"/>
    <w:rsid w:val="0096786C"/>
    <w:rsid w:val="00967D03"/>
    <w:rsid w:val="00967EC1"/>
    <w:rsid w:val="00971A52"/>
    <w:rsid w:val="00971B17"/>
    <w:rsid w:val="0097364C"/>
    <w:rsid w:val="00974055"/>
    <w:rsid w:val="009747B8"/>
    <w:rsid w:val="00974B4C"/>
    <w:rsid w:val="00975F65"/>
    <w:rsid w:val="00976C7F"/>
    <w:rsid w:val="009813C8"/>
    <w:rsid w:val="00981420"/>
    <w:rsid w:val="00981AE1"/>
    <w:rsid w:val="00981AEC"/>
    <w:rsid w:val="00981B45"/>
    <w:rsid w:val="00981ECC"/>
    <w:rsid w:val="0098270B"/>
    <w:rsid w:val="00984148"/>
    <w:rsid w:val="00986BEB"/>
    <w:rsid w:val="009907F2"/>
    <w:rsid w:val="009910F2"/>
    <w:rsid w:val="00991806"/>
    <w:rsid w:val="00991C20"/>
    <w:rsid w:val="00992785"/>
    <w:rsid w:val="00992A1E"/>
    <w:rsid w:val="00992A35"/>
    <w:rsid w:val="00992B39"/>
    <w:rsid w:val="00993C2A"/>
    <w:rsid w:val="0099449E"/>
    <w:rsid w:val="00995DDF"/>
    <w:rsid w:val="00996BF3"/>
    <w:rsid w:val="009A0499"/>
    <w:rsid w:val="009A07AE"/>
    <w:rsid w:val="009A13D4"/>
    <w:rsid w:val="009A2947"/>
    <w:rsid w:val="009A2B76"/>
    <w:rsid w:val="009A31F0"/>
    <w:rsid w:val="009A322C"/>
    <w:rsid w:val="009A32F9"/>
    <w:rsid w:val="009A4B7D"/>
    <w:rsid w:val="009A5241"/>
    <w:rsid w:val="009A5890"/>
    <w:rsid w:val="009A63A4"/>
    <w:rsid w:val="009A7236"/>
    <w:rsid w:val="009B033B"/>
    <w:rsid w:val="009B072A"/>
    <w:rsid w:val="009B07FF"/>
    <w:rsid w:val="009B0A67"/>
    <w:rsid w:val="009B21FD"/>
    <w:rsid w:val="009B23CA"/>
    <w:rsid w:val="009B2BB9"/>
    <w:rsid w:val="009B2D14"/>
    <w:rsid w:val="009B3824"/>
    <w:rsid w:val="009B3AE6"/>
    <w:rsid w:val="009B47B5"/>
    <w:rsid w:val="009B4B84"/>
    <w:rsid w:val="009B55EF"/>
    <w:rsid w:val="009B5FF6"/>
    <w:rsid w:val="009B6112"/>
    <w:rsid w:val="009B6783"/>
    <w:rsid w:val="009B6F6E"/>
    <w:rsid w:val="009C2577"/>
    <w:rsid w:val="009C271A"/>
    <w:rsid w:val="009C2C8A"/>
    <w:rsid w:val="009C3319"/>
    <w:rsid w:val="009C393F"/>
    <w:rsid w:val="009C41BD"/>
    <w:rsid w:val="009C41C6"/>
    <w:rsid w:val="009C44C5"/>
    <w:rsid w:val="009C5019"/>
    <w:rsid w:val="009C578B"/>
    <w:rsid w:val="009C62E8"/>
    <w:rsid w:val="009C6322"/>
    <w:rsid w:val="009C6D76"/>
    <w:rsid w:val="009C7A6D"/>
    <w:rsid w:val="009D04A2"/>
    <w:rsid w:val="009D06F4"/>
    <w:rsid w:val="009D0FC4"/>
    <w:rsid w:val="009D100B"/>
    <w:rsid w:val="009D26DD"/>
    <w:rsid w:val="009D2D15"/>
    <w:rsid w:val="009D3D23"/>
    <w:rsid w:val="009D5907"/>
    <w:rsid w:val="009D73F6"/>
    <w:rsid w:val="009D7658"/>
    <w:rsid w:val="009E08F0"/>
    <w:rsid w:val="009E1EC6"/>
    <w:rsid w:val="009E286B"/>
    <w:rsid w:val="009E2E87"/>
    <w:rsid w:val="009E3CF5"/>
    <w:rsid w:val="009E40D6"/>
    <w:rsid w:val="009E40D7"/>
    <w:rsid w:val="009E6602"/>
    <w:rsid w:val="009F086D"/>
    <w:rsid w:val="009F0B8E"/>
    <w:rsid w:val="009F2A13"/>
    <w:rsid w:val="009F4065"/>
    <w:rsid w:val="009F4650"/>
    <w:rsid w:val="009F7413"/>
    <w:rsid w:val="009F7C33"/>
    <w:rsid w:val="00A001FE"/>
    <w:rsid w:val="00A00BEF"/>
    <w:rsid w:val="00A00C73"/>
    <w:rsid w:val="00A011CF"/>
    <w:rsid w:val="00A01973"/>
    <w:rsid w:val="00A02047"/>
    <w:rsid w:val="00A02234"/>
    <w:rsid w:val="00A0283C"/>
    <w:rsid w:val="00A029C9"/>
    <w:rsid w:val="00A03976"/>
    <w:rsid w:val="00A03E0C"/>
    <w:rsid w:val="00A04565"/>
    <w:rsid w:val="00A05468"/>
    <w:rsid w:val="00A07E70"/>
    <w:rsid w:val="00A10007"/>
    <w:rsid w:val="00A105ED"/>
    <w:rsid w:val="00A117E3"/>
    <w:rsid w:val="00A120F2"/>
    <w:rsid w:val="00A12238"/>
    <w:rsid w:val="00A123B8"/>
    <w:rsid w:val="00A124AC"/>
    <w:rsid w:val="00A1269F"/>
    <w:rsid w:val="00A1488C"/>
    <w:rsid w:val="00A14F01"/>
    <w:rsid w:val="00A15B1D"/>
    <w:rsid w:val="00A161E7"/>
    <w:rsid w:val="00A17388"/>
    <w:rsid w:val="00A20012"/>
    <w:rsid w:val="00A2013C"/>
    <w:rsid w:val="00A20C93"/>
    <w:rsid w:val="00A213E0"/>
    <w:rsid w:val="00A21C78"/>
    <w:rsid w:val="00A22DFE"/>
    <w:rsid w:val="00A233A8"/>
    <w:rsid w:val="00A23B46"/>
    <w:rsid w:val="00A23BFE"/>
    <w:rsid w:val="00A2438A"/>
    <w:rsid w:val="00A250F0"/>
    <w:rsid w:val="00A26D06"/>
    <w:rsid w:val="00A27330"/>
    <w:rsid w:val="00A27477"/>
    <w:rsid w:val="00A27757"/>
    <w:rsid w:val="00A277B4"/>
    <w:rsid w:val="00A30713"/>
    <w:rsid w:val="00A30CC1"/>
    <w:rsid w:val="00A3124E"/>
    <w:rsid w:val="00A31F90"/>
    <w:rsid w:val="00A31FBE"/>
    <w:rsid w:val="00A32193"/>
    <w:rsid w:val="00A32403"/>
    <w:rsid w:val="00A3298B"/>
    <w:rsid w:val="00A32E07"/>
    <w:rsid w:val="00A33406"/>
    <w:rsid w:val="00A3412B"/>
    <w:rsid w:val="00A35FE9"/>
    <w:rsid w:val="00A413D6"/>
    <w:rsid w:val="00A41942"/>
    <w:rsid w:val="00A41E5B"/>
    <w:rsid w:val="00A42EE5"/>
    <w:rsid w:val="00A43E33"/>
    <w:rsid w:val="00A43F6F"/>
    <w:rsid w:val="00A445D2"/>
    <w:rsid w:val="00A4472E"/>
    <w:rsid w:val="00A44D38"/>
    <w:rsid w:val="00A45348"/>
    <w:rsid w:val="00A469A9"/>
    <w:rsid w:val="00A4723D"/>
    <w:rsid w:val="00A473CB"/>
    <w:rsid w:val="00A50E85"/>
    <w:rsid w:val="00A5117D"/>
    <w:rsid w:val="00A52976"/>
    <w:rsid w:val="00A52AEE"/>
    <w:rsid w:val="00A537BA"/>
    <w:rsid w:val="00A545F9"/>
    <w:rsid w:val="00A545FF"/>
    <w:rsid w:val="00A553AA"/>
    <w:rsid w:val="00A55A81"/>
    <w:rsid w:val="00A55F38"/>
    <w:rsid w:val="00A5610D"/>
    <w:rsid w:val="00A56595"/>
    <w:rsid w:val="00A5753A"/>
    <w:rsid w:val="00A62577"/>
    <w:rsid w:val="00A65B0E"/>
    <w:rsid w:val="00A65F5F"/>
    <w:rsid w:val="00A66882"/>
    <w:rsid w:val="00A67614"/>
    <w:rsid w:val="00A67938"/>
    <w:rsid w:val="00A67B2C"/>
    <w:rsid w:val="00A67E77"/>
    <w:rsid w:val="00A705D0"/>
    <w:rsid w:val="00A70F70"/>
    <w:rsid w:val="00A713ED"/>
    <w:rsid w:val="00A714AE"/>
    <w:rsid w:val="00A7258B"/>
    <w:rsid w:val="00A73121"/>
    <w:rsid w:val="00A73A8B"/>
    <w:rsid w:val="00A73E85"/>
    <w:rsid w:val="00A7532E"/>
    <w:rsid w:val="00A7541F"/>
    <w:rsid w:val="00A75816"/>
    <w:rsid w:val="00A77CFA"/>
    <w:rsid w:val="00A80063"/>
    <w:rsid w:val="00A803C7"/>
    <w:rsid w:val="00A8041C"/>
    <w:rsid w:val="00A80C7A"/>
    <w:rsid w:val="00A811FB"/>
    <w:rsid w:val="00A81EC6"/>
    <w:rsid w:val="00A836B6"/>
    <w:rsid w:val="00A851A7"/>
    <w:rsid w:val="00A85739"/>
    <w:rsid w:val="00A87D7B"/>
    <w:rsid w:val="00A915B3"/>
    <w:rsid w:val="00A91ECD"/>
    <w:rsid w:val="00A9225F"/>
    <w:rsid w:val="00A92321"/>
    <w:rsid w:val="00A93392"/>
    <w:rsid w:val="00A94080"/>
    <w:rsid w:val="00A94EAF"/>
    <w:rsid w:val="00A95336"/>
    <w:rsid w:val="00A957E7"/>
    <w:rsid w:val="00A97C05"/>
    <w:rsid w:val="00AA0D6E"/>
    <w:rsid w:val="00AA0EBC"/>
    <w:rsid w:val="00AA232A"/>
    <w:rsid w:val="00AA26BD"/>
    <w:rsid w:val="00AA2704"/>
    <w:rsid w:val="00AA4491"/>
    <w:rsid w:val="00AA460B"/>
    <w:rsid w:val="00AA4773"/>
    <w:rsid w:val="00AA56D5"/>
    <w:rsid w:val="00AA693B"/>
    <w:rsid w:val="00AA7203"/>
    <w:rsid w:val="00AA7D3B"/>
    <w:rsid w:val="00AB1662"/>
    <w:rsid w:val="00AB1C40"/>
    <w:rsid w:val="00AB1EF1"/>
    <w:rsid w:val="00AB2759"/>
    <w:rsid w:val="00AB39AD"/>
    <w:rsid w:val="00AB3C8C"/>
    <w:rsid w:val="00AB44B7"/>
    <w:rsid w:val="00AB5C30"/>
    <w:rsid w:val="00AB5E68"/>
    <w:rsid w:val="00AB66CB"/>
    <w:rsid w:val="00AC0B5F"/>
    <w:rsid w:val="00AC13E9"/>
    <w:rsid w:val="00AC26C5"/>
    <w:rsid w:val="00AC2EC4"/>
    <w:rsid w:val="00AC3393"/>
    <w:rsid w:val="00AC522E"/>
    <w:rsid w:val="00AC5251"/>
    <w:rsid w:val="00AC62A2"/>
    <w:rsid w:val="00AC65E5"/>
    <w:rsid w:val="00AC68AC"/>
    <w:rsid w:val="00AC715C"/>
    <w:rsid w:val="00AC7615"/>
    <w:rsid w:val="00AD0320"/>
    <w:rsid w:val="00AD0407"/>
    <w:rsid w:val="00AD113B"/>
    <w:rsid w:val="00AD2684"/>
    <w:rsid w:val="00AD461B"/>
    <w:rsid w:val="00AD6B33"/>
    <w:rsid w:val="00AD7B08"/>
    <w:rsid w:val="00AD7F3E"/>
    <w:rsid w:val="00AE05F0"/>
    <w:rsid w:val="00AE23FE"/>
    <w:rsid w:val="00AE29C5"/>
    <w:rsid w:val="00AE2BFD"/>
    <w:rsid w:val="00AE3183"/>
    <w:rsid w:val="00AE433A"/>
    <w:rsid w:val="00AE50D4"/>
    <w:rsid w:val="00AE61A4"/>
    <w:rsid w:val="00AE6873"/>
    <w:rsid w:val="00AE6BFB"/>
    <w:rsid w:val="00AE6D2D"/>
    <w:rsid w:val="00AE74BA"/>
    <w:rsid w:val="00AE78B8"/>
    <w:rsid w:val="00AE7F31"/>
    <w:rsid w:val="00AF0074"/>
    <w:rsid w:val="00AF0A7A"/>
    <w:rsid w:val="00AF0ED3"/>
    <w:rsid w:val="00AF146C"/>
    <w:rsid w:val="00AF1A0E"/>
    <w:rsid w:val="00AF260A"/>
    <w:rsid w:val="00AF2B6E"/>
    <w:rsid w:val="00AF2B8C"/>
    <w:rsid w:val="00AF3764"/>
    <w:rsid w:val="00AF3A18"/>
    <w:rsid w:val="00AF4108"/>
    <w:rsid w:val="00AF4E0D"/>
    <w:rsid w:val="00AF53E3"/>
    <w:rsid w:val="00AF592B"/>
    <w:rsid w:val="00AF6A36"/>
    <w:rsid w:val="00AF70A2"/>
    <w:rsid w:val="00AF7F09"/>
    <w:rsid w:val="00B001F3"/>
    <w:rsid w:val="00B00B44"/>
    <w:rsid w:val="00B018AC"/>
    <w:rsid w:val="00B01CD1"/>
    <w:rsid w:val="00B02122"/>
    <w:rsid w:val="00B026BF"/>
    <w:rsid w:val="00B0294C"/>
    <w:rsid w:val="00B03775"/>
    <w:rsid w:val="00B03B02"/>
    <w:rsid w:val="00B0420B"/>
    <w:rsid w:val="00B04A24"/>
    <w:rsid w:val="00B05A16"/>
    <w:rsid w:val="00B05FC5"/>
    <w:rsid w:val="00B07421"/>
    <w:rsid w:val="00B075F7"/>
    <w:rsid w:val="00B07835"/>
    <w:rsid w:val="00B1194A"/>
    <w:rsid w:val="00B11DBF"/>
    <w:rsid w:val="00B121F5"/>
    <w:rsid w:val="00B125AF"/>
    <w:rsid w:val="00B126A7"/>
    <w:rsid w:val="00B12D49"/>
    <w:rsid w:val="00B134DE"/>
    <w:rsid w:val="00B13BD6"/>
    <w:rsid w:val="00B13FA7"/>
    <w:rsid w:val="00B155EE"/>
    <w:rsid w:val="00B15E7C"/>
    <w:rsid w:val="00B16298"/>
    <w:rsid w:val="00B170FF"/>
    <w:rsid w:val="00B17479"/>
    <w:rsid w:val="00B17F1D"/>
    <w:rsid w:val="00B22860"/>
    <w:rsid w:val="00B229CC"/>
    <w:rsid w:val="00B22DFB"/>
    <w:rsid w:val="00B2524D"/>
    <w:rsid w:val="00B25C33"/>
    <w:rsid w:val="00B25D3D"/>
    <w:rsid w:val="00B25EAB"/>
    <w:rsid w:val="00B2650D"/>
    <w:rsid w:val="00B26862"/>
    <w:rsid w:val="00B30167"/>
    <w:rsid w:val="00B30833"/>
    <w:rsid w:val="00B30C71"/>
    <w:rsid w:val="00B30D01"/>
    <w:rsid w:val="00B31DE2"/>
    <w:rsid w:val="00B32009"/>
    <w:rsid w:val="00B3303E"/>
    <w:rsid w:val="00B33CF6"/>
    <w:rsid w:val="00B34727"/>
    <w:rsid w:val="00B34916"/>
    <w:rsid w:val="00B35004"/>
    <w:rsid w:val="00B35252"/>
    <w:rsid w:val="00B35D17"/>
    <w:rsid w:val="00B35F88"/>
    <w:rsid w:val="00B36123"/>
    <w:rsid w:val="00B405D2"/>
    <w:rsid w:val="00B416AE"/>
    <w:rsid w:val="00B4276D"/>
    <w:rsid w:val="00B42F05"/>
    <w:rsid w:val="00B433AF"/>
    <w:rsid w:val="00B4411E"/>
    <w:rsid w:val="00B451AF"/>
    <w:rsid w:val="00B45886"/>
    <w:rsid w:val="00B45B8A"/>
    <w:rsid w:val="00B46314"/>
    <w:rsid w:val="00B46DF4"/>
    <w:rsid w:val="00B4714A"/>
    <w:rsid w:val="00B4721B"/>
    <w:rsid w:val="00B4759A"/>
    <w:rsid w:val="00B477EE"/>
    <w:rsid w:val="00B516B4"/>
    <w:rsid w:val="00B52393"/>
    <w:rsid w:val="00B52979"/>
    <w:rsid w:val="00B52C53"/>
    <w:rsid w:val="00B52D29"/>
    <w:rsid w:val="00B52D63"/>
    <w:rsid w:val="00B52F71"/>
    <w:rsid w:val="00B539E0"/>
    <w:rsid w:val="00B53E40"/>
    <w:rsid w:val="00B5416A"/>
    <w:rsid w:val="00B54C13"/>
    <w:rsid w:val="00B5503C"/>
    <w:rsid w:val="00B553C1"/>
    <w:rsid w:val="00B556B5"/>
    <w:rsid w:val="00B56059"/>
    <w:rsid w:val="00B5699C"/>
    <w:rsid w:val="00B56D72"/>
    <w:rsid w:val="00B57D67"/>
    <w:rsid w:val="00B6105A"/>
    <w:rsid w:val="00B61291"/>
    <w:rsid w:val="00B6150B"/>
    <w:rsid w:val="00B61A2B"/>
    <w:rsid w:val="00B61B21"/>
    <w:rsid w:val="00B6231F"/>
    <w:rsid w:val="00B62E89"/>
    <w:rsid w:val="00B6397D"/>
    <w:rsid w:val="00B63EFD"/>
    <w:rsid w:val="00B641C2"/>
    <w:rsid w:val="00B6581D"/>
    <w:rsid w:val="00B662B5"/>
    <w:rsid w:val="00B663D9"/>
    <w:rsid w:val="00B66534"/>
    <w:rsid w:val="00B675B7"/>
    <w:rsid w:val="00B67837"/>
    <w:rsid w:val="00B70549"/>
    <w:rsid w:val="00B7179B"/>
    <w:rsid w:val="00B71C8C"/>
    <w:rsid w:val="00B72AAE"/>
    <w:rsid w:val="00B733E3"/>
    <w:rsid w:val="00B73DF5"/>
    <w:rsid w:val="00B755EA"/>
    <w:rsid w:val="00B7564E"/>
    <w:rsid w:val="00B77601"/>
    <w:rsid w:val="00B8025F"/>
    <w:rsid w:val="00B8076D"/>
    <w:rsid w:val="00B81791"/>
    <w:rsid w:val="00B8341C"/>
    <w:rsid w:val="00B84061"/>
    <w:rsid w:val="00B84593"/>
    <w:rsid w:val="00B85CA0"/>
    <w:rsid w:val="00B86922"/>
    <w:rsid w:val="00B86AA1"/>
    <w:rsid w:val="00B86E23"/>
    <w:rsid w:val="00B90141"/>
    <w:rsid w:val="00B90EC1"/>
    <w:rsid w:val="00B919C9"/>
    <w:rsid w:val="00B922FE"/>
    <w:rsid w:val="00B923F3"/>
    <w:rsid w:val="00B92A9A"/>
    <w:rsid w:val="00B9304F"/>
    <w:rsid w:val="00B934F8"/>
    <w:rsid w:val="00B947DC"/>
    <w:rsid w:val="00B94B4A"/>
    <w:rsid w:val="00B94F7A"/>
    <w:rsid w:val="00B95A15"/>
    <w:rsid w:val="00B969EB"/>
    <w:rsid w:val="00BA0453"/>
    <w:rsid w:val="00BA163F"/>
    <w:rsid w:val="00BA2BCB"/>
    <w:rsid w:val="00BA3B74"/>
    <w:rsid w:val="00BA414D"/>
    <w:rsid w:val="00BA671E"/>
    <w:rsid w:val="00BA6F1D"/>
    <w:rsid w:val="00BA756C"/>
    <w:rsid w:val="00BA787F"/>
    <w:rsid w:val="00BA7F73"/>
    <w:rsid w:val="00BB0106"/>
    <w:rsid w:val="00BB0CEF"/>
    <w:rsid w:val="00BB1C22"/>
    <w:rsid w:val="00BB1E28"/>
    <w:rsid w:val="00BB2EF4"/>
    <w:rsid w:val="00BB4156"/>
    <w:rsid w:val="00BB46B5"/>
    <w:rsid w:val="00BB6298"/>
    <w:rsid w:val="00BB63E9"/>
    <w:rsid w:val="00BB64BD"/>
    <w:rsid w:val="00BB6865"/>
    <w:rsid w:val="00BB6B5D"/>
    <w:rsid w:val="00BB7297"/>
    <w:rsid w:val="00BC0B8A"/>
    <w:rsid w:val="00BC13AF"/>
    <w:rsid w:val="00BC1E04"/>
    <w:rsid w:val="00BC38C9"/>
    <w:rsid w:val="00BC4418"/>
    <w:rsid w:val="00BC4BE1"/>
    <w:rsid w:val="00BC4C83"/>
    <w:rsid w:val="00BC5B56"/>
    <w:rsid w:val="00BC65E4"/>
    <w:rsid w:val="00BC7072"/>
    <w:rsid w:val="00BC7824"/>
    <w:rsid w:val="00BC7EEE"/>
    <w:rsid w:val="00BD03EF"/>
    <w:rsid w:val="00BD1A60"/>
    <w:rsid w:val="00BD1BB5"/>
    <w:rsid w:val="00BD2D05"/>
    <w:rsid w:val="00BD2E3C"/>
    <w:rsid w:val="00BD453C"/>
    <w:rsid w:val="00BD4548"/>
    <w:rsid w:val="00BD464A"/>
    <w:rsid w:val="00BD470A"/>
    <w:rsid w:val="00BD4EE6"/>
    <w:rsid w:val="00BD6D3C"/>
    <w:rsid w:val="00BD77BD"/>
    <w:rsid w:val="00BD7999"/>
    <w:rsid w:val="00BE3710"/>
    <w:rsid w:val="00BE3796"/>
    <w:rsid w:val="00BE4A71"/>
    <w:rsid w:val="00BE4F3A"/>
    <w:rsid w:val="00BE6261"/>
    <w:rsid w:val="00BE6580"/>
    <w:rsid w:val="00BE695D"/>
    <w:rsid w:val="00BE6C23"/>
    <w:rsid w:val="00BE7378"/>
    <w:rsid w:val="00BE7E32"/>
    <w:rsid w:val="00BF0191"/>
    <w:rsid w:val="00BF15B1"/>
    <w:rsid w:val="00BF17F6"/>
    <w:rsid w:val="00BF192B"/>
    <w:rsid w:val="00BF22F6"/>
    <w:rsid w:val="00BF25D0"/>
    <w:rsid w:val="00BF2FCE"/>
    <w:rsid w:val="00BF414C"/>
    <w:rsid w:val="00BF45A3"/>
    <w:rsid w:val="00BF6000"/>
    <w:rsid w:val="00BF6A66"/>
    <w:rsid w:val="00BF7A82"/>
    <w:rsid w:val="00C00EB7"/>
    <w:rsid w:val="00C0185D"/>
    <w:rsid w:val="00C01B06"/>
    <w:rsid w:val="00C01BB5"/>
    <w:rsid w:val="00C01C9C"/>
    <w:rsid w:val="00C0222F"/>
    <w:rsid w:val="00C02B07"/>
    <w:rsid w:val="00C04559"/>
    <w:rsid w:val="00C06432"/>
    <w:rsid w:val="00C06CD6"/>
    <w:rsid w:val="00C06D42"/>
    <w:rsid w:val="00C07DE1"/>
    <w:rsid w:val="00C10095"/>
    <w:rsid w:val="00C10180"/>
    <w:rsid w:val="00C10EC7"/>
    <w:rsid w:val="00C118F3"/>
    <w:rsid w:val="00C11936"/>
    <w:rsid w:val="00C11CE4"/>
    <w:rsid w:val="00C12CE6"/>
    <w:rsid w:val="00C12E85"/>
    <w:rsid w:val="00C13B57"/>
    <w:rsid w:val="00C13DB4"/>
    <w:rsid w:val="00C14085"/>
    <w:rsid w:val="00C14997"/>
    <w:rsid w:val="00C15CF1"/>
    <w:rsid w:val="00C16575"/>
    <w:rsid w:val="00C1689A"/>
    <w:rsid w:val="00C1775B"/>
    <w:rsid w:val="00C17F96"/>
    <w:rsid w:val="00C204F2"/>
    <w:rsid w:val="00C20BFA"/>
    <w:rsid w:val="00C220D2"/>
    <w:rsid w:val="00C22531"/>
    <w:rsid w:val="00C2269A"/>
    <w:rsid w:val="00C22C36"/>
    <w:rsid w:val="00C236E0"/>
    <w:rsid w:val="00C23D6E"/>
    <w:rsid w:val="00C2471B"/>
    <w:rsid w:val="00C24AE0"/>
    <w:rsid w:val="00C24E50"/>
    <w:rsid w:val="00C2515B"/>
    <w:rsid w:val="00C25449"/>
    <w:rsid w:val="00C26815"/>
    <w:rsid w:val="00C2694D"/>
    <w:rsid w:val="00C26F85"/>
    <w:rsid w:val="00C27041"/>
    <w:rsid w:val="00C30E57"/>
    <w:rsid w:val="00C315EA"/>
    <w:rsid w:val="00C32873"/>
    <w:rsid w:val="00C34AC0"/>
    <w:rsid w:val="00C34B93"/>
    <w:rsid w:val="00C351AE"/>
    <w:rsid w:val="00C3577C"/>
    <w:rsid w:val="00C364D8"/>
    <w:rsid w:val="00C367FD"/>
    <w:rsid w:val="00C36BFA"/>
    <w:rsid w:val="00C36C47"/>
    <w:rsid w:val="00C36D2A"/>
    <w:rsid w:val="00C37A1D"/>
    <w:rsid w:val="00C401C6"/>
    <w:rsid w:val="00C41383"/>
    <w:rsid w:val="00C429B8"/>
    <w:rsid w:val="00C42A82"/>
    <w:rsid w:val="00C42DE5"/>
    <w:rsid w:val="00C43227"/>
    <w:rsid w:val="00C43E14"/>
    <w:rsid w:val="00C44746"/>
    <w:rsid w:val="00C44BE3"/>
    <w:rsid w:val="00C45117"/>
    <w:rsid w:val="00C45481"/>
    <w:rsid w:val="00C4593A"/>
    <w:rsid w:val="00C45ACD"/>
    <w:rsid w:val="00C46F1B"/>
    <w:rsid w:val="00C50430"/>
    <w:rsid w:val="00C50825"/>
    <w:rsid w:val="00C50FE0"/>
    <w:rsid w:val="00C51785"/>
    <w:rsid w:val="00C51FD0"/>
    <w:rsid w:val="00C5233A"/>
    <w:rsid w:val="00C52475"/>
    <w:rsid w:val="00C528F4"/>
    <w:rsid w:val="00C52968"/>
    <w:rsid w:val="00C53E61"/>
    <w:rsid w:val="00C54611"/>
    <w:rsid w:val="00C54691"/>
    <w:rsid w:val="00C55E10"/>
    <w:rsid w:val="00C561BD"/>
    <w:rsid w:val="00C5644D"/>
    <w:rsid w:val="00C57ABC"/>
    <w:rsid w:val="00C60603"/>
    <w:rsid w:val="00C60785"/>
    <w:rsid w:val="00C6135A"/>
    <w:rsid w:val="00C63002"/>
    <w:rsid w:val="00C6317B"/>
    <w:rsid w:val="00C6370F"/>
    <w:rsid w:val="00C63806"/>
    <w:rsid w:val="00C63FF3"/>
    <w:rsid w:val="00C64AC1"/>
    <w:rsid w:val="00C6573B"/>
    <w:rsid w:val="00C65807"/>
    <w:rsid w:val="00C66148"/>
    <w:rsid w:val="00C67D44"/>
    <w:rsid w:val="00C700D9"/>
    <w:rsid w:val="00C70ED7"/>
    <w:rsid w:val="00C71851"/>
    <w:rsid w:val="00C72DCA"/>
    <w:rsid w:val="00C736CC"/>
    <w:rsid w:val="00C743E1"/>
    <w:rsid w:val="00C745A8"/>
    <w:rsid w:val="00C80B51"/>
    <w:rsid w:val="00C80D5C"/>
    <w:rsid w:val="00C82161"/>
    <w:rsid w:val="00C82714"/>
    <w:rsid w:val="00C82785"/>
    <w:rsid w:val="00C82EAA"/>
    <w:rsid w:val="00C84249"/>
    <w:rsid w:val="00C843A9"/>
    <w:rsid w:val="00C8475C"/>
    <w:rsid w:val="00C8482A"/>
    <w:rsid w:val="00C8514E"/>
    <w:rsid w:val="00C85435"/>
    <w:rsid w:val="00C85ACC"/>
    <w:rsid w:val="00C87DE7"/>
    <w:rsid w:val="00C90FE5"/>
    <w:rsid w:val="00C933C1"/>
    <w:rsid w:val="00C962E4"/>
    <w:rsid w:val="00C975EA"/>
    <w:rsid w:val="00CA23FF"/>
    <w:rsid w:val="00CA2C8E"/>
    <w:rsid w:val="00CA2DDA"/>
    <w:rsid w:val="00CA30D0"/>
    <w:rsid w:val="00CA3313"/>
    <w:rsid w:val="00CA3A04"/>
    <w:rsid w:val="00CA4073"/>
    <w:rsid w:val="00CA5C19"/>
    <w:rsid w:val="00CA61FD"/>
    <w:rsid w:val="00CA70EA"/>
    <w:rsid w:val="00CA7287"/>
    <w:rsid w:val="00CB11B0"/>
    <w:rsid w:val="00CB1D7C"/>
    <w:rsid w:val="00CB1F14"/>
    <w:rsid w:val="00CB2502"/>
    <w:rsid w:val="00CB2862"/>
    <w:rsid w:val="00CB38BF"/>
    <w:rsid w:val="00CB4316"/>
    <w:rsid w:val="00CB440B"/>
    <w:rsid w:val="00CB4778"/>
    <w:rsid w:val="00CB503C"/>
    <w:rsid w:val="00CB59F6"/>
    <w:rsid w:val="00CB5CB9"/>
    <w:rsid w:val="00CB5F79"/>
    <w:rsid w:val="00CB6E48"/>
    <w:rsid w:val="00CC0AA8"/>
    <w:rsid w:val="00CC1692"/>
    <w:rsid w:val="00CC1996"/>
    <w:rsid w:val="00CC2AC4"/>
    <w:rsid w:val="00CC2AD8"/>
    <w:rsid w:val="00CC2BB9"/>
    <w:rsid w:val="00CC2CAC"/>
    <w:rsid w:val="00CC2F6D"/>
    <w:rsid w:val="00CC3F70"/>
    <w:rsid w:val="00CC4655"/>
    <w:rsid w:val="00CC4A3A"/>
    <w:rsid w:val="00CC670A"/>
    <w:rsid w:val="00CC6F2F"/>
    <w:rsid w:val="00CC7A50"/>
    <w:rsid w:val="00CD10C6"/>
    <w:rsid w:val="00CD17BE"/>
    <w:rsid w:val="00CD2699"/>
    <w:rsid w:val="00CD32D3"/>
    <w:rsid w:val="00CD46AD"/>
    <w:rsid w:val="00CD7060"/>
    <w:rsid w:val="00CD7BC1"/>
    <w:rsid w:val="00CE00C9"/>
    <w:rsid w:val="00CE06A1"/>
    <w:rsid w:val="00CE0E52"/>
    <w:rsid w:val="00CE1094"/>
    <w:rsid w:val="00CE17FE"/>
    <w:rsid w:val="00CE20EE"/>
    <w:rsid w:val="00CE36B0"/>
    <w:rsid w:val="00CE386C"/>
    <w:rsid w:val="00CE3AB1"/>
    <w:rsid w:val="00CE4847"/>
    <w:rsid w:val="00CE5DC5"/>
    <w:rsid w:val="00CE63E1"/>
    <w:rsid w:val="00CE6669"/>
    <w:rsid w:val="00CF1D13"/>
    <w:rsid w:val="00CF1D1F"/>
    <w:rsid w:val="00CF352F"/>
    <w:rsid w:val="00CF3AE5"/>
    <w:rsid w:val="00CF3F8A"/>
    <w:rsid w:val="00CF68EF"/>
    <w:rsid w:val="00CF7043"/>
    <w:rsid w:val="00CF70AF"/>
    <w:rsid w:val="00CF734F"/>
    <w:rsid w:val="00D00679"/>
    <w:rsid w:val="00D012D0"/>
    <w:rsid w:val="00D01ABF"/>
    <w:rsid w:val="00D02766"/>
    <w:rsid w:val="00D030DF"/>
    <w:rsid w:val="00D0391A"/>
    <w:rsid w:val="00D0455A"/>
    <w:rsid w:val="00D05DA6"/>
    <w:rsid w:val="00D05DC0"/>
    <w:rsid w:val="00D074C2"/>
    <w:rsid w:val="00D07F0B"/>
    <w:rsid w:val="00D104FD"/>
    <w:rsid w:val="00D10D01"/>
    <w:rsid w:val="00D112F8"/>
    <w:rsid w:val="00D11340"/>
    <w:rsid w:val="00D12545"/>
    <w:rsid w:val="00D1359F"/>
    <w:rsid w:val="00D13D72"/>
    <w:rsid w:val="00D141E7"/>
    <w:rsid w:val="00D1425C"/>
    <w:rsid w:val="00D14B84"/>
    <w:rsid w:val="00D14BCB"/>
    <w:rsid w:val="00D160E1"/>
    <w:rsid w:val="00D164CA"/>
    <w:rsid w:val="00D17818"/>
    <w:rsid w:val="00D20F9A"/>
    <w:rsid w:val="00D210F3"/>
    <w:rsid w:val="00D22A29"/>
    <w:rsid w:val="00D22BF6"/>
    <w:rsid w:val="00D23250"/>
    <w:rsid w:val="00D23F93"/>
    <w:rsid w:val="00D23FB5"/>
    <w:rsid w:val="00D246C8"/>
    <w:rsid w:val="00D25F26"/>
    <w:rsid w:val="00D30CAC"/>
    <w:rsid w:val="00D31B77"/>
    <w:rsid w:val="00D320C6"/>
    <w:rsid w:val="00D32EF1"/>
    <w:rsid w:val="00D33170"/>
    <w:rsid w:val="00D3388F"/>
    <w:rsid w:val="00D3401B"/>
    <w:rsid w:val="00D340D5"/>
    <w:rsid w:val="00D34687"/>
    <w:rsid w:val="00D35954"/>
    <w:rsid w:val="00D3616B"/>
    <w:rsid w:val="00D36A6D"/>
    <w:rsid w:val="00D36B04"/>
    <w:rsid w:val="00D41384"/>
    <w:rsid w:val="00D414A5"/>
    <w:rsid w:val="00D42590"/>
    <w:rsid w:val="00D43109"/>
    <w:rsid w:val="00D458F9"/>
    <w:rsid w:val="00D506FB"/>
    <w:rsid w:val="00D5174D"/>
    <w:rsid w:val="00D52FBD"/>
    <w:rsid w:val="00D533B3"/>
    <w:rsid w:val="00D54B85"/>
    <w:rsid w:val="00D54BAF"/>
    <w:rsid w:val="00D5525C"/>
    <w:rsid w:val="00D55591"/>
    <w:rsid w:val="00D55AD4"/>
    <w:rsid w:val="00D56BE8"/>
    <w:rsid w:val="00D574A4"/>
    <w:rsid w:val="00D60210"/>
    <w:rsid w:val="00D603A3"/>
    <w:rsid w:val="00D6263C"/>
    <w:rsid w:val="00D62C15"/>
    <w:rsid w:val="00D63D0D"/>
    <w:rsid w:val="00D645E0"/>
    <w:rsid w:val="00D64668"/>
    <w:rsid w:val="00D65FF0"/>
    <w:rsid w:val="00D66410"/>
    <w:rsid w:val="00D66932"/>
    <w:rsid w:val="00D66F37"/>
    <w:rsid w:val="00D67253"/>
    <w:rsid w:val="00D67B2F"/>
    <w:rsid w:val="00D67C1F"/>
    <w:rsid w:val="00D70547"/>
    <w:rsid w:val="00D71244"/>
    <w:rsid w:val="00D71BB4"/>
    <w:rsid w:val="00D73B80"/>
    <w:rsid w:val="00D74D01"/>
    <w:rsid w:val="00D761C4"/>
    <w:rsid w:val="00D763EE"/>
    <w:rsid w:val="00D76A75"/>
    <w:rsid w:val="00D76B4E"/>
    <w:rsid w:val="00D80411"/>
    <w:rsid w:val="00D809C2"/>
    <w:rsid w:val="00D83DB2"/>
    <w:rsid w:val="00D84023"/>
    <w:rsid w:val="00D84BBC"/>
    <w:rsid w:val="00D85DE6"/>
    <w:rsid w:val="00D86201"/>
    <w:rsid w:val="00D8647C"/>
    <w:rsid w:val="00D8669B"/>
    <w:rsid w:val="00D86B63"/>
    <w:rsid w:val="00D8797A"/>
    <w:rsid w:val="00D87CDD"/>
    <w:rsid w:val="00D92DC3"/>
    <w:rsid w:val="00D939D1"/>
    <w:rsid w:val="00D94F11"/>
    <w:rsid w:val="00D9618C"/>
    <w:rsid w:val="00D9672F"/>
    <w:rsid w:val="00D968F7"/>
    <w:rsid w:val="00D9719D"/>
    <w:rsid w:val="00DA065E"/>
    <w:rsid w:val="00DA09DC"/>
    <w:rsid w:val="00DA0D04"/>
    <w:rsid w:val="00DA155E"/>
    <w:rsid w:val="00DA160E"/>
    <w:rsid w:val="00DA2DC1"/>
    <w:rsid w:val="00DA3990"/>
    <w:rsid w:val="00DA40CB"/>
    <w:rsid w:val="00DA41CC"/>
    <w:rsid w:val="00DA4841"/>
    <w:rsid w:val="00DA51A0"/>
    <w:rsid w:val="00DA5766"/>
    <w:rsid w:val="00DA5B0E"/>
    <w:rsid w:val="00DA6AAA"/>
    <w:rsid w:val="00DA7044"/>
    <w:rsid w:val="00DA7612"/>
    <w:rsid w:val="00DA78F7"/>
    <w:rsid w:val="00DA7D6A"/>
    <w:rsid w:val="00DB29BE"/>
    <w:rsid w:val="00DB3D37"/>
    <w:rsid w:val="00DB409E"/>
    <w:rsid w:val="00DB4E6E"/>
    <w:rsid w:val="00DB5A5A"/>
    <w:rsid w:val="00DB6AAD"/>
    <w:rsid w:val="00DB6C3F"/>
    <w:rsid w:val="00DB7149"/>
    <w:rsid w:val="00DB746C"/>
    <w:rsid w:val="00DC08FC"/>
    <w:rsid w:val="00DC0A5E"/>
    <w:rsid w:val="00DC1770"/>
    <w:rsid w:val="00DC1916"/>
    <w:rsid w:val="00DC2225"/>
    <w:rsid w:val="00DC3CC5"/>
    <w:rsid w:val="00DC42AC"/>
    <w:rsid w:val="00DC5E90"/>
    <w:rsid w:val="00DC70F0"/>
    <w:rsid w:val="00DC7479"/>
    <w:rsid w:val="00DC79D8"/>
    <w:rsid w:val="00DD09CF"/>
    <w:rsid w:val="00DD1951"/>
    <w:rsid w:val="00DD1973"/>
    <w:rsid w:val="00DD21E0"/>
    <w:rsid w:val="00DD2664"/>
    <w:rsid w:val="00DD3A57"/>
    <w:rsid w:val="00DD3C06"/>
    <w:rsid w:val="00DD4BC8"/>
    <w:rsid w:val="00DD4FA9"/>
    <w:rsid w:val="00DD5A85"/>
    <w:rsid w:val="00DD6BB7"/>
    <w:rsid w:val="00DE02C8"/>
    <w:rsid w:val="00DE0CD7"/>
    <w:rsid w:val="00DE1F46"/>
    <w:rsid w:val="00DE20CA"/>
    <w:rsid w:val="00DE2CFF"/>
    <w:rsid w:val="00DE3ADF"/>
    <w:rsid w:val="00DE547F"/>
    <w:rsid w:val="00DE59CB"/>
    <w:rsid w:val="00DE5BC7"/>
    <w:rsid w:val="00DE63A0"/>
    <w:rsid w:val="00DE63AA"/>
    <w:rsid w:val="00DE7EB3"/>
    <w:rsid w:val="00DF117E"/>
    <w:rsid w:val="00DF15E5"/>
    <w:rsid w:val="00DF191E"/>
    <w:rsid w:val="00DF2F15"/>
    <w:rsid w:val="00DF30C5"/>
    <w:rsid w:val="00DF33E2"/>
    <w:rsid w:val="00DF3DA3"/>
    <w:rsid w:val="00DF4B20"/>
    <w:rsid w:val="00DF54C9"/>
    <w:rsid w:val="00DF5652"/>
    <w:rsid w:val="00DF58D7"/>
    <w:rsid w:val="00DF65D9"/>
    <w:rsid w:val="00DF6E66"/>
    <w:rsid w:val="00DF7C0B"/>
    <w:rsid w:val="00E01721"/>
    <w:rsid w:val="00E01954"/>
    <w:rsid w:val="00E020DF"/>
    <w:rsid w:val="00E0402E"/>
    <w:rsid w:val="00E0436C"/>
    <w:rsid w:val="00E057EB"/>
    <w:rsid w:val="00E05DD7"/>
    <w:rsid w:val="00E05F8C"/>
    <w:rsid w:val="00E0708E"/>
    <w:rsid w:val="00E0739E"/>
    <w:rsid w:val="00E07B25"/>
    <w:rsid w:val="00E07B78"/>
    <w:rsid w:val="00E111EC"/>
    <w:rsid w:val="00E12E9E"/>
    <w:rsid w:val="00E13566"/>
    <w:rsid w:val="00E141EF"/>
    <w:rsid w:val="00E16935"/>
    <w:rsid w:val="00E20111"/>
    <w:rsid w:val="00E22965"/>
    <w:rsid w:val="00E23854"/>
    <w:rsid w:val="00E24536"/>
    <w:rsid w:val="00E247C5"/>
    <w:rsid w:val="00E24904"/>
    <w:rsid w:val="00E254ED"/>
    <w:rsid w:val="00E25D9B"/>
    <w:rsid w:val="00E26A66"/>
    <w:rsid w:val="00E26B84"/>
    <w:rsid w:val="00E26BAE"/>
    <w:rsid w:val="00E27B33"/>
    <w:rsid w:val="00E30825"/>
    <w:rsid w:val="00E327AF"/>
    <w:rsid w:val="00E34522"/>
    <w:rsid w:val="00E362EC"/>
    <w:rsid w:val="00E373EF"/>
    <w:rsid w:val="00E402AD"/>
    <w:rsid w:val="00E40DA9"/>
    <w:rsid w:val="00E42520"/>
    <w:rsid w:val="00E42A48"/>
    <w:rsid w:val="00E42CE9"/>
    <w:rsid w:val="00E43C2C"/>
    <w:rsid w:val="00E45281"/>
    <w:rsid w:val="00E453A2"/>
    <w:rsid w:val="00E455BC"/>
    <w:rsid w:val="00E465CC"/>
    <w:rsid w:val="00E502C3"/>
    <w:rsid w:val="00E517A8"/>
    <w:rsid w:val="00E52B59"/>
    <w:rsid w:val="00E52ED3"/>
    <w:rsid w:val="00E53BA8"/>
    <w:rsid w:val="00E53D99"/>
    <w:rsid w:val="00E53E35"/>
    <w:rsid w:val="00E53E65"/>
    <w:rsid w:val="00E576CA"/>
    <w:rsid w:val="00E61362"/>
    <w:rsid w:val="00E613E5"/>
    <w:rsid w:val="00E622A1"/>
    <w:rsid w:val="00E62765"/>
    <w:rsid w:val="00E630BD"/>
    <w:rsid w:val="00E6344D"/>
    <w:rsid w:val="00E6481F"/>
    <w:rsid w:val="00E652D6"/>
    <w:rsid w:val="00E66548"/>
    <w:rsid w:val="00E67045"/>
    <w:rsid w:val="00E67211"/>
    <w:rsid w:val="00E675C8"/>
    <w:rsid w:val="00E709BB"/>
    <w:rsid w:val="00E70CBD"/>
    <w:rsid w:val="00E7191A"/>
    <w:rsid w:val="00E72849"/>
    <w:rsid w:val="00E72933"/>
    <w:rsid w:val="00E72B0D"/>
    <w:rsid w:val="00E72CA1"/>
    <w:rsid w:val="00E757CF"/>
    <w:rsid w:val="00E77B0F"/>
    <w:rsid w:val="00E77C04"/>
    <w:rsid w:val="00E8051D"/>
    <w:rsid w:val="00E83298"/>
    <w:rsid w:val="00E8374E"/>
    <w:rsid w:val="00E83EE2"/>
    <w:rsid w:val="00E85597"/>
    <w:rsid w:val="00E85A3D"/>
    <w:rsid w:val="00E90173"/>
    <w:rsid w:val="00E9100A"/>
    <w:rsid w:val="00E91748"/>
    <w:rsid w:val="00E917E1"/>
    <w:rsid w:val="00E91997"/>
    <w:rsid w:val="00E91D63"/>
    <w:rsid w:val="00E9219D"/>
    <w:rsid w:val="00E92239"/>
    <w:rsid w:val="00E934C0"/>
    <w:rsid w:val="00E93527"/>
    <w:rsid w:val="00E945B0"/>
    <w:rsid w:val="00E95D3E"/>
    <w:rsid w:val="00E95EEB"/>
    <w:rsid w:val="00E95F26"/>
    <w:rsid w:val="00E96512"/>
    <w:rsid w:val="00E97E7B"/>
    <w:rsid w:val="00EA12E5"/>
    <w:rsid w:val="00EA1630"/>
    <w:rsid w:val="00EA1EC0"/>
    <w:rsid w:val="00EA2169"/>
    <w:rsid w:val="00EA2246"/>
    <w:rsid w:val="00EA24ED"/>
    <w:rsid w:val="00EA28E4"/>
    <w:rsid w:val="00EA3B92"/>
    <w:rsid w:val="00EA67D0"/>
    <w:rsid w:val="00EB0A84"/>
    <w:rsid w:val="00EB0C28"/>
    <w:rsid w:val="00EB1091"/>
    <w:rsid w:val="00EB1388"/>
    <w:rsid w:val="00EB1E8D"/>
    <w:rsid w:val="00EB3808"/>
    <w:rsid w:val="00EB3B29"/>
    <w:rsid w:val="00EB3F1D"/>
    <w:rsid w:val="00EB4D51"/>
    <w:rsid w:val="00EB609C"/>
    <w:rsid w:val="00EB6182"/>
    <w:rsid w:val="00EB6D33"/>
    <w:rsid w:val="00EB76FF"/>
    <w:rsid w:val="00EC1AA2"/>
    <w:rsid w:val="00EC1CB9"/>
    <w:rsid w:val="00EC2B78"/>
    <w:rsid w:val="00EC3034"/>
    <w:rsid w:val="00EC3286"/>
    <w:rsid w:val="00EC488B"/>
    <w:rsid w:val="00EC4A70"/>
    <w:rsid w:val="00EC68FA"/>
    <w:rsid w:val="00EC6AB7"/>
    <w:rsid w:val="00EC6BEB"/>
    <w:rsid w:val="00EC7BBA"/>
    <w:rsid w:val="00EC7CAB"/>
    <w:rsid w:val="00ED0812"/>
    <w:rsid w:val="00ED0F8E"/>
    <w:rsid w:val="00ED3312"/>
    <w:rsid w:val="00ED3758"/>
    <w:rsid w:val="00ED567D"/>
    <w:rsid w:val="00ED601D"/>
    <w:rsid w:val="00ED6831"/>
    <w:rsid w:val="00ED6FDE"/>
    <w:rsid w:val="00EE03EE"/>
    <w:rsid w:val="00EE0F6D"/>
    <w:rsid w:val="00EE1558"/>
    <w:rsid w:val="00EE3B95"/>
    <w:rsid w:val="00EE4C6A"/>
    <w:rsid w:val="00EE55EB"/>
    <w:rsid w:val="00EE59CA"/>
    <w:rsid w:val="00EE5DB4"/>
    <w:rsid w:val="00EF00EE"/>
    <w:rsid w:val="00EF045F"/>
    <w:rsid w:val="00EF0DCA"/>
    <w:rsid w:val="00EF1636"/>
    <w:rsid w:val="00EF29D6"/>
    <w:rsid w:val="00EF3742"/>
    <w:rsid w:val="00EF4AEE"/>
    <w:rsid w:val="00EF4D2A"/>
    <w:rsid w:val="00EF5824"/>
    <w:rsid w:val="00EF5ADB"/>
    <w:rsid w:val="00EF5EAC"/>
    <w:rsid w:val="00EF79F2"/>
    <w:rsid w:val="00F01392"/>
    <w:rsid w:val="00F0265E"/>
    <w:rsid w:val="00F0269D"/>
    <w:rsid w:val="00F028C8"/>
    <w:rsid w:val="00F031CE"/>
    <w:rsid w:val="00F03472"/>
    <w:rsid w:val="00F0349B"/>
    <w:rsid w:val="00F0431C"/>
    <w:rsid w:val="00F0441E"/>
    <w:rsid w:val="00F05A9B"/>
    <w:rsid w:val="00F10076"/>
    <w:rsid w:val="00F10487"/>
    <w:rsid w:val="00F11119"/>
    <w:rsid w:val="00F1219B"/>
    <w:rsid w:val="00F150B7"/>
    <w:rsid w:val="00F1628F"/>
    <w:rsid w:val="00F17447"/>
    <w:rsid w:val="00F17AB5"/>
    <w:rsid w:val="00F212CF"/>
    <w:rsid w:val="00F21A4A"/>
    <w:rsid w:val="00F220C1"/>
    <w:rsid w:val="00F227CC"/>
    <w:rsid w:val="00F254DA"/>
    <w:rsid w:val="00F272D5"/>
    <w:rsid w:val="00F27B24"/>
    <w:rsid w:val="00F3053F"/>
    <w:rsid w:val="00F3165C"/>
    <w:rsid w:val="00F31B1D"/>
    <w:rsid w:val="00F31FE5"/>
    <w:rsid w:val="00F3216F"/>
    <w:rsid w:val="00F3361C"/>
    <w:rsid w:val="00F34D88"/>
    <w:rsid w:val="00F404E5"/>
    <w:rsid w:val="00F408E5"/>
    <w:rsid w:val="00F422F2"/>
    <w:rsid w:val="00F42F72"/>
    <w:rsid w:val="00F4414A"/>
    <w:rsid w:val="00F447E7"/>
    <w:rsid w:val="00F4585E"/>
    <w:rsid w:val="00F45FA3"/>
    <w:rsid w:val="00F46E39"/>
    <w:rsid w:val="00F51279"/>
    <w:rsid w:val="00F52F38"/>
    <w:rsid w:val="00F530EA"/>
    <w:rsid w:val="00F54FA8"/>
    <w:rsid w:val="00F56180"/>
    <w:rsid w:val="00F57EE6"/>
    <w:rsid w:val="00F622E6"/>
    <w:rsid w:val="00F62731"/>
    <w:rsid w:val="00F62A29"/>
    <w:rsid w:val="00F62ED9"/>
    <w:rsid w:val="00F63716"/>
    <w:rsid w:val="00F6430A"/>
    <w:rsid w:val="00F64D33"/>
    <w:rsid w:val="00F64E1B"/>
    <w:rsid w:val="00F65221"/>
    <w:rsid w:val="00F67152"/>
    <w:rsid w:val="00F677B7"/>
    <w:rsid w:val="00F70792"/>
    <w:rsid w:val="00F70843"/>
    <w:rsid w:val="00F70BC2"/>
    <w:rsid w:val="00F715AD"/>
    <w:rsid w:val="00F717B7"/>
    <w:rsid w:val="00F7214E"/>
    <w:rsid w:val="00F73269"/>
    <w:rsid w:val="00F74C90"/>
    <w:rsid w:val="00F7518F"/>
    <w:rsid w:val="00F75B8B"/>
    <w:rsid w:val="00F75E0D"/>
    <w:rsid w:val="00F77D6F"/>
    <w:rsid w:val="00F81206"/>
    <w:rsid w:val="00F812E1"/>
    <w:rsid w:val="00F8209F"/>
    <w:rsid w:val="00F82866"/>
    <w:rsid w:val="00F82A3A"/>
    <w:rsid w:val="00F82C88"/>
    <w:rsid w:val="00F8325D"/>
    <w:rsid w:val="00F861F4"/>
    <w:rsid w:val="00F8641D"/>
    <w:rsid w:val="00F86789"/>
    <w:rsid w:val="00F87A2F"/>
    <w:rsid w:val="00F87DCC"/>
    <w:rsid w:val="00F9045A"/>
    <w:rsid w:val="00F92081"/>
    <w:rsid w:val="00F9211E"/>
    <w:rsid w:val="00F92749"/>
    <w:rsid w:val="00F92875"/>
    <w:rsid w:val="00F93903"/>
    <w:rsid w:val="00F9411F"/>
    <w:rsid w:val="00F95156"/>
    <w:rsid w:val="00F958B4"/>
    <w:rsid w:val="00F96136"/>
    <w:rsid w:val="00F975E8"/>
    <w:rsid w:val="00FA0627"/>
    <w:rsid w:val="00FA069F"/>
    <w:rsid w:val="00FA122D"/>
    <w:rsid w:val="00FA1CA6"/>
    <w:rsid w:val="00FA1E4D"/>
    <w:rsid w:val="00FA3019"/>
    <w:rsid w:val="00FA4C4E"/>
    <w:rsid w:val="00FA57A4"/>
    <w:rsid w:val="00FA6EC9"/>
    <w:rsid w:val="00FA6FF2"/>
    <w:rsid w:val="00FA7181"/>
    <w:rsid w:val="00FB0D18"/>
    <w:rsid w:val="00FB0F98"/>
    <w:rsid w:val="00FB1C3C"/>
    <w:rsid w:val="00FB1EAE"/>
    <w:rsid w:val="00FB22DA"/>
    <w:rsid w:val="00FB23B7"/>
    <w:rsid w:val="00FB378A"/>
    <w:rsid w:val="00FB3C16"/>
    <w:rsid w:val="00FB4F23"/>
    <w:rsid w:val="00FB6358"/>
    <w:rsid w:val="00FB6723"/>
    <w:rsid w:val="00FB69E6"/>
    <w:rsid w:val="00FB7328"/>
    <w:rsid w:val="00FC0814"/>
    <w:rsid w:val="00FC0E17"/>
    <w:rsid w:val="00FC0FDE"/>
    <w:rsid w:val="00FC23BE"/>
    <w:rsid w:val="00FC24DD"/>
    <w:rsid w:val="00FC301A"/>
    <w:rsid w:val="00FC384F"/>
    <w:rsid w:val="00FC3D66"/>
    <w:rsid w:val="00FC48E0"/>
    <w:rsid w:val="00FC49ED"/>
    <w:rsid w:val="00FC4D24"/>
    <w:rsid w:val="00FC54C5"/>
    <w:rsid w:val="00FC5DAC"/>
    <w:rsid w:val="00FC5DAE"/>
    <w:rsid w:val="00FC61B5"/>
    <w:rsid w:val="00FC68E9"/>
    <w:rsid w:val="00FC6D3C"/>
    <w:rsid w:val="00FC6F64"/>
    <w:rsid w:val="00FC791E"/>
    <w:rsid w:val="00FC7A3F"/>
    <w:rsid w:val="00FD1132"/>
    <w:rsid w:val="00FD1923"/>
    <w:rsid w:val="00FD2481"/>
    <w:rsid w:val="00FD28FD"/>
    <w:rsid w:val="00FD495C"/>
    <w:rsid w:val="00FD509F"/>
    <w:rsid w:val="00FD5666"/>
    <w:rsid w:val="00FD6AC8"/>
    <w:rsid w:val="00FD7CC8"/>
    <w:rsid w:val="00FE1114"/>
    <w:rsid w:val="00FE11A0"/>
    <w:rsid w:val="00FE269E"/>
    <w:rsid w:val="00FE281E"/>
    <w:rsid w:val="00FE4043"/>
    <w:rsid w:val="00FE44FA"/>
    <w:rsid w:val="00FE4806"/>
    <w:rsid w:val="00FE6157"/>
    <w:rsid w:val="00FE663B"/>
    <w:rsid w:val="00FE6D52"/>
    <w:rsid w:val="00FE71F7"/>
    <w:rsid w:val="00FE7F02"/>
    <w:rsid w:val="00FF0F55"/>
    <w:rsid w:val="00FF0FCC"/>
    <w:rsid w:val="00FF1798"/>
    <w:rsid w:val="00FF1D1E"/>
    <w:rsid w:val="00FF3448"/>
    <w:rsid w:val="00FF3CF2"/>
    <w:rsid w:val="00FF4290"/>
    <w:rsid w:val="00FF441C"/>
    <w:rsid w:val="00FF4D59"/>
    <w:rsid w:val="00FF634B"/>
    <w:rsid w:val="00FF79A2"/>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5"/>
    <o:shapelayout v:ext="edit">
      <o:idmap v:ext="edit" data="1"/>
    </o:shapelayout>
  </w:shapeDefaults>
  <w:decimalSymbol w:val=","/>
  <w:listSeparator w:val=";"/>
  <w15:chartTrackingRefBased/>
  <w15:docId w15:val="{0C5517AF-CDB7-4361-AFE8-A219C968E2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uiPriority="1"/>
    <w:lsdException w:name="Subtitle" w:qFormat="1"/>
    <w:lsdException w:name="Strong" w:qFormat="1"/>
    <w:lsdException w:name="Emphasis" w:qFormat="1"/>
    <w:lsdException w:name="HTML Keyboard" w:semiHidden="1" w:unhideWhenUsed="1"/>
    <w:lsdException w:name="HTML Preformatted"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next w:val="Normaltindrag"/>
    <w:qFormat/>
    <w:rsid w:val="00FE11A0"/>
    <w:pPr>
      <w:spacing w:line="0" w:lineRule="atLeast"/>
      <w:jc w:val="both"/>
    </w:pPr>
  </w:style>
  <w:style w:type="paragraph" w:styleId="Rubrik1">
    <w:name w:val="heading 1"/>
    <w:basedOn w:val="Normal"/>
    <w:next w:val="Normaltindrag"/>
    <w:qFormat/>
    <w:rsid w:val="00FE11A0"/>
    <w:pPr>
      <w:keepNext/>
      <w:spacing w:before="480"/>
      <w:jc w:val="left"/>
      <w:outlineLvl w:val="0"/>
    </w:pPr>
    <w:rPr>
      <w:b/>
    </w:rPr>
  </w:style>
  <w:style w:type="paragraph" w:styleId="Rubrik2">
    <w:name w:val="heading 2"/>
    <w:basedOn w:val="Normal"/>
    <w:next w:val="Normaltindrag"/>
    <w:qFormat/>
    <w:rsid w:val="00FE11A0"/>
    <w:pPr>
      <w:keepNext/>
      <w:spacing w:before="240"/>
      <w:ind w:left="284"/>
      <w:jc w:val="left"/>
      <w:outlineLvl w:val="1"/>
    </w:pPr>
  </w:style>
  <w:style w:type="paragraph" w:styleId="Rubrik3">
    <w:name w:val="heading 3"/>
    <w:basedOn w:val="Normal"/>
    <w:next w:val="Normaltindrag"/>
    <w:qFormat/>
    <w:rsid w:val="00FE11A0"/>
    <w:pPr>
      <w:keepNext/>
      <w:spacing w:before="240"/>
      <w:ind w:left="284"/>
      <w:jc w:val="left"/>
      <w:outlineLvl w:val="2"/>
    </w:pPr>
  </w:style>
  <w:style w:type="paragraph" w:styleId="Rubrik4">
    <w:name w:val="heading 4"/>
    <w:basedOn w:val="Normal"/>
    <w:next w:val="Normal"/>
    <w:link w:val="Rubrik4Char"/>
    <w:unhideWhenUsed/>
    <w:qFormat/>
    <w:rsid w:val="008B6D5B"/>
    <w:pPr>
      <w:keepNext/>
      <w:keepLines/>
      <w:spacing w:before="40"/>
      <w:outlineLvl w:val="3"/>
    </w:pPr>
    <w:rPr>
      <w:rFonts w:asciiTheme="majorHAnsi" w:eastAsiaTheme="majorEastAsia" w:hAnsiTheme="majorHAnsi" w:cstheme="majorBidi"/>
      <w:i/>
      <w:iCs/>
      <w:color w:val="2E74B5" w:themeColor="accent1" w:themeShade="BF"/>
    </w:rPr>
  </w:style>
  <w:style w:type="paragraph" w:styleId="Rubrik5">
    <w:name w:val="heading 5"/>
    <w:basedOn w:val="Normal"/>
    <w:next w:val="Normal"/>
    <w:link w:val="Rubrik5Char"/>
    <w:unhideWhenUsed/>
    <w:qFormat/>
    <w:rsid w:val="00C53E61"/>
    <w:pPr>
      <w:keepNext/>
      <w:keepLines/>
      <w:spacing w:before="40"/>
      <w:outlineLvl w:val="4"/>
    </w:pPr>
    <w:rPr>
      <w:rFonts w:asciiTheme="majorHAnsi" w:eastAsiaTheme="majorEastAsia" w:hAnsiTheme="majorHAnsi" w:cstheme="majorBidi"/>
      <w:color w:val="2E74B5" w:themeColor="accent1" w:themeShade="BF"/>
    </w:rPr>
  </w:style>
  <w:style w:type="character" w:default="1" w:styleId="Standardstycketeckensnitt">
    <w:name w:val="Default Paragraph Font"/>
    <w:uiPriority w:val="1"/>
    <w:semiHidden/>
    <w:unhideWhenUsed/>
    <w:rsid w:val="00FE11A0"/>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rsid w:val="00FE11A0"/>
  </w:style>
  <w:style w:type="paragraph" w:styleId="Normaltindrag">
    <w:name w:val="Normal Indent"/>
    <w:basedOn w:val="Normal"/>
    <w:rsid w:val="00FE11A0"/>
    <w:pPr>
      <w:ind w:firstLine="284"/>
    </w:pPr>
  </w:style>
  <w:style w:type="paragraph" w:styleId="Sidhuvud">
    <w:name w:val="header"/>
    <w:basedOn w:val="Normal"/>
    <w:pPr>
      <w:tabs>
        <w:tab w:val="center" w:pos="4252"/>
        <w:tab w:val="right" w:pos="8504"/>
      </w:tabs>
      <w:spacing w:line="313" w:lineRule="atLeast"/>
    </w:pPr>
  </w:style>
  <w:style w:type="paragraph" w:styleId="Sidfot">
    <w:name w:val="footer"/>
    <w:basedOn w:val="Normal"/>
    <w:pPr>
      <w:tabs>
        <w:tab w:val="center" w:pos="4703"/>
        <w:tab w:val="right" w:pos="9406"/>
      </w:tabs>
    </w:pPr>
  </w:style>
  <w:style w:type="paragraph" w:customStyle="1" w:styleId="AnmDat">
    <w:name w:val="AnmDat"/>
    <w:basedOn w:val="Normal"/>
    <w:next w:val="Normal"/>
    <w:rPr>
      <w:i/>
    </w:rPr>
  </w:style>
  <w:style w:type="paragraph" w:customStyle="1" w:styleId="IPFR">
    <w:name w:val="IPFR"/>
    <w:basedOn w:val="Normal"/>
    <w:next w:val="Normal"/>
    <w:rsid w:val="00FC3D66"/>
    <w:rPr>
      <w:b/>
    </w:rPr>
  </w:style>
  <w:style w:type="paragraph" w:customStyle="1" w:styleId="Anmlan">
    <w:name w:val="Anmälan"/>
    <w:basedOn w:val="IPFR"/>
    <w:rPr>
      <w:b w:val="0"/>
    </w:rPr>
  </w:style>
  <w:style w:type="paragraph" w:customStyle="1" w:styleId="Beslut">
    <w:name w:val="Beslut"/>
    <w:basedOn w:val="Normal"/>
    <w:next w:val="Normal"/>
    <w:rPr>
      <w:b/>
    </w:rPr>
  </w:style>
  <w:style w:type="paragraph" w:customStyle="1" w:styleId="Beslutsfattande">
    <w:name w:val="Beslutsfattande"/>
    <w:basedOn w:val="Normal"/>
    <w:next w:val="Normaltindrag"/>
    <w:rsid w:val="00FC3D66"/>
    <w:pPr>
      <w:ind w:left="284"/>
    </w:pPr>
  </w:style>
  <w:style w:type="paragraph" w:customStyle="1" w:styleId="Bordlggning">
    <w:name w:val="Bordläggning"/>
    <w:basedOn w:val="Normal"/>
    <w:next w:val="Normaltindrag"/>
    <w:rsid w:val="00FC3D66"/>
    <w:pPr>
      <w:ind w:left="284" w:hanging="284"/>
    </w:pPr>
  </w:style>
  <w:style w:type="paragraph" w:customStyle="1" w:styleId="Dikt">
    <w:name w:val="Dikt"/>
    <w:basedOn w:val="Normal"/>
    <w:rsid w:val="00FC3D66"/>
    <w:pPr>
      <w:spacing w:before="120"/>
      <w:ind w:left="284"/>
      <w:jc w:val="left"/>
    </w:pPr>
  </w:style>
  <w:style w:type="paragraph" w:customStyle="1" w:styleId="Eget">
    <w:name w:val="Eget"/>
    <w:basedOn w:val="Normal"/>
  </w:style>
  <w:style w:type="paragraph" w:customStyle="1" w:styleId="Frgesvar">
    <w:name w:val="Frågesvar"/>
    <w:basedOn w:val="Normal"/>
    <w:next w:val="Normal"/>
    <w:rsid w:val="00FC3D66"/>
    <w:pPr>
      <w:keepNext/>
      <w:spacing w:before="240"/>
      <w:jc w:val="left"/>
    </w:pPr>
    <w:rPr>
      <w:b/>
    </w:rPr>
  </w:style>
  <w:style w:type="paragraph" w:customStyle="1" w:styleId="FrgeSvarDatum">
    <w:name w:val="FrågeSvarDatum"/>
    <w:basedOn w:val="Normal"/>
    <w:next w:val="Normal"/>
    <w:rsid w:val="00FC3D66"/>
    <w:pPr>
      <w:spacing w:before="240"/>
      <w:jc w:val="left"/>
    </w:pPr>
    <w:rPr>
      <w:i/>
    </w:rPr>
  </w:style>
  <w:style w:type="paragraph" w:customStyle="1" w:styleId="Fredragning">
    <w:name w:val="Föredragning"/>
    <w:basedOn w:val="Normal"/>
    <w:next w:val="Normaltindrag"/>
    <w:rsid w:val="00FC3D66"/>
    <w:pPr>
      <w:ind w:left="284" w:hanging="284"/>
      <w:jc w:val="left"/>
    </w:pPr>
  </w:style>
  <w:style w:type="paragraph" w:customStyle="1" w:styleId="Fredragning1">
    <w:name w:val="Föredragning1"/>
    <w:basedOn w:val="Normal"/>
    <w:next w:val="Normal"/>
    <w:rsid w:val="00FC3D66"/>
  </w:style>
  <w:style w:type="paragraph" w:customStyle="1" w:styleId="Innehll">
    <w:name w:val="Innehåll"/>
    <w:basedOn w:val="Normal"/>
    <w:rsid w:val="00FE11A0"/>
    <w:rPr>
      <w:sz w:val="40"/>
    </w:rPr>
  </w:style>
  <w:style w:type="paragraph" w:styleId="Innehll1">
    <w:name w:val="toc 1"/>
    <w:basedOn w:val="Normal"/>
    <w:next w:val="Normal"/>
    <w:autoRedefine/>
    <w:rsid w:val="00FE11A0"/>
    <w:pPr>
      <w:tabs>
        <w:tab w:val="right" w:leader="dot" w:pos="5897"/>
      </w:tabs>
      <w:spacing w:line="245" w:lineRule="exact"/>
      <w:ind w:left="340" w:right="567" w:hanging="340"/>
      <w:jc w:val="left"/>
    </w:pPr>
    <w:rPr>
      <w:b/>
    </w:rPr>
  </w:style>
  <w:style w:type="paragraph" w:styleId="Innehll2">
    <w:name w:val="toc 2"/>
    <w:basedOn w:val="Innehll1"/>
    <w:next w:val="Normal"/>
    <w:autoRedefine/>
    <w:rsid w:val="00FE11A0"/>
    <w:pPr>
      <w:spacing w:line="0" w:lineRule="atLeast"/>
      <w:ind w:left="567" w:firstLine="0"/>
    </w:pPr>
    <w:rPr>
      <w:b w:val="0"/>
    </w:rPr>
  </w:style>
  <w:style w:type="paragraph" w:styleId="Innehll3">
    <w:name w:val="toc 3"/>
    <w:basedOn w:val="Innehll1"/>
    <w:next w:val="Normal"/>
    <w:autoRedefine/>
    <w:semiHidden/>
    <w:rsid w:val="00FE11A0"/>
    <w:rPr>
      <w:b w:val="0"/>
      <w:i/>
    </w:rPr>
  </w:style>
  <w:style w:type="paragraph" w:customStyle="1" w:styleId="IPMellanrubriker">
    <w:name w:val="IPMellanrubriker"/>
    <w:basedOn w:val="Normal"/>
    <w:next w:val="Normal"/>
    <w:rsid w:val="00FE11A0"/>
    <w:rPr>
      <w:i/>
    </w:rPr>
  </w:style>
  <w:style w:type="paragraph" w:customStyle="1" w:styleId="Kantformat">
    <w:name w:val="Kantformat"/>
    <w:basedOn w:val="Normal"/>
    <w:rPr>
      <w:i/>
      <w:sz w:val="18"/>
    </w:rPr>
  </w:style>
  <w:style w:type="paragraph" w:customStyle="1" w:styleId="normal1">
    <w:name w:val="normal1"/>
    <w:pPr>
      <w:spacing w:line="0" w:lineRule="atLeast"/>
    </w:pPr>
  </w:style>
  <w:style w:type="paragraph" w:customStyle="1" w:styleId="Kantrubrik">
    <w:name w:val="Kantrubrik"/>
    <w:basedOn w:val="normal1"/>
    <w:pPr>
      <w:framePr w:w="1701" w:hSpace="170" w:wrap="around" w:vAnchor="page" w:hAnchor="page" w:xAlign="outside" w:y="1305"/>
      <w:suppressAutoHyphens/>
      <w:spacing w:line="230" w:lineRule="exact"/>
    </w:pPr>
    <w:rPr>
      <w:i/>
      <w:sz w:val="18"/>
    </w:rPr>
  </w:style>
  <w:style w:type="paragraph" w:customStyle="1" w:styleId="KantrubrikV">
    <w:name w:val="KantrubrikV"/>
    <w:basedOn w:val="Kantrubrik"/>
    <w:pPr>
      <w:framePr w:hSpace="227" w:wrap="around"/>
    </w:pPr>
  </w:style>
  <w:style w:type="paragraph" w:customStyle="1" w:styleId="Muntligfrga">
    <w:name w:val="Muntlig fråga"/>
    <w:basedOn w:val="Normal"/>
    <w:next w:val="Normaltindrag"/>
    <w:rsid w:val="00FC3D66"/>
    <w:pPr>
      <w:keepNext/>
      <w:spacing w:before="240"/>
    </w:pPr>
    <w:rPr>
      <w:i/>
    </w:rPr>
  </w:style>
  <w:style w:type="paragraph" w:customStyle="1" w:styleId="NormalRam">
    <w:name w:val="NormalRam"/>
    <w:basedOn w:val="Normal"/>
    <w:pPr>
      <w:framePr w:hSpace="142" w:wrap="around" w:vAnchor="page" w:hAnchor="text" w:y="1" w:anchorLock="1"/>
    </w:pPr>
  </w:style>
  <w:style w:type="paragraph" w:customStyle="1" w:styleId="PunktlistaBomber">
    <w:name w:val="Punktlista Bomber"/>
    <w:basedOn w:val="Normal"/>
    <w:rsid w:val="00FC3D66"/>
    <w:pPr>
      <w:numPr>
        <w:numId w:val="1"/>
      </w:numPr>
      <w:spacing w:before="120"/>
    </w:pPr>
  </w:style>
  <w:style w:type="paragraph" w:customStyle="1" w:styleId="PunktlistaNummer">
    <w:name w:val="Punktlista Nummer"/>
    <w:basedOn w:val="Normal"/>
    <w:rsid w:val="00FC3D66"/>
    <w:pPr>
      <w:spacing w:before="120"/>
      <w:ind w:left="284" w:hanging="284"/>
    </w:pPr>
  </w:style>
  <w:style w:type="paragraph" w:customStyle="1" w:styleId="PunktlistaTankstreck">
    <w:name w:val="Punktlista Tankstreck"/>
    <w:basedOn w:val="Normal"/>
    <w:rsid w:val="00FC3D66"/>
    <w:pPr>
      <w:numPr>
        <w:numId w:val="2"/>
      </w:numPr>
      <w:spacing w:before="120"/>
    </w:pPr>
  </w:style>
  <w:style w:type="paragraph" w:customStyle="1" w:styleId="Rubrik1-EU-nmnden">
    <w:name w:val="Rubrik 1 - EU-nämnden"/>
    <w:basedOn w:val="Rubrik1"/>
    <w:next w:val="Normaltindrag"/>
    <w:rsid w:val="00FC3D66"/>
    <w:pPr>
      <w:spacing w:before="0"/>
      <w:outlineLvl w:val="9"/>
    </w:pPr>
  </w:style>
  <w:style w:type="paragraph" w:customStyle="1" w:styleId="SidfotH">
    <w:name w:val="SidfotH"/>
    <w:basedOn w:val="Normal"/>
    <w:rsid w:val="00FE11A0"/>
    <w:pPr>
      <w:framePr w:w="1758" w:hSpace="284" w:wrap="notBeside" w:hAnchor="page" w:xAlign="outside" w:yAlign="bottom" w:anchorLock="1"/>
      <w:tabs>
        <w:tab w:val="center" w:pos="4252"/>
        <w:tab w:val="right" w:pos="8504"/>
      </w:tabs>
      <w:spacing w:line="240" w:lineRule="auto"/>
      <w:ind w:right="113"/>
      <w:jc w:val="right"/>
    </w:pPr>
    <w:rPr>
      <w:sz w:val="18"/>
    </w:rPr>
  </w:style>
  <w:style w:type="paragraph" w:customStyle="1" w:styleId="SidfotV">
    <w:name w:val="SidfotV"/>
    <w:basedOn w:val="SidfotH"/>
    <w:pPr>
      <w:framePr w:hSpace="170" w:wrap="notBeside"/>
      <w:jc w:val="left"/>
    </w:pPr>
  </w:style>
  <w:style w:type="paragraph" w:customStyle="1" w:styleId="SidhuvudF">
    <w:name w:val="SidhuvudF"/>
    <w:basedOn w:val="Normal"/>
    <w:pPr>
      <w:framePr w:w="1758" w:hSpace="284" w:wrap="notBeside" w:hAnchor="page" w:xAlign="outside" w:yAlign="top" w:anchorLock="1"/>
      <w:tabs>
        <w:tab w:val="center" w:pos="4252"/>
        <w:tab w:val="right" w:pos="8504"/>
      </w:tabs>
      <w:ind w:right="113"/>
    </w:pPr>
    <w:rPr>
      <w:sz w:val="22"/>
    </w:rPr>
  </w:style>
  <w:style w:type="paragraph" w:customStyle="1" w:styleId="SidhuvudFText">
    <w:name w:val="SidhuvudFText"/>
    <w:basedOn w:val="Normal"/>
    <w:pPr>
      <w:framePr w:w="5687" w:h="2313" w:hRule="exact" w:hSpace="284" w:wrap="notBeside" w:vAnchor="page" w:hAnchor="page" w:x="1135" w:y="568" w:anchorLock="1"/>
      <w:tabs>
        <w:tab w:val="center" w:pos="4252"/>
        <w:tab w:val="right" w:pos="8504"/>
      </w:tabs>
      <w:spacing w:line="240" w:lineRule="exact"/>
      <w:ind w:right="113"/>
    </w:pPr>
    <w:rPr>
      <w:sz w:val="22"/>
    </w:rPr>
  </w:style>
  <w:style w:type="paragraph" w:customStyle="1" w:styleId="SidhuvudH">
    <w:name w:val="SidhuvudH"/>
    <w:basedOn w:val="Sidhuvud"/>
    <w:pPr>
      <w:framePr w:w="1758" w:hSpace="284" w:wrap="notBeside" w:hAnchor="page" w:xAlign="outside" w:yAlign="top" w:anchorLock="1"/>
      <w:spacing w:line="240" w:lineRule="auto"/>
      <w:ind w:right="113"/>
    </w:pPr>
    <w:rPr>
      <w:sz w:val="22"/>
    </w:rPr>
  </w:style>
  <w:style w:type="paragraph" w:customStyle="1" w:styleId="SidhuvudFVapen">
    <w:name w:val="SidhuvudFVapen"/>
    <w:basedOn w:val="SidhuvudH"/>
    <w:rsid w:val="00E6481F"/>
    <w:pPr>
      <w:framePr w:wrap="notBeside" w:vAnchor="page" w:hAnchor="text" w:x="6119" w:y="188"/>
      <w:spacing w:line="230" w:lineRule="exact"/>
    </w:pPr>
  </w:style>
  <w:style w:type="paragraph" w:customStyle="1" w:styleId="SidhuvudVS">
    <w:name w:val="SidhuvudVS"/>
    <w:basedOn w:val="SidhuvudH"/>
    <w:rsid w:val="007827AE"/>
    <w:pPr>
      <w:framePr w:h="1009" w:hRule="exact" w:wrap="notBeside" w:vAnchor="page" w:hAnchor="text" w:xAlign="left" w:y="285"/>
    </w:pPr>
    <w:rPr>
      <w:sz w:val="20"/>
    </w:rPr>
  </w:style>
  <w:style w:type="paragraph" w:customStyle="1" w:styleId="SidhuvudHS">
    <w:name w:val="SidhuvudHS"/>
    <w:basedOn w:val="SidhuvudVS"/>
    <w:rsid w:val="007827AE"/>
    <w:pPr>
      <w:framePr w:w="1191" w:wrap="notBeside" w:xAlign="right"/>
    </w:pPr>
  </w:style>
  <w:style w:type="paragraph" w:customStyle="1" w:styleId="SidhuvudV">
    <w:name w:val="SidhuvudV"/>
    <w:basedOn w:val="SidhuvudH"/>
    <w:pPr>
      <w:framePr w:hSpace="170" w:wrap="notBeside"/>
    </w:pPr>
  </w:style>
  <w:style w:type="character" w:styleId="Sidnummer">
    <w:name w:val="page number"/>
    <w:basedOn w:val="Standardstycketeckensnitt"/>
    <w:rsid w:val="00FE11A0"/>
  </w:style>
  <w:style w:type="paragraph" w:customStyle="1" w:styleId="Tryckort">
    <w:name w:val="Tryckort"/>
    <w:basedOn w:val="Normal"/>
    <w:pPr>
      <w:spacing w:line="245" w:lineRule="exact"/>
    </w:pPr>
    <w:rPr>
      <w:sz w:val="16"/>
    </w:rPr>
  </w:style>
  <w:style w:type="paragraph" w:styleId="Underrubrik">
    <w:name w:val="Subtitle"/>
    <w:basedOn w:val="Normal"/>
    <w:next w:val="Normaltindrag"/>
    <w:qFormat/>
    <w:rsid w:val="00FE11A0"/>
    <w:pPr>
      <w:spacing w:after="60"/>
      <w:jc w:val="center"/>
      <w:outlineLvl w:val="1"/>
    </w:pPr>
  </w:style>
  <w:style w:type="paragraph" w:customStyle="1" w:styleId="Upplysning">
    <w:name w:val="Upplysning"/>
    <w:basedOn w:val="Normal"/>
    <w:next w:val="Normal"/>
    <w:rPr>
      <w:i/>
    </w:rPr>
  </w:style>
  <w:style w:type="paragraph" w:customStyle="1" w:styleId="FrgesvarRad2">
    <w:name w:val="FrågesvarRad2"/>
    <w:basedOn w:val="Frgesvar"/>
    <w:next w:val="Normal"/>
    <w:rsid w:val="00626D66"/>
    <w:pPr>
      <w:spacing w:before="0"/>
    </w:pPr>
  </w:style>
  <w:style w:type="paragraph" w:customStyle="1" w:styleId="Frgerubrik">
    <w:name w:val="Frågerubrik"/>
    <w:basedOn w:val="normal1"/>
    <w:rsid w:val="003E256C"/>
    <w:pPr>
      <w:jc w:val="both"/>
    </w:pPr>
    <w:rPr>
      <w:sz w:val="40"/>
    </w:rPr>
  </w:style>
  <w:style w:type="paragraph" w:customStyle="1" w:styleId="IPFRej">
    <w:name w:val="IPFR ej"/>
    <w:basedOn w:val="Normal"/>
    <w:next w:val="Normal"/>
    <w:rsid w:val="00FC3D66"/>
    <w:rPr>
      <w:b/>
    </w:rPr>
  </w:style>
  <w:style w:type="paragraph" w:customStyle="1" w:styleId="Av">
    <w:name w:val="Av"/>
    <w:basedOn w:val="Normal"/>
    <w:next w:val="Normal"/>
    <w:rsid w:val="00FC3D66"/>
    <w:rPr>
      <w:lang w:val="en-GB"/>
    </w:rPr>
  </w:style>
  <w:style w:type="paragraph" w:customStyle="1" w:styleId="Till">
    <w:name w:val="Till"/>
    <w:basedOn w:val="Normal"/>
    <w:next w:val="Normal"/>
    <w:rsid w:val="00FC3D66"/>
    <w:rPr>
      <w:lang w:val="en-GB"/>
    </w:rPr>
  </w:style>
  <w:style w:type="character" w:customStyle="1" w:styleId="Rubrik4Char">
    <w:name w:val="Rubrik 4 Char"/>
    <w:basedOn w:val="Standardstycketeckensnitt"/>
    <w:link w:val="Rubrik4"/>
    <w:rsid w:val="008B6D5B"/>
    <w:rPr>
      <w:rFonts w:asciiTheme="majorHAnsi" w:eastAsiaTheme="majorEastAsia" w:hAnsiTheme="majorHAnsi" w:cstheme="majorBidi"/>
      <w:i/>
      <w:iCs/>
      <w:color w:val="2E74B5" w:themeColor="accent1" w:themeShade="BF"/>
      <w:sz w:val="24"/>
    </w:rPr>
  </w:style>
  <w:style w:type="character" w:customStyle="1" w:styleId="Rubrik5Char">
    <w:name w:val="Rubrik 5 Char"/>
    <w:basedOn w:val="Standardstycketeckensnitt"/>
    <w:link w:val="Rubrik5"/>
    <w:rsid w:val="00C53E61"/>
    <w:rPr>
      <w:rFonts w:asciiTheme="majorHAnsi" w:eastAsiaTheme="majorEastAsia" w:hAnsiTheme="majorHAnsi" w:cstheme="majorBidi"/>
      <w:color w:val="2E74B5" w:themeColor="accent1" w:themeShade="BF"/>
      <w:sz w:val="24"/>
    </w:rPr>
  </w:style>
  <w:style w:type="paragraph" w:styleId="Rubrik">
    <w:name w:val="Title"/>
    <w:basedOn w:val="Normal"/>
    <w:next w:val="Normal"/>
    <w:link w:val="RubrikChar"/>
    <w:qFormat/>
    <w:rsid w:val="006500CB"/>
    <w:pPr>
      <w:contextualSpacing/>
    </w:pPr>
    <w:rPr>
      <w:rFonts w:asciiTheme="majorHAnsi" w:eastAsiaTheme="majorEastAsia" w:hAnsiTheme="majorHAnsi" w:cstheme="majorBidi"/>
      <w:spacing w:val="-10"/>
      <w:kern w:val="28"/>
      <w:sz w:val="56"/>
      <w:szCs w:val="56"/>
    </w:rPr>
  </w:style>
  <w:style w:type="character" w:customStyle="1" w:styleId="RubrikChar">
    <w:name w:val="Rubrik Char"/>
    <w:basedOn w:val="Standardstycketeckensnitt"/>
    <w:link w:val="Rubrik"/>
    <w:rsid w:val="006500CB"/>
    <w:rPr>
      <w:rFonts w:asciiTheme="majorHAnsi" w:eastAsiaTheme="majorEastAsia" w:hAnsiTheme="majorHAnsi" w:cstheme="majorBidi"/>
      <w:spacing w:val="-10"/>
      <w:kern w:val="28"/>
      <w:sz w:val="56"/>
      <w:szCs w:val="56"/>
    </w:rPr>
  </w:style>
  <w:style w:type="paragraph" w:styleId="Liststycke">
    <w:name w:val="List Paragraph"/>
    <w:basedOn w:val="Normal"/>
    <w:uiPriority w:val="34"/>
    <w:qFormat/>
    <w:rsid w:val="005D6B78"/>
    <w:pPr>
      <w:ind w:left="720"/>
    </w:pPr>
  </w:style>
  <w:style w:type="character" w:customStyle="1" w:styleId="Sekretess">
    <w:name w:val="Sekretess"/>
    <w:rsid w:val="00FE11A0"/>
    <w:rPr>
      <w:b/>
      <w:i/>
      <w:dstrike w:val="0"/>
    </w:rPr>
  </w:style>
  <w:style w:type="character" w:customStyle="1" w:styleId="SekretessMarkering">
    <w:name w:val="SekretessMarkering"/>
    <w:rsid w:val="00FE11A0"/>
    <w:rPr>
      <w:dstrike w:val="0"/>
      <w:color w:val="FF0000"/>
    </w:rPr>
  </w:style>
  <w:style w:type="character" w:customStyle="1" w:styleId="Sekretess2Kap2Par">
    <w:name w:val="Sekretess2Kap2Par"/>
    <w:rsid w:val="00FE11A0"/>
    <w:rPr>
      <w:color w:val="FF0000"/>
    </w:rPr>
  </w:style>
  <w:style w:type="paragraph" w:customStyle="1" w:styleId="Muntligfraga">
    <w:name w:val="Muntlig fraga"/>
    <w:basedOn w:val="Normal"/>
    <w:next w:val="Normaltindrag"/>
    <w:rsid w:val="00FE11A0"/>
    <w:rPr>
      <w:i/>
    </w:rPr>
  </w:style>
  <w:style w:type="character" w:customStyle="1" w:styleId="Sekretess3Kap1Par">
    <w:name w:val="Sekretess3Kap1Par"/>
    <w:rsid w:val="00FE11A0"/>
    <w:rPr>
      <w:color w:val="FF0000"/>
    </w:rPr>
  </w:style>
  <w:style w:type="character" w:customStyle="1" w:styleId="Sekretess2Kap1Par">
    <w:name w:val="Sekretess2Kap1Par"/>
    <w:rsid w:val="00FE11A0"/>
    <w:rPr>
      <w:color w:val="FF0000"/>
    </w:rPr>
  </w:style>
  <w:style w:type="character" w:customStyle="1" w:styleId="Sekretess15Kap1Par">
    <w:name w:val="Sekretess15Kap1Par"/>
    <w:rsid w:val="00FE11A0"/>
    <w:rPr>
      <w:color w:val="FF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_rels/header3.xml.rels><?xml version="1.0" encoding="UTF-8" standalone="yes"?>
<Relationships xmlns="http://schemas.openxmlformats.org/package/2006/relationships"><Relationship Id="rId1" Type="http://schemas.openxmlformats.org/officeDocument/2006/relationships/image" Target="media/image1.w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e1101aa\AppData\Roaming\Microsoft\Mallar\Riksdagsprotokoll\euprot.dotm"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2">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EE520E07-A96E-4530-AD37-8FAB5D840F83}">
  <we:reference id="b29d7fbd-850c-4880-95f5-566515113c3d" version="1.0.0.0" store="http://tasp03wv.riks.utv/officeapps" storeType="SP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protokollsdokument xmlns="http://schemas.riksdagen.se/kammarprotokoll" xmlns:xsi="http://www.w3.org/2001/XMLSchema-instance" xsi:noNamespaceSchemaLocation="kammarprotokoll.xsd">
  <metadata>
    <skapa_tryck_pdf>0</skapa_tryck_pdf>
    <skapa_definitiv_layout>0</skapa_definitiv_layout>
  </metadata>
</protokollsdokument>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F5D19F2-3E0F-4025-9467-3E2B0DAF1579}">
  <ds:schemaRefs>
    <ds:schemaRef ds:uri="http://schemas.riksdagen.se/kammarprotokoll"/>
  </ds:schemaRefs>
</ds:datastoreItem>
</file>

<file path=customXml/itemProps2.xml><?xml version="1.0" encoding="utf-8"?>
<ds:datastoreItem xmlns:ds="http://schemas.openxmlformats.org/officeDocument/2006/customXml" ds:itemID="{56EB5AB4-57E0-40CF-9784-A71DBAC450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euprot</Template>
  <TotalTime>9</TotalTime>
  <Pages>8</Pages>
  <Words>2567</Words>
  <Characters>15099</Characters>
  <Application>Microsoft Office Word</Application>
  <DocSecurity>0</DocSecurity>
  <Lines>321</Lines>
  <Paragraphs>160</Paragraphs>
  <ScaleCrop>false</ScaleCrop>
  <HeadingPairs>
    <vt:vector size="2" baseType="variant">
      <vt:variant>
        <vt:lpstr>Rubrik</vt:lpstr>
      </vt:variant>
      <vt:variant>
        <vt:i4>1</vt:i4>
      </vt:variant>
    </vt:vector>
  </HeadingPairs>
  <TitlesOfParts>
    <vt:vector size="1" baseType="lpstr">
      <vt:lpstr/>
    </vt:vector>
  </TitlesOfParts>
  <Company>Riksdagen</Company>
  <LinksUpToDate>false</LinksUpToDate>
  <CharactersWithSpaces>17506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2020/21:37, Fredagen den 30 april</dc:title>
  <dc:subject/>
  <dc:creator/>
  <cp:keywords/>
  <dc:description/>
  <cp:lastModifiedBy>Caroline Hägerhäll</cp:lastModifiedBy>
  <cp:revision>13</cp:revision>
  <cp:lastPrinted>2021-05-20T10:37:00Z</cp:lastPrinted>
  <dcterms:created xsi:type="dcterms:W3CDTF">2021-04-30T12:53:00Z</dcterms:created>
  <dcterms:modified xsi:type="dcterms:W3CDTF">2021-05-21T12:33:00Z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um">
    <vt:lpwstr> </vt:lpwstr>
  </property>
  <property fmtid="{D5CDD505-2E9C-101B-9397-08002B2CF9AE}" pid="3" name="Nummer">
    <vt:lpwstr> </vt:lpwstr>
  </property>
  <property fmtid="{D5CDD505-2E9C-101B-9397-08002B2CF9AE}" pid="4" name="FragestallareFnamn">
    <vt:lpwstr> </vt:lpwstr>
  </property>
  <property fmtid="{D5CDD505-2E9C-101B-9397-08002B2CF9AE}" pid="5" name="FragestallareEnamn">
    <vt:lpwstr> </vt:lpwstr>
  </property>
  <property fmtid="{D5CDD505-2E9C-101B-9397-08002B2CF9AE}" pid="6" name="Parti">
    <vt:lpwstr> </vt:lpwstr>
  </property>
  <property fmtid="{D5CDD505-2E9C-101B-9397-08002B2CF9AE}" pid="7" name="BesvarasAv">
    <vt:lpwstr> </vt:lpwstr>
  </property>
  <property fmtid="{D5CDD505-2E9C-101B-9397-08002B2CF9AE}" pid="8" name="Rubrik">
    <vt:lpwstr>Fredagen den 30 april</vt:lpwstr>
  </property>
  <property fmtid="{D5CDD505-2E9C-101B-9397-08002B2CF9AE}" pid="9" name="Version">
    <vt:lpwstr>2020-06-30</vt:lpwstr>
  </property>
  <property fmtid="{D5CDD505-2E9C-101B-9397-08002B2CF9AE}" pid="10" name="Passlovad">
    <vt:lpwstr> </vt:lpwstr>
  </property>
  <property fmtid="{D5CDD505-2E9C-101B-9397-08002B2CF9AE}" pid="11" name="DocumentGUID">
    <vt:lpwstr>{C14D6EBF-7543-4F97-8643-BFA1E8D9F5BB}</vt:lpwstr>
  </property>
  <property fmtid="{D5CDD505-2E9C-101B-9397-08002B2CF9AE}" pid="12" name="Riksmote">
    <vt:lpwstr>2020/21</vt:lpwstr>
  </property>
  <property fmtid="{D5CDD505-2E9C-101B-9397-08002B2CF9AE}" pid="13" name="Protokollsnummer">
    <vt:i4>37</vt:i4>
  </property>
  <property fmtid="{D5CDD505-2E9C-101B-9397-08002B2CF9AE}" pid="14" name="Beteckning">
    <vt:lpwstr>2020/21:37</vt:lpwstr>
  </property>
  <property fmtid="{D5CDD505-2E9C-101B-9397-08002B2CF9AE}" pid="15" name="Sammanträdesdatum">
    <vt:filetime>2021-04-29T22:00:00Z</vt:filetime>
  </property>
  <property fmtid="{D5CDD505-2E9C-101B-9397-08002B2CF9AE}" pid="16" name="Sluttid">
    <vt:lpwstr> </vt:lpwstr>
  </property>
  <property fmtid="{D5CDD505-2E9C-101B-9397-08002B2CF9AE}" pid="17" name="Dokumentstatus">
    <vt:lpwstr>0</vt:lpwstr>
  </property>
  <property fmtid="{D5CDD505-2E9C-101B-9397-08002B2CF9AE}" pid="18" name="Dokument">
    <vt:lpwstr>Kammarprotokoll</vt:lpwstr>
  </property>
  <property fmtid="{D5CDD505-2E9C-101B-9397-08002B2CF9AE}" pid="19" name="Dokumenttyp">
    <vt:lpwstr>Kammarprotokoll</vt:lpwstr>
  </property>
  <property fmtid="{D5CDD505-2E9C-101B-9397-08002B2CF9AE}" pid="20" name="Typ">
    <vt:lpwstr>eunprot</vt:lpwstr>
  </property>
  <property fmtid="{D5CDD505-2E9C-101B-9397-08002B2CF9AE}" pid="21" name="Dokumentnamn">
    <vt:lpwstr>EU-nämndens uppteckningar</vt:lpwstr>
  </property>
  <property fmtid="{D5CDD505-2E9C-101B-9397-08002B2CF9AE}" pid="22" name="Organ">
    <vt:lpwstr>EUN</vt:lpwstr>
  </property>
  <property fmtid="{D5CDD505-2E9C-101B-9397-08002B2CF9AE}" pid="23" name="DatumLång">
    <vt:lpwstr>Fredagen den 30 april</vt:lpwstr>
  </property>
  <property fmtid="{D5CDD505-2E9C-101B-9397-08002B2CF9AE}" pid="24" name="Publicerad">
    <vt:filetime>2021-05-20T22:00:00Z</vt:filetime>
  </property>
  <property fmtid="{D5CDD505-2E9C-101B-9397-08002B2CF9AE}" pid="25" name="Årtal">
    <vt:lpwstr>2021</vt:lpwstr>
  </property>
</Properties>
</file>