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889" w:rsidRPr="008A0C91" w:rsidRDefault="005B5889" w:rsidP="001D0C77">
      <w:pPr>
        <w:pStyle w:val="Hemstlrubrik"/>
      </w:pPr>
      <w:r w:rsidRPr="008A0C91">
        <w:t>Förslag till riksdagsbeslut</w:t>
      </w:r>
    </w:p>
    <w:p w:rsidR="005B5889" w:rsidRPr="008A0C91" w:rsidRDefault="005B5889" w:rsidP="005B5889">
      <w:pPr>
        <w:pStyle w:val="Hemstlatt"/>
      </w:pPr>
      <w:r w:rsidRPr="008A0C91">
        <w:t xml:space="preserve">Riksdagen tillkännager för regeringen som sin mening vad i motionen anförs </w:t>
      </w:r>
      <w:r w:rsidR="005F71C3" w:rsidRPr="008A0C91">
        <w:t xml:space="preserve">om </w:t>
      </w:r>
      <w:r w:rsidRPr="008A0C91">
        <w:t>att frågan om återbäring av en del av vattenkraftsvinsterna till de län där vattenkraften produceras utreds.</w:t>
      </w:r>
    </w:p>
    <w:p w:rsidR="00E84F25" w:rsidRPr="008A0C91" w:rsidRDefault="007C6092" w:rsidP="00E22893">
      <w:pPr>
        <w:pStyle w:val="Rubrik1"/>
      </w:pPr>
      <w:r w:rsidRPr="008A0C91">
        <w:t>Motivering</w:t>
      </w:r>
    </w:p>
    <w:p w:rsidR="004E7C97" w:rsidRPr="008A0C91" w:rsidRDefault="00EC1DA4" w:rsidP="00E846FA">
      <w:r w:rsidRPr="008A0C91">
        <w:t>En paradoxal situation råder för de s</w:t>
      </w:r>
      <w:r w:rsidR="001D0C77" w:rsidRPr="008A0C91">
        <w:t>.</w:t>
      </w:r>
      <w:r w:rsidRPr="008A0C91">
        <w:t>k</w:t>
      </w:r>
      <w:r w:rsidR="001D0C77" w:rsidRPr="008A0C91">
        <w:t>.</w:t>
      </w:r>
      <w:r w:rsidRPr="008A0C91">
        <w:t xml:space="preserve"> skogslänen i Sverige. Det finns va</w:t>
      </w:r>
      <w:r w:rsidRPr="008A0C91">
        <w:t>t</w:t>
      </w:r>
      <w:r w:rsidRPr="008A0C91">
        <w:t>tenkraft, skog, malm och järn, vilka</w:t>
      </w:r>
      <w:r w:rsidR="004E7C97" w:rsidRPr="008A0C91">
        <w:t xml:space="preserve"> </w:t>
      </w:r>
      <w:r w:rsidRPr="008A0C91">
        <w:t>tillsammans utgör resurser som är gru</w:t>
      </w:r>
      <w:r w:rsidRPr="008A0C91">
        <w:t>n</w:t>
      </w:r>
      <w:r w:rsidRPr="008A0C91">
        <w:t>den för och starkt bidrar till Sveriges välfärd, men där föreligger även en i förhållande till övriga landet hög arbetslöshet, låg utbildningsnivå, sämre kommunikationer och stor a</w:t>
      </w:r>
      <w:r w:rsidRPr="008A0C91">
        <w:t>v</w:t>
      </w:r>
      <w:r w:rsidRPr="008A0C91">
        <w:t>folkning.</w:t>
      </w:r>
      <w:r w:rsidR="001D0C77" w:rsidRPr="008A0C91">
        <w:t xml:space="preserve"> De unga välutbildade som finns</w:t>
      </w:r>
      <w:r w:rsidRPr="008A0C91">
        <w:t xml:space="preserve"> väljer ofta att flytta, liksom företag och myndigheter som antingen flyttar eller a</w:t>
      </w:r>
      <w:r w:rsidRPr="008A0C91">
        <w:t>v</w:t>
      </w:r>
      <w:r w:rsidRPr="008A0C91">
        <w:t>vecklar på grund av dålig lö</w:t>
      </w:r>
      <w:r w:rsidRPr="008A0C91">
        <w:t>n</w:t>
      </w:r>
      <w:r w:rsidR="001D0C77" w:rsidRPr="008A0C91">
        <w:t>samhet.</w:t>
      </w:r>
    </w:p>
    <w:p w:rsidR="004E7C97" w:rsidRPr="008A0C91" w:rsidRDefault="00EC1DA4" w:rsidP="001D0C77">
      <w:pPr>
        <w:pStyle w:val="Normaltindrag"/>
      </w:pPr>
      <w:r w:rsidRPr="008A0C91">
        <w:t>Stora delar av vinsterna från skogslänen överförs till övriga delar av la</w:t>
      </w:r>
      <w:r w:rsidRPr="008A0C91">
        <w:t>n</w:t>
      </w:r>
      <w:r w:rsidRPr="008A0C91">
        <w:t>det. Samt</w:t>
      </w:r>
      <w:r w:rsidRPr="008A0C91">
        <w:t>i</w:t>
      </w:r>
      <w:r w:rsidRPr="008A0C91">
        <w:t>digt sker en relativt blygsam överföring av ekonomiska resurser i form av bidrag till de vattenkraftsproducerande länen från övriga Sverige. Detta sker genom skatteutjämning till kommunerna och genom regionalpol</w:t>
      </w:r>
      <w:r w:rsidRPr="008A0C91">
        <w:t>i</w:t>
      </w:r>
      <w:r w:rsidRPr="008A0C91">
        <w:t>tiska åtg</w:t>
      </w:r>
      <w:r w:rsidR="001D0C77" w:rsidRPr="008A0C91">
        <w:t>ä</w:t>
      </w:r>
      <w:r w:rsidR="001D0C77" w:rsidRPr="008A0C91">
        <w:t>r</w:t>
      </w:r>
      <w:r w:rsidR="001D0C77" w:rsidRPr="008A0C91">
        <w:t>der.</w:t>
      </w:r>
    </w:p>
    <w:p w:rsidR="004E7C97" w:rsidRPr="008A0C91" w:rsidRDefault="00EC1DA4" w:rsidP="001D0C77">
      <w:pPr>
        <w:pStyle w:val="Normaltindrag"/>
      </w:pPr>
      <w:r w:rsidRPr="008A0C91">
        <w:t>De bestående skador som orsakats av vattenkraft</w:t>
      </w:r>
      <w:r w:rsidR="001D0C77" w:rsidRPr="008A0C91">
        <w:t>s</w:t>
      </w:r>
      <w:r w:rsidRPr="008A0C91">
        <w:t>exploateringen borde ”bestående” ersättas. Skadorna regleras ekonomiskt med</w:t>
      </w:r>
      <w:r w:rsidR="004E7C97" w:rsidRPr="008A0C91">
        <w:t xml:space="preserve"> </w:t>
      </w:r>
      <w:r w:rsidRPr="008A0C91">
        <w:t>s</w:t>
      </w:r>
      <w:r w:rsidR="001D0C77" w:rsidRPr="008A0C91">
        <w:t>.</w:t>
      </w:r>
      <w:r w:rsidRPr="008A0C91">
        <w:t>k</w:t>
      </w:r>
      <w:r w:rsidR="001D0C77" w:rsidRPr="008A0C91">
        <w:t>.</w:t>
      </w:r>
      <w:r w:rsidRPr="008A0C91">
        <w:t xml:space="preserve"> bygdemedel. Men den ekonomiska ersättningen som dåtidens vattendomar fastställde sku</w:t>
      </w:r>
      <w:r w:rsidRPr="008A0C91">
        <w:t>l</w:t>
      </w:r>
      <w:r w:rsidRPr="008A0C91">
        <w:t>le sannolikt idag vara betydligt stö</w:t>
      </w:r>
      <w:r w:rsidR="001D0C77" w:rsidRPr="008A0C91">
        <w:t>rre.</w:t>
      </w:r>
    </w:p>
    <w:p w:rsidR="00EC1DA4" w:rsidRPr="008A0C91" w:rsidRDefault="00EC1DA4" w:rsidP="001D0C77">
      <w:pPr>
        <w:pStyle w:val="Normaltindrag"/>
      </w:pPr>
      <w:r w:rsidRPr="008A0C91">
        <w:t xml:space="preserve">En radikal förändring behövs i politiken om glesbygdslänen ska överleva. Det bästa vore om politiken kunde ändras så att vinsterna som genereras i Dalarna och </w:t>
      </w:r>
      <w:r w:rsidR="001D0C77" w:rsidRPr="008A0C91">
        <w:t xml:space="preserve">i </w:t>
      </w:r>
      <w:r w:rsidRPr="008A0C91">
        <w:t>de stora vattendragens landskap i övrigt i större utsträckning kunde få stanna kvar och användas för att utveckla landsändan och därmed vända den avveckling vi idag erfar.</w:t>
      </w:r>
    </w:p>
    <w:p w:rsidR="004E7C97" w:rsidRPr="008A0C91" w:rsidRDefault="00EC1DA4" w:rsidP="001D0C77">
      <w:pPr>
        <w:pStyle w:val="Normaltindrag"/>
      </w:pPr>
      <w:r w:rsidRPr="008A0C91">
        <w:t>En återbäring av en del av vattenkraft</w:t>
      </w:r>
      <w:r w:rsidR="001D0C77" w:rsidRPr="008A0C91">
        <w:t>s</w:t>
      </w:r>
      <w:r w:rsidRPr="008A0C91">
        <w:t>vinsterna skulle skapa en större mö</w:t>
      </w:r>
      <w:r w:rsidRPr="008A0C91">
        <w:t>j</w:t>
      </w:r>
      <w:r w:rsidRPr="008A0C91">
        <w:t>lighet till ett långsiktigt utvecklingsarbete och en känsla av att det med egna medel går att bygga en framtid.</w:t>
      </w:r>
    </w:p>
    <w:p w:rsidR="004E7C97" w:rsidRPr="008A0C91" w:rsidRDefault="00EC1DA4" w:rsidP="001D0C77">
      <w:pPr>
        <w:pStyle w:val="Normaltindrag"/>
      </w:pPr>
      <w:r w:rsidRPr="008A0C91">
        <w:lastRenderedPageBreak/>
        <w:t>En möjlig teknisk lösning kunde vara att en del av dagens energiskatter används för att</w:t>
      </w:r>
      <w:r w:rsidR="004E7C97" w:rsidRPr="008A0C91">
        <w:t xml:space="preserve"> </w:t>
      </w:r>
      <w:r w:rsidR="001D0C77" w:rsidRPr="008A0C91">
        <w:t>ge en återbäring.</w:t>
      </w:r>
    </w:p>
    <w:p w:rsidR="004E7C97" w:rsidRPr="008A0C91" w:rsidRDefault="00EC1DA4" w:rsidP="001D0C77">
      <w:pPr>
        <w:pStyle w:val="Normaltindrag"/>
      </w:pPr>
      <w:r w:rsidRPr="008A0C91">
        <w:t>Kristdemokraterna i vattenkraftslänen har länge stött tanken på att en del av vinsterna från vattenkraften skulle kunna återföras och återinvesteras</w:t>
      </w:r>
      <w:r w:rsidR="001D0C77" w:rsidRPr="008A0C91">
        <w:t xml:space="preserve"> i det län där den producerats.</w:t>
      </w:r>
    </w:p>
    <w:p w:rsidR="00EC1DA4" w:rsidRPr="008A0C91" w:rsidRDefault="003A5139" w:rsidP="001D0C77">
      <w:pPr>
        <w:pStyle w:val="Normaltindrag"/>
      </w:pPr>
      <w:r w:rsidRPr="008A0C91">
        <w:t>J</w:t>
      </w:r>
      <w:r w:rsidR="00EC1DA4" w:rsidRPr="008A0C91">
        <w:t>ag vill därför att en statlig parlamentarisk utredning</w:t>
      </w:r>
      <w:r w:rsidR="004E7C97" w:rsidRPr="008A0C91">
        <w:t xml:space="preserve"> </w:t>
      </w:r>
      <w:r w:rsidR="00EC1DA4" w:rsidRPr="008A0C91">
        <w:t>tillsätts med uppgift att hitta en modell för återbäring av en del av vattenkraftsvinsterna till de län där vattenkraften produceras.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D0C77" w:rsidRPr="008A0C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0C77" w:rsidRPr="008A0C91" w:rsidRDefault="001D0C77" w:rsidP="001D0C77">
            <w:pPr>
              <w:pStyle w:val="UnderskriftDatum"/>
              <w:spacing w:before="240"/>
            </w:pPr>
            <w:r w:rsidRPr="008A0C91">
              <w:t>Stockholm den 29 september 2005</w:t>
            </w:r>
          </w:p>
        </w:tc>
        <w:tc>
          <w:tcPr>
            <w:tcW w:w="3047" w:type="dxa"/>
          </w:tcPr>
          <w:p w:rsidR="001D0C77" w:rsidRPr="008A0C91" w:rsidRDefault="001D0C77" w:rsidP="001D0C77">
            <w:pPr>
              <w:pStyle w:val="Underskrifter"/>
              <w:spacing w:before="240"/>
            </w:pPr>
          </w:p>
        </w:tc>
      </w:tr>
      <w:tr w:rsidR="001D0C77" w:rsidRPr="008A0C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0C77" w:rsidRPr="008A0C91" w:rsidRDefault="001D0C77" w:rsidP="001D0C77">
            <w:pPr>
              <w:pStyle w:val="Underskrifter"/>
            </w:pPr>
            <w:r w:rsidRPr="008A0C91">
              <w:t>Ulrik Lindgren (kd)</w:t>
            </w:r>
          </w:p>
        </w:tc>
        <w:tc>
          <w:tcPr>
            <w:tcW w:w="3047" w:type="dxa"/>
          </w:tcPr>
          <w:p w:rsidR="001D0C77" w:rsidRPr="008A0C91" w:rsidRDefault="001D0C77" w:rsidP="001D0C77">
            <w:pPr>
              <w:pStyle w:val="Underskrifter"/>
            </w:pPr>
          </w:p>
        </w:tc>
      </w:tr>
    </w:tbl>
    <w:p w:rsidR="00EC1DA4" w:rsidRPr="008A0C91" w:rsidRDefault="00EC1DA4" w:rsidP="001D0C77">
      <w:pPr>
        <w:pStyle w:val="Normaltindrag"/>
      </w:pPr>
    </w:p>
    <w:sectPr w:rsidR="00EC1DA4" w:rsidRPr="008A0C91" w:rsidSect="001D0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343" w:rsidRPr="008A0C91" w:rsidRDefault="002D0343">
      <w:r w:rsidRPr="008A0C91">
        <w:separator/>
      </w:r>
    </w:p>
  </w:endnote>
  <w:endnote w:type="continuationSeparator" w:id="0">
    <w:p w:rsidR="002D0343" w:rsidRPr="008A0C91" w:rsidRDefault="002D0343">
      <w:r w:rsidRPr="008A0C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79D" w:rsidRPr="008A0C91" w:rsidRDefault="008A0C91" w:rsidP="001D0C77">
    <w:pPr>
      <w:pStyle w:val="Sidfot"/>
    </w:pPr>
    <w:r w:rsidRPr="008A0C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5890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C77" w:rsidRDefault="001D0C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46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0C77" w:rsidRDefault="001D0C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46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79D" w:rsidRPr="008A0C91" w:rsidRDefault="008A0C91" w:rsidP="001D0C77">
    <w:pPr>
      <w:pStyle w:val="Sidfot"/>
    </w:pPr>
    <w:r w:rsidRPr="008A0C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1193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C77" w:rsidRDefault="001D0C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46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C77" w:rsidRDefault="001D0C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46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79D" w:rsidRPr="008A0C91" w:rsidRDefault="008A0C91" w:rsidP="001D0C77">
    <w:pPr>
      <w:pStyle w:val="Sidfot"/>
    </w:pPr>
    <w:r w:rsidRPr="008A0C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8537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C77" w:rsidRDefault="001D0C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46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C77" w:rsidRDefault="001D0C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46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343" w:rsidRPr="008A0C91" w:rsidRDefault="002D0343">
      <w:r w:rsidRPr="008A0C91">
        <w:separator/>
      </w:r>
    </w:p>
  </w:footnote>
  <w:footnote w:type="continuationSeparator" w:id="0">
    <w:p w:rsidR="002D0343" w:rsidRPr="008A0C91" w:rsidRDefault="002D0343">
      <w:r w:rsidRPr="008A0C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79D" w:rsidRPr="008A0C91" w:rsidRDefault="008A0C91" w:rsidP="001D0C77">
    <w:pPr>
      <w:pStyle w:val="Sidhuvud"/>
    </w:pPr>
    <w:r w:rsidRPr="008A0C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39749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C77" w:rsidRDefault="001D0C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46F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46FA">
                            <w:t>N430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0C77" w:rsidRDefault="001D0C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46F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46FA">
                      <w:t>N430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79D" w:rsidRPr="008A0C91" w:rsidRDefault="008A0C91" w:rsidP="001D0C77">
    <w:pPr>
      <w:pStyle w:val="Sidhuvud"/>
    </w:pPr>
    <w:r w:rsidRPr="008A0C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22334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C77" w:rsidRDefault="001D0C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46F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46FA">
                            <w:t>N430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0C77" w:rsidRDefault="001D0C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46F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46FA">
                      <w:t>N430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0C77" w:rsidRPr="008A0C91" w:rsidRDefault="001D0C77">
    <w:pPr>
      <w:pStyle w:val="FSHNormal"/>
      <w:tabs>
        <w:tab w:val="right" w:pos="5840"/>
      </w:tabs>
    </w:pPr>
    <w:r w:rsidRPr="008A0C91">
      <w:br/>
    </w:r>
    <w:r w:rsidRPr="008A0C91">
      <w:fldChar w:fldCharType="begin" w:fldLock="1"/>
    </w:r>
    <w:r w:rsidRPr="008A0C91">
      <w:instrText xml:space="preserve"> DOCPROPERTY</w:instrText>
    </w:r>
    <w:r w:rsidRPr="008A0C91">
      <w:rPr>
        <w:sz w:val="18"/>
      </w:rPr>
      <w:instrText xml:space="preserve"> "YearUser" *\charformat </w:instrText>
    </w:r>
    <w:r w:rsidRPr="008A0C91">
      <w:fldChar w:fldCharType="separate"/>
    </w:r>
    <w:r w:rsidR="00E846FA" w:rsidRPr="008A0C91">
      <w:t>2005/06</w:t>
    </w:r>
    <w:r w:rsidRPr="008A0C91">
      <w:fldChar w:fldCharType="end"/>
    </w:r>
    <w:r w:rsidRPr="008A0C91">
      <w:t xml:space="preserve"> </w:t>
    </w:r>
    <w:r w:rsidRPr="008A0C91">
      <w:tab/>
      <w:t xml:space="preserve">mnr: </w:t>
    </w:r>
    <w:r w:rsidRPr="008A0C91">
      <w:fldChar w:fldCharType="begin" w:fldLock="1"/>
    </w:r>
    <w:r w:rsidRPr="008A0C91">
      <w:instrText xml:space="preserve"> DOCPROPERTY</w:instrText>
    </w:r>
    <w:r w:rsidRPr="008A0C91">
      <w:rPr>
        <w:sz w:val="18"/>
      </w:rPr>
      <w:instrText xml:space="preserve"> "Motionsnummer" *\charformat </w:instrText>
    </w:r>
    <w:r w:rsidRPr="008A0C91">
      <w:fldChar w:fldCharType="separate"/>
    </w:r>
    <w:r w:rsidR="00E846FA" w:rsidRPr="008A0C91">
      <w:t>N430</w:t>
    </w:r>
    <w:r w:rsidRPr="008A0C91">
      <w:fldChar w:fldCharType="end"/>
    </w:r>
    <w:r w:rsidRPr="008A0C91">
      <w:br/>
    </w:r>
    <w:r w:rsidRPr="008A0C91">
      <w:fldChar w:fldCharType="begin" w:fldLock="1"/>
    </w:r>
    <w:r w:rsidRPr="008A0C91">
      <w:instrText xml:space="preserve"> DOCPROPERTY</w:instrText>
    </w:r>
    <w:r w:rsidRPr="008A0C91">
      <w:rPr>
        <w:sz w:val="18"/>
      </w:rPr>
      <w:instrText xml:space="preserve"> "Samling" *\charformat </w:instrText>
    </w:r>
    <w:r w:rsidRPr="008A0C91">
      <w:fldChar w:fldCharType="end"/>
    </w:r>
    <w:r w:rsidRPr="008A0C91">
      <w:tab/>
      <w:t xml:space="preserve">pnr: </w:t>
    </w:r>
    <w:r w:rsidRPr="008A0C91">
      <w:fldChar w:fldCharType="begin" w:fldLock="1"/>
    </w:r>
    <w:r w:rsidRPr="008A0C91">
      <w:instrText xml:space="preserve"> DOCPROPERTY</w:instrText>
    </w:r>
    <w:r w:rsidRPr="008A0C91">
      <w:rPr>
        <w:sz w:val="18"/>
      </w:rPr>
      <w:instrText xml:space="preserve"> "Partinummer" *\charformat </w:instrText>
    </w:r>
    <w:r w:rsidRPr="008A0C91">
      <w:fldChar w:fldCharType="separate"/>
    </w:r>
    <w:r w:rsidR="00E846FA" w:rsidRPr="008A0C91">
      <w:t>kd802</w:t>
    </w:r>
    <w:r w:rsidRPr="008A0C91">
      <w:fldChar w:fldCharType="end"/>
    </w:r>
  </w:p>
  <w:p w:rsidR="001D0C77" w:rsidRPr="008A0C91" w:rsidRDefault="001D0C77">
    <w:pPr>
      <w:pStyle w:val="FSHRub1"/>
    </w:pPr>
    <w:r w:rsidRPr="008A0C91">
      <w:t>Motion till riksdagen</w:t>
    </w:r>
    <w:r w:rsidRPr="008A0C91">
      <w:br/>
    </w:r>
    <w:r w:rsidRPr="008A0C91">
      <w:fldChar w:fldCharType="begin" w:fldLock="1"/>
    </w:r>
    <w:r w:rsidRPr="008A0C91">
      <w:instrText xml:space="preserve"> DOCPROPERTY "YearUser" *\charformat </w:instrText>
    </w:r>
    <w:r w:rsidRPr="008A0C91">
      <w:fldChar w:fldCharType="separate"/>
    </w:r>
    <w:r w:rsidR="00E846FA" w:rsidRPr="008A0C91">
      <w:t>2005/06</w:t>
    </w:r>
    <w:r w:rsidRPr="008A0C91">
      <w:fldChar w:fldCharType="end"/>
    </w:r>
    <w:r w:rsidRPr="008A0C91">
      <w:t>:</w:t>
    </w:r>
    <w:r w:rsidRPr="008A0C91">
      <w:fldChar w:fldCharType="begin" w:fldLock="1"/>
    </w:r>
    <w:r w:rsidRPr="008A0C91">
      <w:instrText xml:space="preserve"> DOCPROPERTY "Motionsnummer" *\charformat </w:instrText>
    </w:r>
    <w:r w:rsidRPr="008A0C91">
      <w:fldChar w:fldCharType="separate"/>
    </w:r>
    <w:r w:rsidR="00E846FA" w:rsidRPr="008A0C91">
      <w:t>N430</w:t>
    </w:r>
    <w:r w:rsidRPr="008A0C91">
      <w:fldChar w:fldCharType="end"/>
    </w:r>
  </w:p>
  <w:p w:rsidR="001D0C77" w:rsidRPr="008A0C91" w:rsidRDefault="001D0C77">
    <w:pPr>
      <w:pStyle w:val="FSHNormalS5"/>
    </w:pPr>
    <w:r w:rsidRPr="008A0C91">
      <w:fldChar w:fldCharType="begin" w:fldLock="1"/>
    </w:r>
    <w:r w:rsidRPr="008A0C91">
      <w:instrText xml:space="preserve"> DOCPROPERTY "MotionarText" *\charformat </w:instrText>
    </w:r>
    <w:r w:rsidRPr="008A0C91">
      <w:fldChar w:fldCharType="separate"/>
    </w:r>
    <w:r w:rsidR="00E846FA" w:rsidRPr="008A0C91">
      <w:t>av Ulrik Lindgren (kd)</w:t>
    </w:r>
    <w:r w:rsidRPr="008A0C91">
      <w:fldChar w:fldCharType="end"/>
    </w:r>
    <w:r w:rsidRPr="008A0C91">
      <w:br/>
    </w:r>
    <w:r w:rsidRPr="008A0C91">
      <w:fldChar w:fldCharType="begin" w:fldLock="1"/>
    </w:r>
    <w:r w:rsidRPr="008A0C91">
      <w:instrText xml:space="preserve"> DOCPROPERTY "SvarFrasKort" *\charformat </w:instrText>
    </w:r>
    <w:r w:rsidRPr="008A0C91">
      <w:fldChar w:fldCharType="end"/>
    </w:r>
  </w:p>
  <w:p w:rsidR="001D0C77" w:rsidRPr="008A0C91" w:rsidRDefault="001D0C77">
    <w:pPr>
      <w:pStyle w:val="FSHTitel"/>
    </w:pPr>
    <w:r w:rsidRPr="008A0C91">
      <w:fldChar w:fldCharType="begin" w:fldLock="1"/>
    </w:r>
    <w:r w:rsidRPr="008A0C91">
      <w:instrText xml:space="preserve"> DOCPROPERTY</w:instrText>
    </w:r>
    <w:r w:rsidRPr="008A0C91">
      <w:rPr>
        <w:sz w:val="18"/>
      </w:rPr>
      <w:instrText xml:space="preserve"> "RubrikSvar" *\charformat </w:instrText>
    </w:r>
    <w:r w:rsidRPr="008A0C91">
      <w:fldChar w:fldCharType="separate"/>
    </w:r>
    <w:r w:rsidR="00E846FA" w:rsidRPr="008A0C91">
      <w:t>Vattenkraftsvinster</w:t>
    </w:r>
    <w:r w:rsidRPr="008A0C91">
      <w:fldChar w:fldCharType="end"/>
    </w:r>
  </w:p>
  <w:p w:rsidR="001D0C77" w:rsidRPr="008A0C91" w:rsidRDefault="001D0C77" w:rsidP="001D0C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85326">
    <w:abstractNumId w:val="13"/>
  </w:num>
  <w:num w:numId="2" w16cid:durableId="1655570689">
    <w:abstractNumId w:val="10"/>
  </w:num>
  <w:num w:numId="3" w16cid:durableId="548301113">
    <w:abstractNumId w:val="11"/>
  </w:num>
  <w:num w:numId="4" w16cid:durableId="1864005644">
    <w:abstractNumId w:val="12"/>
  </w:num>
  <w:num w:numId="5" w16cid:durableId="630597734">
    <w:abstractNumId w:val="8"/>
  </w:num>
  <w:num w:numId="6" w16cid:durableId="269700914">
    <w:abstractNumId w:val="3"/>
  </w:num>
  <w:num w:numId="7" w16cid:durableId="2094082399">
    <w:abstractNumId w:val="2"/>
  </w:num>
  <w:num w:numId="8" w16cid:durableId="1322855655">
    <w:abstractNumId w:val="1"/>
  </w:num>
  <w:num w:numId="9" w16cid:durableId="1695225281">
    <w:abstractNumId w:val="0"/>
  </w:num>
  <w:num w:numId="10" w16cid:durableId="951791468">
    <w:abstractNumId w:val="9"/>
  </w:num>
  <w:num w:numId="11" w16cid:durableId="201094949">
    <w:abstractNumId w:val="7"/>
  </w:num>
  <w:num w:numId="12" w16cid:durableId="92746955">
    <w:abstractNumId w:val="6"/>
  </w:num>
  <w:num w:numId="13" w16cid:durableId="410080521">
    <w:abstractNumId w:val="5"/>
  </w:num>
  <w:num w:numId="14" w16cid:durableId="11613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5B5889"/>
    <w:rsid w:val="0004381F"/>
    <w:rsid w:val="00064BC3"/>
    <w:rsid w:val="00066775"/>
    <w:rsid w:val="00072FB9"/>
    <w:rsid w:val="00100531"/>
    <w:rsid w:val="001C032C"/>
    <w:rsid w:val="001D0C77"/>
    <w:rsid w:val="00201DFB"/>
    <w:rsid w:val="00204A63"/>
    <w:rsid w:val="00212FF1"/>
    <w:rsid w:val="00230193"/>
    <w:rsid w:val="00237875"/>
    <w:rsid w:val="0025068A"/>
    <w:rsid w:val="002818D3"/>
    <w:rsid w:val="002D0343"/>
    <w:rsid w:val="002D11A8"/>
    <w:rsid w:val="003A5139"/>
    <w:rsid w:val="00445271"/>
    <w:rsid w:val="00454F4D"/>
    <w:rsid w:val="004A0504"/>
    <w:rsid w:val="004E38D9"/>
    <w:rsid w:val="004E7C97"/>
    <w:rsid w:val="005B145B"/>
    <w:rsid w:val="005B5889"/>
    <w:rsid w:val="005F71C3"/>
    <w:rsid w:val="00740D6D"/>
    <w:rsid w:val="00794149"/>
    <w:rsid w:val="007B67A7"/>
    <w:rsid w:val="007C6092"/>
    <w:rsid w:val="008A0C91"/>
    <w:rsid w:val="008D40A6"/>
    <w:rsid w:val="00A053C6"/>
    <w:rsid w:val="00AF30F3"/>
    <w:rsid w:val="00B13BF0"/>
    <w:rsid w:val="00C1285C"/>
    <w:rsid w:val="00C27B7D"/>
    <w:rsid w:val="00C92365"/>
    <w:rsid w:val="00CF7A43"/>
    <w:rsid w:val="00D1174F"/>
    <w:rsid w:val="00DC079D"/>
    <w:rsid w:val="00DC6C70"/>
    <w:rsid w:val="00E22893"/>
    <w:rsid w:val="00E360DE"/>
    <w:rsid w:val="00E75D28"/>
    <w:rsid w:val="00E846FA"/>
    <w:rsid w:val="00E84F25"/>
    <w:rsid w:val="00EC1DA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9566ED-1945-4FAC-9366-5B757FDB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9236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D0C7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341</Words>
  <Characters>1999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N430</vt:lpstr>
    </vt:vector>
  </TitlesOfParts>
  <Company>Riksdagen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N430</dc:title>
  <dc:subject>N430</dc:subject>
  <dc:creator>Riksdagen</dc:creator>
  <cp:keywords>Riksdagen</cp:keywords>
  <dc:description/>
  <cp:lastModifiedBy>Lars Brink</cp:lastModifiedBy>
  <cp:revision>2</cp:revision>
  <cp:lastPrinted>2006-01-18T10:30:00Z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Vattenkraftsvinster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Vattenkraftsvinster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kd802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20052006000001070100000008020069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20052006000001070100000008020069</vt:lpwstr>
  </property>
  <property fmtid="{D5CDD505-2E9C-101B-9397-08002B2CF9AE}" pid="50" name="nummer">
    <vt:lpwstr>430</vt:lpwstr>
  </property>
  <property fmtid="{D5CDD505-2E9C-101B-9397-08002B2CF9AE}" pid="51" name="utskottsbeteckning">
    <vt:lpwstr>N</vt:lpwstr>
  </property>
</Properties>
</file>